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88437" w14:textId="77777777" w:rsidR="00041E50" w:rsidRPr="005311C0" w:rsidRDefault="00041E50" w:rsidP="00D20AA5">
      <w:pPr>
        <w:spacing w:after="0" w:line="276" w:lineRule="auto"/>
        <w:jc w:val="right"/>
        <w:rPr>
          <w:rFonts w:ascii="Times New Roman" w:hAnsi="Times New Roman" w:cs="Times New Roman"/>
          <w:lang w:val="lt-LT"/>
        </w:rPr>
      </w:pPr>
      <w:bookmarkStart w:id="0" w:name="_Hlk48570108"/>
      <w:r w:rsidRPr="005311C0">
        <w:rPr>
          <w:rFonts w:ascii="Times New Roman" w:hAnsi="Times New Roman" w:cs="Times New Roman"/>
          <w:lang w:val="lt-LT"/>
        </w:rPr>
        <w:t>PATVIRTINTA</w:t>
      </w:r>
    </w:p>
    <w:p w14:paraId="30C5042E" w14:textId="643342DE" w:rsidR="00041E50" w:rsidRPr="005311C0" w:rsidRDefault="00041E50" w:rsidP="00D20AA5">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direktoriaus </w:t>
      </w:r>
    </w:p>
    <w:p w14:paraId="47CF28A3" w14:textId="4188C7F2" w:rsidR="00041E50" w:rsidRPr="005311C0" w:rsidRDefault="00166C92" w:rsidP="00166C92">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7F4CD8">
        <w:rPr>
          <w:rFonts w:ascii="Times New Roman" w:hAnsi="Times New Roman" w:cs="Times New Roman"/>
          <w:lang w:val="lt-LT"/>
        </w:rPr>
        <w:t xml:space="preserve">       </w:t>
      </w:r>
      <w:r>
        <w:rPr>
          <w:rFonts w:ascii="Times New Roman" w:hAnsi="Times New Roman" w:cs="Times New Roman"/>
          <w:lang w:val="lt-LT"/>
        </w:rPr>
        <w:t xml:space="preserve"> </w:t>
      </w:r>
      <w:r w:rsidR="00B54269" w:rsidRPr="005311C0">
        <w:rPr>
          <w:rFonts w:ascii="Times New Roman" w:hAnsi="Times New Roman" w:cs="Times New Roman"/>
          <w:lang w:val="lt-LT"/>
        </w:rPr>
        <w:t>202</w:t>
      </w:r>
      <w:r>
        <w:rPr>
          <w:rFonts w:ascii="Times New Roman" w:hAnsi="Times New Roman" w:cs="Times New Roman"/>
          <w:lang w:val="lt-LT"/>
        </w:rPr>
        <w:t>5</w:t>
      </w:r>
      <w:r w:rsidR="00041E50" w:rsidRPr="005311C0">
        <w:rPr>
          <w:rFonts w:ascii="Times New Roman" w:hAnsi="Times New Roman" w:cs="Times New Roman"/>
          <w:lang w:val="lt-LT"/>
        </w:rPr>
        <w:t xml:space="preserve"> m.  </w:t>
      </w:r>
      <w:r>
        <w:rPr>
          <w:rFonts w:ascii="Times New Roman" w:hAnsi="Times New Roman" w:cs="Times New Roman"/>
          <w:lang w:val="lt-LT"/>
        </w:rPr>
        <w:t>vasario</w:t>
      </w:r>
      <w:r w:rsidR="008C7432">
        <w:rPr>
          <w:rFonts w:ascii="Times New Roman" w:hAnsi="Times New Roman" w:cs="Times New Roman"/>
          <w:lang w:val="lt-LT"/>
        </w:rPr>
        <w:t xml:space="preserve"> </w:t>
      </w:r>
      <w:r>
        <w:rPr>
          <w:rFonts w:ascii="Times New Roman" w:hAnsi="Times New Roman" w:cs="Times New Roman"/>
          <w:lang w:val="lt-LT"/>
        </w:rPr>
        <w:t>12</w:t>
      </w:r>
      <w:r w:rsidR="00041E50" w:rsidRPr="005311C0">
        <w:rPr>
          <w:rFonts w:ascii="Times New Roman" w:hAnsi="Times New Roman" w:cs="Times New Roman"/>
          <w:lang w:val="lt-LT"/>
        </w:rPr>
        <w:t xml:space="preserve"> d. Įsakymu Nr.</w:t>
      </w:r>
      <w:r w:rsidR="007F4CD8">
        <w:rPr>
          <w:rFonts w:ascii="Times New Roman" w:hAnsi="Times New Roman" w:cs="Times New Roman"/>
          <w:lang w:val="lt-LT"/>
        </w:rPr>
        <w:t>17</w:t>
      </w:r>
    </w:p>
    <w:bookmarkEnd w:id="0"/>
    <w:p w14:paraId="29E202CE" w14:textId="40BD001D" w:rsidR="00041E50" w:rsidRPr="005311C0" w:rsidRDefault="00041E50" w:rsidP="00D20AA5">
      <w:pPr>
        <w:spacing w:after="0" w:line="276" w:lineRule="auto"/>
        <w:jc w:val="center"/>
        <w:rPr>
          <w:rFonts w:ascii="Times New Roman" w:hAnsi="Times New Roman" w:cs="Times New Roman"/>
          <w:b/>
          <w:bCs/>
          <w:lang w:val="lt-LT"/>
        </w:rPr>
      </w:pPr>
    </w:p>
    <w:p w14:paraId="2DBA3E37" w14:textId="5CF18A1D" w:rsidR="00753594" w:rsidRPr="005311C0" w:rsidRDefault="00753594" w:rsidP="00D20AA5">
      <w:pPr>
        <w:spacing w:after="0" w:line="276" w:lineRule="auto"/>
        <w:jc w:val="center"/>
        <w:rPr>
          <w:rFonts w:ascii="Times New Roman" w:hAnsi="Times New Roman" w:cs="Times New Roman"/>
          <w:b/>
          <w:bCs/>
          <w:lang w:val="lt-LT"/>
        </w:rPr>
      </w:pPr>
    </w:p>
    <w:p w14:paraId="394C54F9" w14:textId="77777777" w:rsidR="00753594" w:rsidRPr="005311C0" w:rsidRDefault="00753594" w:rsidP="00D20AA5">
      <w:pPr>
        <w:spacing w:after="0" w:line="276" w:lineRule="auto"/>
        <w:jc w:val="center"/>
        <w:rPr>
          <w:rFonts w:ascii="Times New Roman" w:hAnsi="Times New Roman" w:cs="Times New Roman"/>
          <w:b/>
          <w:bCs/>
          <w:lang w:val="lt-LT"/>
        </w:rPr>
      </w:pPr>
    </w:p>
    <w:p w14:paraId="7911F7D3" w14:textId="33166F9D" w:rsidR="00753594" w:rsidRPr="005311C0" w:rsidRDefault="00F7103A" w:rsidP="00D20AA5">
      <w:pPr>
        <w:pStyle w:val="Antrat1"/>
        <w:spacing w:before="0" w:line="276" w:lineRule="auto"/>
        <w:jc w:val="center"/>
        <w:rPr>
          <w:rFonts w:ascii="Times New Roman" w:hAnsi="Times New Roman" w:cs="Times New Roman"/>
          <w:lang w:val="lt-LT"/>
        </w:rPr>
      </w:pPr>
      <w:bookmarkStart w:id="1" w:name="_Hlk48570314"/>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w:t>
      </w:r>
      <w:bookmarkEnd w:id="1"/>
      <w:r w:rsidRPr="005311C0">
        <w:rPr>
          <w:rFonts w:ascii="Times New Roman" w:hAnsi="Times New Roman" w:cs="Times New Roman"/>
          <w:lang w:val="lt-LT"/>
        </w:rPr>
        <w:t xml:space="preserve"> </w:t>
      </w:r>
    </w:p>
    <w:p w14:paraId="2A4CE5F6" w14:textId="43CF0C26" w:rsidR="00DB69F0" w:rsidRPr="005311C0" w:rsidRDefault="00F7103A" w:rsidP="00D20AA5">
      <w:pPr>
        <w:pStyle w:val="Antrat1"/>
        <w:spacing w:before="0" w:line="276" w:lineRule="auto"/>
        <w:jc w:val="center"/>
        <w:rPr>
          <w:rFonts w:ascii="Times New Roman" w:hAnsi="Times New Roman" w:cs="Times New Roman"/>
          <w:lang w:val="lt-LT"/>
        </w:rPr>
      </w:pPr>
      <w:r w:rsidRPr="005311C0">
        <w:rPr>
          <w:rFonts w:ascii="Times New Roman" w:hAnsi="Times New Roman" w:cs="Times New Roman"/>
          <w:lang w:val="lt-LT"/>
        </w:rPr>
        <w:t>ASMENS DUOMENŲ TVARKYMO POLITIKA</w:t>
      </w:r>
    </w:p>
    <w:p w14:paraId="3400E76F" w14:textId="31D148DA" w:rsidR="00F7103A" w:rsidRPr="005311C0" w:rsidRDefault="00F7103A" w:rsidP="00D20AA5">
      <w:pPr>
        <w:spacing w:after="0" w:line="276" w:lineRule="auto"/>
        <w:jc w:val="center"/>
        <w:rPr>
          <w:rFonts w:ascii="Times New Roman" w:hAnsi="Times New Roman" w:cs="Times New Roman"/>
          <w:b/>
          <w:bCs/>
          <w:lang w:val="lt-LT"/>
        </w:rPr>
      </w:pPr>
    </w:p>
    <w:p w14:paraId="44E4B14E" w14:textId="4064B783" w:rsidR="00753594" w:rsidRPr="005311C0" w:rsidRDefault="00753594" w:rsidP="00D20AA5">
      <w:pPr>
        <w:spacing w:after="0" w:line="276" w:lineRule="auto"/>
        <w:jc w:val="center"/>
        <w:rPr>
          <w:rFonts w:ascii="Times New Roman" w:hAnsi="Times New Roman" w:cs="Times New Roman"/>
          <w:b/>
          <w:bCs/>
          <w:lang w:val="lt-LT"/>
        </w:rPr>
      </w:pPr>
    </w:p>
    <w:p w14:paraId="72E0FB5F" w14:textId="77777777" w:rsidR="00753594" w:rsidRPr="005311C0" w:rsidRDefault="00753594" w:rsidP="00D20AA5">
      <w:pPr>
        <w:spacing w:after="0" w:line="276" w:lineRule="auto"/>
        <w:jc w:val="center"/>
        <w:rPr>
          <w:rFonts w:ascii="Times New Roman" w:hAnsi="Times New Roman" w:cs="Times New Roman"/>
          <w:b/>
          <w:bCs/>
          <w:lang w:val="lt-LT"/>
        </w:rPr>
      </w:pPr>
    </w:p>
    <w:p w14:paraId="2E857B84" w14:textId="6B180C9C" w:rsidR="00F7103A" w:rsidRPr="005311C0" w:rsidRDefault="00F7103A" w:rsidP="006A0CD3">
      <w:pPr>
        <w:pStyle w:val="Antrat2"/>
        <w:numPr>
          <w:ilvl w:val="0"/>
          <w:numId w:val="3"/>
        </w:numPr>
        <w:spacing w:before="0" w:line="276" w:lineRule="auto"/>
        <w:ind w:left="180" w:hanging="180"/>
        <w:rPr>
          <w:rFonts w:cs="Times New Roman"/>
          <w:lang w:val="lt-LT"/>
        </w:rPr>
      </w:pPr>
      <w:bookmarkStart w:id="2" w:name="_Ref179799767"/>
      <w:r w:rsidRPr="005311C0">
        <w:rPr>
          <w:rFonts w:cs="Times New Roman"/>
          <w:lang w:val="lt-LT"/>
        </w:rPr>
        <w:t>INFORMACIJA APIE DUOMENŲ VALDYTOJĄ</w:t>
      </w:r>
      <w:bookmarkEnd w:id="2"/>
    </w:p>
    <w:p w14:paraId="79A53320" w14:textId="77777777" w:rsidR="00987DB4" w:rsidRPr="005311C0" w:rsidRDefault="00987DB4" w:rsidP="00D20AA5">
      <w:pPr>
        <w:pStyle w:val="Sraopastraipa"/>
        <w:spacing w:after="0" w:line="276" w:lineRule="auto"/>
        <w:ind w:left="1800"/>
        <w:jc w:val="both"/>
        <w:rPr>
          <w:rFonts w:ascii="Times New Roman" w:hAnsi="Times New Roman" w:cs="Times New Roman"/>
          <w:b/>
          <w:bCs/>
          <w:lang w:val="lt-LT"/>
        </w:rPr>
      </w:pPr>
    </w:p>
    <w:p w14:paraId="0C8503AD" w14:textId="1292F217" w:rsidR="00F7103A" w:rsidRPr="005311C0" w:rsidRDefault="00F7103A" w:rsidP="00D20AA5">
      <w:pPr>
        <w:pStyle w:val="Sraopastraipa"/>
        <w:numPr>
          <w:ilvl w:val="1"/>
          <w:numId w:val="3"/>
        </w:numPr>
        <w:spacing w:after="0" w:line="276" w:lineRule="auto"/>
        <w:ind w:left="540" w:hanging="540"/>
        <w:jc w:val="both"/>
        <w:rPr>
          <w:rFonts w:ascii="Times New Roman" w:hAnsi="Times New Roman" w:cs="Times New Roman"/>
          <w:color w:val="000000" w:themeColor="text1"/>
          <w:lang w:val="lt-LT"/>
        </w:rPr>
      </w:pPr>
      <w:bookmarkStart w:id="3" w:name="_Hlk48570380"/>
      <w:r w:rsidRPr="005311C0">
        <w:rPr>
          <w:rFonts w:ascii="Times New Roman" w:hAnsi="Times New Roman" w:cs="Times New Roman"/>
          <w:color w:val="000000" w:themeColor="text1"/>
          <w:lang w:val="lt-LT"/>
        </w:rPr>
        <w:t>UAB „</w:t>
      </w:r>
      <w:r w:rsidR="00C3477E">
        <w:rPr>
          <w:rFonts w:ascii="Times New Roman" w:hAnsi="Times New Roman" w:cs="Times New Roman"/>
          <w:color w:val="000000" w:themeColor="text1"/>
          <w:lang w:val="lt-LT"/>
        </w:rPr>
        <w:t>PLUNGĖS VANDENYS</w:t>
      </w:r>
      <w:r w:rsidRPr="005311C0">
        <w:rPr>
          <w:rFonts w:ascii="Times New Roman" w:hAnsi="Times New Roman" w:cs="Times New Roman"/>
          <w:color w:val="000000" w:themeColor="text1"/>
          <w:lang w:val="lt-LT"/>
        </w:rPr>
        <w:t>“ (toliau – Bendrovė</w:t>
      </w:r>
      <w:r w:rsidR="00A71115" w:rsidRPr="005311C0">
        <w:rPr>
          <w:rFonts w:ascii="Times New Roman" w:hAnsi="Times New Roman" w:cs="Times New Roman"/>
          <w:color w:val="000000" w:themeColor="text1"/>
          <w:lang w:val="lt-LT"/>
        </w:rPr>
        <w:t>, duomenų valdytojas</w:t>
      </w:r>
      <w:r w:rsidRPr="005311C0">
        <w:rPr>
          <w:rFonts w:ascii="Times New Roman" w:hAnsi="Times New Roman" w:cs="Times New Roman"/>
          <w:color w:val="000000" w:themeColor="text1"/>
          <w:lang w:val="lt-LT"/>
        </w:rPr>
        <w:t>) tvarko bendrovės klientų ir trečiųjų asmenų duomenis, vadovaudamasi Europos Parlamento Tarybos Reglamento (ES) 2016/679 (toliau – Reglamentas) nuostatomis ir kitais teisės aktais, reglamentuojančiais asmens duomenų apsaugą.</w:t>
      </w:r>
    </w:p>
    <w:p w14:paraId="655F96C8" w14:textId="405FC405" w:rsidR="00CF0529" w:rsidRPr="005311C0" w:rsidRDefault="00CF0529" w:rsidP="00CF0529">
      <w:pPr>
        <w:pStyle w:val="Sraopastraipa"/>
        <w:numPr>
          <w:ilvl w:val="1"/>
          <w:numId w:val="3"/>
        </w:numPr>
        <w:spacing w:after="0" w:line="276" w:lineRule="auto"/>
        <w:ind w:left="540" w:hanging="540"/>
        <w:jc w:val="both"/>
        <w:rPr>
          <w:rFonts w:ascii="Times New Roman" w:hAnsi="Times New Roman"/>
          <w:lang w:val="lt-LT"/>
        </w:rPr>
      </w:pPr>
      <w:r w:rsidRPr="005311C0">
        <w:rPr>
          <w:rFonts w:ascii="Times New Roman" w:hAnsi="Times New Roman"/>
          <w:lang w:val="lt-LT"/>
        </w:rPr>
        <w:t>Duomenų valdytojas – UAB „</w:t>
      </w:r>
      <w:r w:rsidR="00C3477E">
        <w:rPr>
          <w:rFonts w:ascii="Times New Roman" w:hAnsi="Times New Roman"/>
          <w:lang w:val="lt-LT"/>
        </w:rPr>
        <w:t>PLUNGĖS VANDENYS</w:t>
      </w:r>
      <w:r w:rsidRPr="005311C0">
        <w:rPr>
          <w:rFonts w:ascii="Times New Roman" w:hAnsi="Times New Roman"/>
          <w:lang w:val="lt-LT"/>
        </w:rPr>
        <w:t>“ (</w:t>
      </w:r>
      <w:r w:rsidR="00C3477E" w:rsidRPr="00C3477E">
        <w:rPr>
          <w:rFonts w:ascii="Times New Roman" w:hAnsi="Times New Roman" w:cs="Times New Roman"/>
          <w:color w:val="000000" w:themeColor="text1"/>
          <w:lang w:val="lt-LT"/>
        </w:rPr>
        <w:t>juridinio asmens kodas 169845485, adresas Medelyno g. 41, Noriškių k. Plungės r.</w:t>
      </w:r>
      <w:r w:rsidRPr="005311C0">
        <w:rPr>
          <w:rFonts w:ascii="Times New Roman" w:hAnsi="Times New Roman"/>
          <w:lang w:val="lt-LT"/>
        </w:rPr>
        <w:t xml:space="preserve">). </w:t>
      </w:r>
    </w:p>
    <w:bookmarkEnd w:id="3"/>
    <w:p w14:paraId="238F2AF6" w14:textId="77777777" w:rsidR="00987DB4" w:rsidRPr="005311C0" w:rsidRDefault="00987DB4" w:rsidP="00D20AA5">
      <w:pPr>
        <w:pStyle w:val="Sraopastraipa"/>
        <w:spacing w:after="0" w:line="276" w:lineRule="auto"/>
        <w:jc w:val="center"/>
        <w:rPr>
          <w:rFonts w:ascii="Times New Roman" w:hAnsi="Times New Roman" w:cs="Times New Roman"/>
          <w:color w:val="000000" w:themeColor="text1"/>
          <w:lang w:val="lt-LT"/>
        </w:rPr>
      </w:pPr>
    </w:p>
    <w:p w14:paraId="09263B57" w14:textId="466FE427" w:rsidR="00F7103A" w:rsidRPr="005311C0" w:rsidRDefault="00F7103A" w:rsidP="006A0CD3">
      <w:pPr>
        <w:pStyle w:val="Antrat2"/>
        <w:numPr>
          <w:ilvl w:val="0"/>
          <w:numId w:val="3"/>
        </w:numPr>
        <w:spacing w:before="0" w:line="276" w:lineRule="auto"/>
        <w:ind w:left="180" w:hanging="180"/>
        <w:rPr>
          <w:rFonts w:cs="Times New Roman"/>
          <w:lang w:val="lt-LT"/>
        </w:rPr>
      </w:pPr>
      <w:r w:rsidRPr="005311C0">
        <w:rPr>
          <w:rFonts w:cs="Times New Roman"/>
          <w:lang w:val="lt-LT"/>
        </w:rPr>
        <w:t>SĄVOKOS</w:t>
      </w:r>
    </w:p>
    <w:p w14:paraId="4D907C44" w14:textId="77777777" w:rsidR="00987DB4" w:rsidRPr="005311C0" w:rsidRDefault="00987DB4" w:rsidP="00D20AA5">
      <w:pPr>
        <w:pStyle w:val="Sraopastraipa"/>
        <w:spacing w:after="0" w:line="276" w:lineRule="auto"/>
        <w:ind w:left="1800"/>
        <w:jc w:val="both"/>
        <w:rPr>
          <w:rFonts w:ascii="Times New Roman" w:hAnsi="Times New Roman" w:cs="Times New Roman"/>
          <w:lang w:val="lt-LT"/>
        </w:rPr>
      </w:pPr>
    </w:p>
    <w:p w14:paraId="56B3CB8F" w14:textId="34344BEE" w:rsidR="00F7103A" w:rsidRPr="005311C0" w:rsidRDefault="00F7103A" w:rsidP="00D20AA5">
      <w:pPr>
        <w:pStyle w:val="Sraopastraipa"/>
        <w:numPr>
          <w:ilvl w:val="1"/>
          <w:numId w:val="3"/>
        </w:numPr>
        <w:spacing w:after="0" w:line="276" w:lineRule="auto"/>
        <w:ind w:left="540" w:hanging="540"/>
        <w:jc w:val="both"/>
        <w:rPr>
          <w:rFonts w:ascii="Times New Roman" w:hAnsi="Times New Roman" w:cs="Times New Roman"/>
          <w:b/>
          <w:color w:val="000000" w:themeColor="text1"/>
          <w:lang w:val="lt-LT"/>
        </w:rPr>
      </w:pPr>
      <w:r w:rsidRPr="005311C0">
        <w:rPr>
          <w:rFonts w:ascii="Times New Roman" w:hAnsi="Times New Roman" w:cs="Times New Roman"/>
          <w:bCs/>
          <w:color w:val="000000" w:themeColor="text1"/>
          <w:lang w:val="lt-LT"/>
        </w:rPr>
        <w:t xml:space="preserve">Politikoje vartojamos šios sąvokos: </w:t>
      </w:r>
    </w:p>
    <w:p w14:paraId="5E9654CE" w14:textId="77777777" w:rsidR="00041E50" w:rsidRPr="005311C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Asmens duomenys</w:t>
      </w:r>
      <w:r w:rsidRPr="005311C0">
        <w:rPr>
          <w:rFonts w:ascii="Times New Roman" w:hAnsi="Times New Roman" w:cs="Times New Roman"/>
          <w:color w:val="000000" w:themeColor="text1"/>
          <w:lang w:val="lt-LT"/>
        </w:rPr>
        <w:t xml:space="preserve"> – informacija apie fizinį asmenį, kurio tapatybė nustatyta arba kurio tapatybę galima nustatyti;  </w:t>
      </w:r>
    </w:p>
    <w:p w14:paraId="48404E95" w14:textId="77777777" w:rsidR="00041E50" w:rsidRPr="005311C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Duomenų subjektas</w:t>
      </w:r>
      <w:r w:rsidRPr="005311C0">
        <w:rPr>
          <w:rFonts w:ascii="Times New Roman" w:hAnsi="Times New Roman" w:cs="Times New Roman"/>
          <w:color w:val="000000" w:themeColor="text1"/>
          <w:lang w:val="lt-LT"/>
        </w:rPr>
        <w:t xml:space="preserve"> - asmuo, kuriam priklauso Politikoje nurodytais tikslais tvarkomi asmens duomenys. </w:t>
      </w:r>
    </w:p>
    <w:p w14:paraId="66138B9C" w14:textId="77777777" w:rsidR="00041E50" w:rsidRPr="005311C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Duomenų subjekto sutikimas</w:t>
      </w:r>
      <w:r w:rsidRPr="005311C0">
        <w:rPr>
          <w:rFonts w:ascii="Times New Roman" w:hAnsi="Times New Roman" w:cs="Times New Roman"/>
          <w:color w:val="000000" w:themeColor="text1"/>
          <w:lang w:val="lt-LT"/>
        </w:rPr>
        <w:t xml:space="preserve"> – laisva valia duotas, konkretus ir nedviprasmiškas tinkamai informuoto duomenų subjekto valios išreiškimas pareiškimu arba vienareikšmiais veiksmais, kuriais jis sutinka, kad būtų tvarkomi su juo susiję asmens duomenys.</w:t>
      </w:r>
    </w:p>
    <w:p w14:paraId="16DFC594" w14:textId="77777777" w:rsidR="00041E50" w:rsidRPr="005311C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 xml:space="preserve">Duomenų tvarkymas </w:t>
      </w:r>
      <w:r w:rsidRPr="005311C0">
        <w:rPr>
          <w:rFonts w:ascii="Times New Roman" w:hAnsi="Times New Roman" w:cs="Times New Roman"/>
          <w:color w:val="000000" w:themeColor="text1"/>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21AB7371" w14:textId="5F22F0B4" w:rsidR="00041E50" w:rsidRPr="005311C0" w:rsidRDefault="00041E50" w:rsidP="00D20AA5">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Duomenų tvarkytojas</w:t>
      </w:r>
      <w:r w:rsidRPr="005311C0">
        <w:rPr>
          <w:rFonts w:ascii="Times New Roman" w:hAnsi="Times New Roman" w:cs="Times New Roman"/>
          <w:color w:val="000000" w:themeColor="text1"/>
          <w:lang w:val="lt-LT"/>
        </w:rPr>
        <w:t xml:space="preserve"> – fizinis arba juridinis asmuo, valdžios institucija, agentūra ar kita įstaiga, kuri duomenų valdytojo vardu tvarko asmens duomenis.</w:t>
      </w:r>
    </w:p>
    <w:p w14:paraId="72404FDD" w14:textId="2EA4115F" w:rsidR="00D20AA5" w:rsidRPr="005311C0" w:rsidRDefault="00041E50" w:rsidP="006A0CD3">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 xml:space="preserve">Reglamentas </w:t>
      </w:r>
      <w:r w:rsidRPr="005311C0">
        <w:rPr>
          <w:rFonts w:ascii="Times New Roman" w:hAnsi="Times New Roman" w:cs="Times New Roman"/>
          <w:color w:val="000000" w:themeColor="text1"/>
          <w:lang w:val="lt-LT"/>
        </w:rPr>
        <w:t>– 2016 m. balandžio 27 d. Europos Parlamento ir Tarybos reglamentas (ES) 2016/679 dėl fizinių asmenų apsaugos tvarkant asmens duomenis ir dėl laisvo tokių duomenų judėjimo ir kuriuo panaikinama Direktyva 95/46/EB (Bendrasis duomenų apsaugos reglamentas).</w:t>
      </w:r>
    </w:p>
    <w:p w14:paraId="2A2852CC" w14:textId="4089692A" w:rsidR="00185C77" w:rsidRPr="005311C0" w:rsidRDefault="00185C77" w:rsidP="006A0CD3">
      <w:pPr>
        <w:pStyle w:val="Sraopastraipa"/>
        <w:numPr>
          <w:ilvl w:val="2"/>
          <w:numId w:val="3"/>
        </w:numPr>
        <w:spacing w:after="0" w:line="276" w:lineRule="auto"/>
        <w:ind w:left="1260"/>
        <w:jc w:val="both"/>
        <w:rPr>
          <w:rFonts w:ascii="Times New Roman" w:hAnsi="Times New Roman" w:cs="Times New Roman"/>
          <w:color w:val="000000" w:themeColor="text1"/>
          <w:lang w:val="lt-LT"/>
        </w:rPr>
      </w:pPr>
      <w:r w:rsidRPr="005311C0">
        <w:rPr>
          <w:rFonts w:ascii="Times New Roman" w:hAnsi="Times New Roman" w:cs="Times New Roman"/>
          <w:b/>
          <w:color w:val="000000" w:themeColor="text1"/>
          <w:lang w:val="lt-LT"/>
        </w:rPr>
        <w:t xml:space="preserve">VDAI </w:t>
      </w:r>
      <w:r w:rsidRPr="005311C0">
        <w:rPr>
          <w:rFonts w:ascii="Times New Roman" w:hAnsi="Times New Roman" w:cs="Times New Roman"/>
          <w:color w:val="000000" w:themeColor="text1"/>
          <w:lang w:val="lt-LT"/>
        </w:rPr>
        <w:t>– Valstybinė duomenų apsaugos inspekcija</w:t>
      </w:r>
      <w:r w:rsidR="00FA07ED" w:rsidRPr="005311C0">
        <w:rPr>
          <w:rFonts w:ascii="Times New Roman" w:hAnsi="Times New Roman" w:cs="Times New Roman"/>
          <w:color w:val="000000" w:themeColor="text1"/>
          <w:lang w:val="lt-LT"/>
        </w:rPr>
        <w:t>.</w:t>
      </w:r>
    </w:p>
    <w:p w14:paraId="727901EA" w14:textId="77777777" w:rsidR="00D20AA5" w:rsidRPr="005311C0" w:rsidRDefault="00D20AA5" w:rsidP="00D20AA5">
      <w:pPr>
        <w:pStyle w:val="Sraopastraipa"/>
        <w:spacing w:after="0" w:line="276" w:lineRule="auto"/>
        <w:ind w:left="1260"/>
        <w:jc w:val="both"/>
        <w:rPr>
          <w:rFonts w:ascii="Times New Roman" w:hAnsi="Times New Roman" w:cs="Times New Roman"/>
          <w:color w:val="000000" w:themeColor="text1"/>
          <w:lang w:val="lt-LT"/>
        </w:rPr>
      </w:pPr>
    </w:p>
    <w:p w14:paraId="3CCE0653" w14:textId="1C4ADC9D" w:rsidR="00F7103A" w:rsidRPr="005311C0" w:rsidRDefault="00F7103A" w:rsidP="006A0CD3">
      <w:pPr>
        <w:pStyle w:val="Antrat2"/>
        <w:numPr>
          <w:ilvl w:val="0"/>
          <w:numId w:val="3"/>
        </w:numPr>
        <w:spacing w:before="0" w:line="276" w:lineRule="auto"/>
        <w:ind w:left="180" w:hanging="180"/>
        <w:rPr>
          <w:rFonts w:cs="Times New Roman"/>
          <w:lang w:val="lt-LT"/>
        </w:rPr>
      </w:pPr>
      <w:r w:rsidRPr="005311C0">
        <w:rPr>
          <w:rFonts w:cs="Times New Roman"/>
          <w:lang w:val="lt-LT"/>
        </w:rPr>
        <w:lastRenderedPageBreak/>
        <w:t>ASMENS DUOMENŲ TVARKYMO PRINCIPAI</w:t>
      </w:r>
    </w:p>
    <w:p w14:paraId="7EFE3066" w14:textId="77777777" w:rsidR="00987DB4" w:rsidRPr="005311C0" w:rsidRDefault="00987DB4" w:rsidP="00D20AA5">
      <w:pPr>
        <w:pStyle w:val="Sraopastraipa"/>
        <w:spacing w:after="0" w:line="276" w:lineRule="auto"/>
        <w:ind w:left="1260" w:hanging="720"/>
        <w:jc w:val="both"/>
        <w:rPr>
          <w:rFonts w:ascii="Times New Roman" w:hAnsi="Times New Roman" w:cs="Times New Roman"/>
          <w:lang w:val="lt-LT"/>
        </w:rPr>
      </w:pPr>
    </w:p>
    <w:p w14:paraId="75CC1B4D" w14:textId="152EBFE5" w:rsidR="00F7103A" w:rsidRPr="005311C0"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Bendrovė asmens duomenis tvarko aiškiai apibrėžtais, teisėtais </w:t>
      </w:r>
      <w:r w:rsidR="00E54EB8" w:rsidRPr="005311C0">
        <w:rPr>
          <w:rFonts w:ascii="Times New Roman" w:hAnsi="Times New Roman" w:cs="Times New Roman"/>
          <w:lang w:val="lt-LT"/>
        </w:rPr>
        <w:t xml:space="preserve">šioje Politikoje nurodytais </w:t>
      </w:r>
      <w:r w:rsidRPr="005311C0">
        <w:rPr>
          <w:rFonts w:ascii="Times New Roman" w:hAnsi="Times New Roman" w:cs="Times New Roman"/>
          <w:lang w:val="lt-LT"/>
        </w:rPr>
        <w:t xml:space="preserve">tikslais ir tiek, kiek reikia siekiant pasiekti tikslus, dėl kurių jie yra tvarkomi. </w:t>
      </w:r>
    </w:p>
    <w:p w14:paraId="5C6756EE" w14:textId="3A8BD39A" w:rsidR="00CF2BA8" w:rsidRPr="005311C0" w:rsidRDefault="00CF2BA8" w:rsidP="00D20AA5">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Asmens duomenys bendrovėje tvarkomi laikantis šių principų:</w:t>
      </w:r>
    </w:p>
    <w:p w14:paraId="21418E1E" w14:textId="036227D1"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Teisėtumo, sąžiningumo ir skaidrumo;</w:t>
      </w:r>
    </w:p>
    <w:p w14:paraId="679E4168" w14:textId="02CD9A84"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Tikslo apribojimo;</w:t>
      </w:r>
    </w:p>
    <w:p w14:paraId="47BED352" w14:textId="68704669"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Duomenų kiekio mažinimo;</w:t>
      </w:r>
    </w:p>
    <w:p w14:paraId="364A1884" w14:textId="7B03826B"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Tikslumo;</w:t>
      </w:r>
    </w:p>
    <w:p w14:paraId="50AF404D" w14:textId="7CB764A2"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Saugojimo trukmės apribojimo;</w:t>
      </w:r>
    </w:p>
    <w:p w14:paraId="229C9955" w14:textId="75830001"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Vientisumo ir konfidencialumo;</w:t>
      </w:r>
    </w:p>
    <w:p w14:paraId="3DA41C3A" w14:textId="7CD0394B" w:rsidR="00CF2BA8" w:rsidRPr="005311C0" w:rsidRDefault="00CF2BA8" w:rsidP="00D20AA5">
      <w:pPr>
        <w:pStyle w:val="Sraopastraipa"/>
        <w:numPr>
          <w:ilvl w:val="2"/>
          <w:numId w:val="3"/>
        </w:numPr>
        <w:spacing w:after="0" w:line="276" w:lineRule="auto"/>
        <w:ind w:left="1260"/>
        <w:jc w:val="both"/>
        <w:rPr>
          <w:rFonts w:ascii="Times New Roman" w:hAnsi="Times New Roman" w:cs="Times New Roman"/>
          <w:lang w:val="lt-LT"/>
        </w:rPr>
      </w:pPr>
      <w:r w:rsidRPr="005311C0">
        <w:rPr>
          <w:rFonts w:ascii="Times New Roman" w:hAnsi="Times New Roman" w:cs="Times New Roman"/>
          <w:lang w:val="lt-LT"/>
        </w:rPr>
        <w:t>Atskaitomybės.</w:t>
      </w:r>
    </w:p>
    <w:p w14:paraId="4D245098" w14:textId="717822F0" w:rsidR="00244926" w:rsidRPr="005311C0" w:rsidRDefault="00244926" w:rsidP="00244926">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Bendrovė siekia laikytis Reglamente nurodytų pritai</w:t>
      </w:r>
      <w:r w:rsidR="00FA6286">
        <w:rPr>
          <w:rFonts w:ascii="Times New Roman" w:hAnsi="Times New Roman" w:cs="Times New Roman"/>
          <w:lang w:val="lt-LT"/>
        </w:rPr>
        <w:t>k</w:t>
      </w:r>
      <w:r w:rsidRPr="005311C0">
        <w:rPr>
          <w:rFonts w:ascii="Times New Roman" w:hAnsi="Times New Roman" w:cs="Times New Roman"/>
          <w:lang w:val="lt-LT"/>
        </w:rPr>
        <w:t>ytosios ir standartizuotos duomenų apsaugos principų.</w:t>
      </w:r>
    </w:p>
    <w:p w14:paraId="239319BB" w14:textId="5D4ED3CD" w:rsidR="00F7103A" w:rsidRPr="005311C0" w:rsidRDefault="00F7103A" w:rsidP="00D20AA5">
      <w:pPr>
        <w:pStyle w:val="Sraopastraipa"/>
        <w:spacing w:after="0" w:line="276" w:lineRule="auto"/>
        <w:ind w:left="1260" w:hanging="720"/>
        <w:jc w:val="both"/>
        <w:rPr>
          <w:rFonts w:ascii="Times New Roman" w:hAnsi="Times New Roman" w:cs="Times New Roman"/>
          <w:lang w:val="lt-LT"/>
        </w:rPr>
      </w:pPr>
    </w:p>
    <w:p w14:paraId="0E22AC3C" w14:textId="2320E25A" w:rsidR="00A1007C" w:rsidRPr="005311C0" w:rsidRDefault="00A1007C" w:rsidP="00A1007C">
      <w:pPr>
        <w:pStyle w:val="Antrat2"/>
        <w:numPr>
          <w:ilvl w:val="0"/>
          <w:numId w:val="3"/>
        </w:numPr>
        <w:spacing w:before="0" w:line="276" w:lineRule="auto"/>
        <w:ind w:left="180" w:hanging="180"/>
        <w:rPr>
          <w:rFonts w:cs="Times New Roman"/>
          <w:lang w:val="lt-LT"/>
        </w:rPr>
      </w:pPr>
      <w:r w:rsidRPr="005311C0">
        <w:rPr>
          <w:rFonts w:cs="Times New Roman"/>
          <w:lang w:val="lt-LT"/>
        </w:rPr>
        <w:t>DOKUMENTAI</w:t>
      </w:r>
      <w:r w:rsidR="005A022F" w:rsidRPr="005311C0">
        <w:rPr>
          <w:rFonts w:cs="Times New Roman"/>
          <w:lang w:val="lt-LT"/>
        </w:rPr>
        <w:t>, REGLAMENTUOJANTYS ASMENS DUOMENŲ TVAKRYMĄ</w:t>
      </w:r>
    </w:p>
    <w:p w14:paraId="548F9B8C" w14:textId="77777777" w:rsidR="00A1007C" w:rsidRPr="005311C0" w:rsidRDefault="00A1007C" w:rsidP="00A1007C">
      <w:pPr>
        <w:rPr>
          <w:lang w:val="lt-LT"/>
        </w:rPr>
      </w:pPr>
    </w:p>
    <w:p w14:paraId="17F8CE0E" w14:textId="3F05B538" w:rsidR="00A1007C" w:rsidRPr="005311C0" w:rsidRDefault="00A1007C" w:rsidP="00A1007C">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 asmens duomenis tvarko skaidriai, sąžiningai ir teisėtai, laikydamasi galiojančių Europos Sąjungos bei Lietuvos Respublikos teisės aktų reikalavimų ir kontroliuojančių institucijų nurodymų.</w:t>
      </w:r>
    </w:p>
    <w:p w14:paraId="56327EB6" w14:textId="120BF1ED" w:rsidR="00A1007C" w:rsidRPr="005311C0" w:rsidRDefault="00A1007C" w:rsidP="00A1007C">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Vidinių Bendrovės teisės aktų ir kitų dokumentų, susijusių su asmens duomenų tvarkymu, sąrašas pateikiamas Bendrovės asmens duomenų apsaugos dokumentų registre</w:t>
      </w:r>
      <w:r w:rsidR="00AE44F6" w:rsidRPr="005311C0">
        <w:rPr>
          <w:rFonts w:ascii="Times New Roman" w:hAnsi="Times New Roman" w:cs="Times New Roman"/>
          <w:lang w:val="lt-LT"/>
        </w:rPr>
        <w:t xml:space="preserve">, sąraše, sudaromame pagal šios Politikos Priede Nr. </w:t>
      </w:r>
      <w:r w:rsidR="00B16AF9" w:rsidRPr="005311C0">
        <w:rPr>
          <w:rFonts w:ascii="Times New Roman" w:hAnsi="Times New Roman" w:cs="Times New Roman"/>
          <w:lang w:val="lt-LT"/>
        </w:rPr>
        <w:t xml:space="preserve">1 </w:t>
      </w:r>
      <w:r w:rsidR="00AE44F6" w:rsidRPr="005311C0">
        <w:rPr>
          <w:rFonts w:ascii="Times New Roman" w:hAnsi="Times New Roman" w:cs="Times New Roman"/>
          <w:lang w:val="lt-LT"/>
        </w:rPr>
        <w:t>nurodytą formą</w:t>
      </w:r>
      <w:r w:rsidRPr="005311C0">
        <w:rPr>
          <w:rFonts w:ascii="Times New Roman" w:hAnsi="Times New Roman" w:cs="Times New Roman"/>
          <w:lang w:val="lt-LT"/>
        </w:rPr>
        <w:t>.</w:t>
      </w:r>
      <w:r w:rsidR="00AE44F6" w:rsidRPr="005311C0">
        <w:rPr>
          <w:rFonts w:ascii="Times New Roman" w:hAnsi="Times New Roman" w:cs="Times New Roman"/>
          <w:lang w:val="lt-LT"/>
        </w:rPr>
        <w:t xml:space="preserve"> </w:t>
      </w:r>
    </w:p>
    <w:p w14:paraId="5F0459A3" w14:textId="77777777" w:rsidR="005A022F" w:rsidRPr="005311C0" w:rsidRDefault="005A022F" w:rsidP="005A022F">
      <w:pPr>
        <w:rPr>
          <w:lang w:val="lt-LT"/>
        </w:rPr>
      </w:pPr>
    </w:p>
    <w:p w14:paraId="6C9944A0" w14:textId="60903E7E" w:rsidR="00BD60C5" w:rsidRPr="005311C0" w:rsidRDefault="00244926" w:rsidP="006A0CD3">
      <w:pPr>
        <w:pStyle w:val="Antrat2"/>
        <w:numPr>
          <w:ilvl w:val="0"/>
          <w:numId w:val="3"/>
        </w:numPr>
        <w:spacing w:before="0" w:line="276" w:lineRule="auto"/>
        <w:ind w:left="180" w:hanging="180"/>
        <w:rPr>
          <w:rFonts w:cs="Times New Roman"/>
          <w:lang w:val="lt-LT"/>
        </w:rPr>
      </w:pPr>
      <w:r w:rsidRPr="005311C0">
        <w:rPr>
          <w:rFonts w:cs="Times New Roman"/>
          <w:lang w:val="lt-LT"/>
        </w:rPr>
        <w:t>ESMINĖS</w:t>
      </w:r>
      <w:r w:rsidR="00BD60C5" w:rsidRPr="005311C0">
        <w:rPr>
          <w:rFonts w:cs="Times New Roman"/>
          <w:lang w:val="lt-LT"/>
        </w:rPr>
        <w:t xml:space="preserve"> BENDROVĖS DARBUOTOJŲ PAREIGOS</w:t>
      </w:r>
      <w:r w:rsidR="00956D5C" w:rsidRPr="005311C0">
        <w:rPr>
          <w:rFonts w:cs="Times New Roman"/>
          <w:lang w:val="lt-LT"/>
        </w:rPr>
        <w:t>. PRIEIGOS TEISĖS</w:t>
      </w:r>
    </w:p>
    <w:p w14:paraId="4C3D4AAB" w14:textId="77777777" w:rsidR="005110F9" w:rsidRPr="005311C0" w:rsidRDefault="005110F9" w:rsidP="005110F9">
      <w:pPr>
        <w:rPr>
          <w:lang w:val="lt-LT"/>
        </w:rPr>
      </w:pPr>
    </w:p>
    <w:p w14:paraId="28F335CB" w14:textId="7365CD50" w:rsidR="00863BDA" w:rsidRPr="005311C0" w:rsidRDefault="00863BDA" w:rsidP="00EA352F">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 xml:space="preserve">Visi Bendrovės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w:t>
      </w:r>
    </w:p>
    <w:p w14:paraId="43D411F8" w14:textId="647D40E5" w:rsidR="00EA352F" w:rsidRPr="005311C0" w:rsidRDefault="00EA352F" w:rsidP="00863BDA">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 xml:space="preserve">Bendrovės darbuotojai, tvarkantys asmens duomenis arba bendrovės vadovo įsakymu įgalioti turėti prieigą prie asmens duomenų, privalo laikytis konfidencialumo principo ir laikyti paslaptyje bet kokią su asmens duomenimis susijusią informaciją, su kuria jie susipažino vykdydami pareigas, nebent tokia informacija būtų vieša pagal teisės aktų nuostatas. Siekiant tinkamai informuoti darbuotojus ir vykdyti šias pareigas, kiekvienas Bendrovės darbuotojas, tvarkantis Bendrovės vardu asmens duomenis arba bendrovės vadovo įsakymu įgaliotas turėti prieigą prie asmens duomenų pasirašo šios Politikos Priede Nr. </w:t>
      </w:r>
      <w:r w:rsidR="00DD2B8F" w:rsidRPr="005311C0">
        <w:rPr>
          <w:rFonts w:ascii="Times New Roman" w:hAnsi="Times New Roman" w:cs="Times New Roman"/>
          <w:lang w:val="lt-LT"/>
        </w:rPr>
        <w:t>2</w:t>
      </w:r>
      <w:r w:rsidRPr="005311C0">
        <w:rPr>
          <w:rFonts w:ascii="Times New Roman" w:hAnsi="Times New Roman" w:cs="Times New Roman"/>
          <w:lang w:val="lt-LT"/>
        </w:rPr>
        <w:t xml:space="preserve"> nustatytos formos konfidencialumo pasižadėjimą.</w:t>
      </w:r>
    </w:p>
    <w:p w14:paraId="01E00B54" w14:textId="18BA4CDB" w:rsidR="00EA352F" w:rsidRPr="005311C0" w:rsidRDefault="00EA352F" w:rsidP="00863BDA">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Bendrovės darbuotojai negali tvarkyti asmens duomenų asmeniniais, mokymosi ir jokiais kitais, nesuderintais su Bendrovės veikla ir Paslaugų teikimu, tikslais</w:t>
      </w:r>
      <w:r w:rsidR="00956D5C" w:rsidRPr="005311C0">
        <w:rPr>
          <w:rFonts w:ascii="Times New Roman" w:hAnsi="Times New Roman" w:cs="Times New Roman"/>
          <w:lang w:val="lt-LT"/>
        </w:rPr>
        <w:t>.</w:t>
      </w:r>
    </w:p>
    <w:p w14:paraId="5B5C231F" w14:textId="7F69B9D8" w:rsidR="00366376" w:rsidRPr="005311C0" w:rsidRDefault="00366376" w:rsidP="005A022F">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Prieigos teisės prie Bendrovės vidinių ir išorinių resursų, kuriuose popieriniu būdu, elektronine forma arba kitomis priemonėmis yra tvarkomi asmens duomenys Bendrovėje, suteikiamos, keičiamos, sustabdomos bei naikinamos vadovaujantis šiais principais:</w:t>
      </w:r>
    </w:p>
    <w:p w14:paraId="2F711DBE" w14:textId="11D354B8" w:rsidR="00244926" w:rsidRPr="005311C0" w:rsidRDefault="00366376"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P</w:t>
      </w:r>
      <w:r w:rsidR="00244926" w:rsidRPr="005311C0">
        <w:rPr>
          <w:rFonts w:ascii="Times New Roman" w:hAnsi="Times New Roman" w:cs="Times New Roman"/>
          <w:lang w:val="lt-LT"/>
        </w:rPr>
        <w:t xml:space="preserve">rieigos teisės suteikiamos tik tiems darbuotojams, kuriems asmens duomenys yra reikalingi jų funkcijoms vykdyti ir šie darbuotojai gali atlikti tik tuos asmens duomenų tvarkymo veiksmus, kuriems atlikti jiems yra suteiktos prieigos teisės. </w:t>
      </w:r>
    </w:p>
    <w:p w14:paraId="0E514A4B" w14:textId="15C5BCC3" w:rsidR="00366376" w:rsidRPr="005311C0" w:rsidRDefault="00366376"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lastRenderedPageBreak/>
        <w:t>Prieigos teisės suteikiamos tik prie tokių resursų, kurie yra reikalingi to darbuotojo tiesioginėms funkcijoms vykdyti;</w:t>
      </w:r>
    </w:p>
    <w:p w14:paraId="751CDCD7" w14:textId="7335E7F0" w:rsidR="00366376" w:rsidRPr="005311C0" w:rsidRDefault="00366376"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Prieigos teisės keičiamos pakitus darbuotojo funkcijų apimčiai, perkėlus darbuotoją į kitas pareigas arba pasikeitus prieigos prie asmens duomenų poreikiui pagal „būtina žinoti“ principą;</w:t>
      </w:r>
    </w:p>
    <w:p w14:paraId="57172E8F" w14:textId="4885B5E8" w:rsidR="00366376" w:rsidRPr="005311C0" w:rsidRDefault="00366376"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Prieigos teisės stabdomos, jei dėl tam tikrų priežasčių konkrečiam</w:t>
      </w:r>
      <w:r w:rsidR="00EA352F" w:rsidRPr="005311C0">
        <w:rPr>
          <w:rFonts w:ascii="Times New Roman" w:hAnsi="Times New Roman" w:cs="Times New Roman"/>
          <w:lang w:val="lt-LT"/>
        </w:rPr>
        <w:t xml:space="preserve"> </w:t>
      </w:r>
      <w:r w:rsidRPr="005311C0">
        <w:rPr>
          <w:rFonts w:ascii="Times New Roman" w:hAnsi="Times New Roman" w:cs="Times New Roman"/>
          <w:lang w:val="lt-LT"/>
        </w:rPr>
        <w:t>darbuoto</w:t>
      </w:r>
      <w:r w:rsidR="00EA352F" w:rsidRPr="005311C0">
        <w:rPr>
          <w:rFonts w:ascii="Times New Roman" w:hAnsi="Times New Roman" w:cs="Times New Roman"/>
          <w:lang w:val="lt-LT"/>
        </w:rPr>
        <w:t>jui laikinai išnyksta poreikis turėti prieigą prie atitinkamų asmens duomenų</w:t>
      </w:r>
      <w:r w:rsidR="00956D5C" w:rsidRPr="005311C0">
        <w:rPr>
          <w:rFonts w:ascii="Times New Roman" w:hAnsi="Times New Roman" w:cs="Times New Roman"/>
          <w:lang w:val="lt-LT"/>
        </w:rPr>
        <w:t>, darbuotojas laikinai nušalinamas nuo darbo</w:t>
      </w:r>
      <w:r w:rsidR="00EA352F" w:rsidRPr="005311C0">
        <w:rPr>
          <w:rFonts w:ascii="Times New Roman" w:hAnsi="Times New Roman" w:cs="Times New Roman"/>
          <w:lang w:val="lt-LT"/>
        </w:rPr>
        <w:t xml:space="preserve"> arba </w:t>
      </w:r>
      <w:r w:rsidR="00956D5C" w:rsidRPr="005311C0">
        <w:rPr>
          <w:rFonts w:ascii="Times New Roman" w:hAnsi="Times New Roman" w:cs="Times New Roman"/>
          <w:lang w:val="lt-LT"/>
        </w:rPr>
        <w:t xml:space="preserve">dėl kitų priežasčių </w:t>
      </w:r>
      <w:r w:rsidR="00EA352F" w:rsidRPr="005311C0">
        <w:rPr>
          <w:rFonts w:ascii="Times New Roman" w:hAnsi="Times New Roman" w:cs="Times New Roman"/>
          <w:lang w:val="lt-LT"/>
        </w:rPr>
        <w:t>šią prieigą tikslinga apriboti;</w:t>
      </w:r>
    </w:p>
    <w:p w14:paraId="28930B8D" w14:textId="2DBD44F4" w:rsidR="00EA352F" w:rsidRPr="005311C0" w:rsidRDefault="00EA352F"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Prieigos teisės naikinamos nutrūkus darbuotojo darbo santykiams arba perkėlus jį į kitas pareigas, kuriose prieiga prie tų konkrečių asmens duomenų nėra būtina jo darbo funkcijoms vykdyti.</w:t>
      </w:r>
    </w:p>
    <w:p w14:paraId="0D5EDE9A" w14:textId="17364C41" w:rsidR="00863BDA" w:rsidRPr="005311C0" w:rsidRDefault="00863BDA" w:rsidP="00EA352F">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 xml:space="preserve">Prieigos teisių suteikimas, keitimas, stabdymas ar naikinimas </w:t>
      </w:r>
      <w:r w:rsidR="00366376" w:rsidRPr="005311C0">
        <w:rPr>
          <w:rFonts w:ascii="Times New Roman" w:hAnsi="Times New Roman" w:cs="Times New Roman"/>
          <w:lang w:val="lt-LT"/>
        </w:rPr>
        <w:t>įforminamas raštu arba elektronine forma.</w:t>
      </w:r>
    </w:p>
    <w:p w14:paraId="52F8E60C" w14:textId="11DBF535" w:rsidR="006F1350" w:rsidRPr="005311C0" w:rsidRDefault="00EA352F" w:rsidP="006F1350">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 xml:space="preserve">Už prieigos teisių suteikimą, keitimą, stabdymą ar naikinimą yra </w:t>
      </w:r>
      <w:r w:rsidR="00B16AF9" w:rsidRPr="005311C0">
        <w:rPr>
          <w:rFonts w:ascii="Times New Roman" w:hAnsi="Times New Roman" w:cs="Times New Roman"/>
          <w:lang w:val="lt-LT"/>
        </w:rPr>
        <w:t xml:space="preserve">atsakingas Bendrovės vadovas arba  </w:t>
      </w:r>
      <w:r w:rsidR="006F1350" w:rsidRPr="005311C0">
        <w:rPr>
          <w:rFonts w:ascii="Times New Roman" w:hAnsi="Times New Roman" w:cs="Times New Roman"/>
          <w:lang w:val="lt-LT"/>
        </w:rPr>
        <w:t>B</w:t>
      </w:r>
      <w:r w:rsidRPr="005311C0">
        <w:rPr>
          <w:rFonts w:ascii="Times New Roman" w:hAnsi="Times New Roman" w:cs="Times New Roman"/>
          <w:lang w:val="lt-LT"/>
        </w:rPr>
        <w:t>endrovės vadovo įgalioti asmenys</w:t>
      </w:r>
      <w:r w:rsidR="00366376" w:rsidRPr="005311C0">
        <w:rPr>
          <w:rFonts w:ascii="Times New Roman" w:hAnsi="Times New Roman" w:cs="Times New Roman"/>
          <w:lang w:val="lt-LT"/>
        </w:rPr>
        <w:t>.</w:t>
      </w:r>
    </w:p>
    <w:p w14:paraId="757F95DE" w14:textId="070ED0B7" w:rsidR="00366376" w:rsidRPr="005311C0" w:rsidRDefault="00433193" w:rsidP="006F1350">
      <w:pPr>
        <w:pStyle w:val="Sraopastraipa"/>
        <w:numPr>
          <w:ilvl w:val="2"/>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Bendrovė</w:t>
      </w:r>
      <w:r w:rsidR="00956D5C" w:rsidRPr="005311C0">
        <w:rPr>
          <w:rFonts w:ascii="Times New Roman" w:hAnsi="Times New Roman" w:cs="Times New Roman"/>
          <w:lang w:val="lt-LT"/>
        </w:rPr>
        <w:t xml:space="preserve"> esant poreikiui, tačiau bet kokiu atveju</w:t>
      </w:r>
      <w:r w:rsidRPr="005311C0">
        <w:rPr>
          <w:rFonts w:ascii="Times New Roman" w:hAnsi="Times New Roman" w:cs="Times New Roman"/>
          <w:lang w:val="lt-LT"/>
        </w:rPr>
        <w:t xml:space="preserve"> ne rečiau kaip kartą per metus peržiūri </w:t>
      </w:r>
      <w:r w:rsidR="00956D5C" w:rsidRPr="005311C0">
        <w:rPr>
          <w:rFonts w:ascii="Times New Roman" w:hAnsi="Times New Roman" w:cs="Times New Roman"/>
          <w:lang w:val="lt-LT"/>
        </w:rPr>
        <w:t xml:space="preserve">visas </w:t>
      </w:r>
      <w:r w:rsidRPr="005311C0">
        <w:rPr>
          <w:rFonts w:ascii="Times New Roman" w:hAnsi="Times New Roman" w:cs="Times New Roman"/>
          <w:lang w:val="lt-LT"/>
        </w:rPr>
        <w:t>darbuotojams suteiktas prieigos teises, siekdama tinkamo „būtina žinoti“ principo įgyvendinimo</w:t>
      </w:r>
      <w:r w:rsidR="006F1350" w:rsidRPr="005311C0">
        <w:rPr>
          <w:rFonts w:ascii="Times New Roman" w:hAnsi="Times New Roman" w:cs="Times New Roman"/>
          <w:lang w:val="lt-LT"/>
        </w:rPr>
        <w:t>.</w:t>
      </w:r>
    </w:p>
    <w:p w14:paraId="350C31A4" w14:textId="258E2ECC" w:rsidR="00EA352F" w:rsidRPr="005311C0" w:rsidRDefault="00EA352F" w:rsidP="00EA352F">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Bendrovės darbuotojai už neteisėtus, šiai Politikai ir kitiems teisės aktams prieštaraujančius veiksmus atsako Lietuvos Respublikos teisės aktų nustatyta tvarka.</w:t>
      </w:r>
    </w:p>
    <w:p w14:paraId="48FD1C38" w14:textId="77777777" w:rsidR="005A022F" w:rsidRPr="005311C0" w:rsidRDefault="005A022F" w:rsidP="005A022F">
      <w:pPr>
        <w:rPr>
          <w:lang w:val="lt-LT"/>
        </w:rPr>
      </w:pPr>
    </w:p>
    <w:p w14:paraId="34205A82" w14:textId="50FF48D0" w:rsidR="00F7103A" w:rsidRPr="005311C0" w:rsidRDefault="00E54EB8" w:rsidP="006A0CD3">
      <w:pPr>
        <w:pStyle w:val="Antrat2"/>
        <w:numPr>
          <w:ilvl w:val="0"/>
          <w:numId w:val="3"/>
        </w:numPr>
        <w:spacing w:before="0" w:line="276" w:lineRule="auto"/>
        <w:ind w:left="180" w:hanging="180"/>
        <w:rPr>
          <w:rFonts w:cs="Times New Roman"/>
          <w:lang w:val="lt-LT"/>
        </w:rPr>
      </w:pPr>
      <w:r w:rsidRPr="005311C0">
        <w:rPr>
          <w:rFonts w:cs="Times New Roman"/>
          <w:lang w:val="lt-LT"/>
        </w:rPr>
        <w:t>BENDROVĖS TVARKOMI ASMENS DUOMENYS</w:t>
      </w:r>
    </w:p>
    <w:p w14:paraId="74F978A8" w14:textId="77777777" w:rsidR="00987DB4" w:rsidRPr="005311C0" w:rsidRDefault="00987DB4" w:rsidP="00D20AA5">
      <w:pPr>
        <w:pStyle w:val="Sraopastraipa"/>
        <w:spacing w:after="0" w:line="276" w:lineRule="auto"/>
        <w:ind w:left="1260" w:hanging="720"/>
        <w:jc w:val="both"/>
        <w:rPr>
          <w:rFonts w:ascii="Times New Roman" w:hAnsi="Times New Roman" w:cs="Times New Roman"/>
          <w:lang w:val="lt-LT"/>
        </w:rPr>
      </w:pPr>
    </w:p>
    <w:p w14:paraId="6A53E5BF" w14:textId="704AC69D" w:rsidR="00F7103A" w:rsidRPr="005311C0" w:rsidRDefault="00F7103A" w:rsidP="00D20AA5">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Bendrovė, vadovaudamasi Reglamentu ir šia Politika, tvarko bendrovės </w:t>
      </w:r>
      <w:r w:rsidR="0027412C" w:rsidRPr="005311C0">
        <w:rPr>
          <w:rFonts w:ascii="Times New Roman" w:hAnsi="Times New Roman" w:cs="Times New Roman"/>
          <w:lang w:val="lt-LT"/>
        </w:rPr>
        <w:t xml:space="preserve">buvusių, </w:t>
      </w:r>
      <w:r w:rsidRPr="005311C0">
        <w:rPr>
          <w:rFonts w:ascii="Times New Roman" w:hAnsi="Times New Roman" w:cs="Times New Roman"/>
          <w:lang w:val="lt-LT"/>
        </w:rPr>
        <w:t>esamų</w:t>
      </w:r>
      <w:r w:rsidR="0027412C" w:rsidRPr="005311C0">
        <w:rPr>
          <w:rFonts w:ascii="Times New Roman" w:hAnsi="Times New Roman" w:cs="Times New Roman"/>
          <w:lang w:val="lt-LT"/>
        </w:rPr>
        <w:t>, naujų</w:t>
      </w:r>
      <w:r w:rsidRPr="005311C0">
        <w:rPr>
          <w:rFonts w:ascii="Times New Roman" w:hAnsi="Times New Roman" w:cs="Times New Roman"/>
          <w:lang w:val="lt-LT"/>
        </w:rPr>
        <w:t xml:space="preserve"> ir potencialių klientų, asmenų, apsilankančių </w:t>
      </w:r>
      <w:r w:rsidR="00165419" w:rsidRPr="005311C0">
        <w:rPr>
          <w:rFonts w:ascii="Times New Roman" w:hAnsi="Times New Roman" w:cs="Times New Roman"/>
          <w:lang w:val="lt-LT"/>
        </w:rPr>
        <w:t xml:space="preserve">bendrovės patalpose ir (ar) </w:t>
      </w:r>
      <w:r w:rsidRPr="005311C0">
        <w:rPr>
          <w:rFonts w:ascii="Times New Roman" w:hAnsi="Times New Roman" w:cs="Times New Roman"/>
          <w:lang w:val="lt-LT"/>
        </w:rPr>
        <w:t xml:space="preserve">bendrovės internetinėje svetainėje </w:t>
      </w:r>
      <w:hyperlink r:id="rId8" w:history="1">
        <w:r w:rsidR="009B6678"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9B6678" w:rsidRPr="005311C0">
          <w:rPr>
            <w:rStyle w:val="Hipersaitas"/>
            <w:rFonts w:ascii="Times New Roman" w:hAnsi="Times New Roman" w:cs="Times New Roman"/>
            <w:lang w:val="lt-LT"/>
          </w:rPr>
          <w:t>.lt</w:t>
        </w:r>
      </w:hyperlink>
      <w:r w:rsidRPr="005311C0">
        <w:rPr>
          <w:rFonts w:ascii="Times New Roman" w:hAnsi="Times New Roman" w:cs="Times New Roman"/>
          <w:lang w:val="lt-LT"/>
        </w:rPr>
        <w:t xml:space="preserve"> (toliau – svetainė), </w:t>
      </w:r>
      <w:r w:rsidR="00165419" w:rsidRPr="005311C0">
        <w:rPr>
          <w:rFonts w:ascii="Times New Roman" w:hAnsi="Times New Roman" w:cs="Times New Roman"/>
          <w:lang w:val="lt-LT"/>
        </w:rPr>
        <w:t xml:space="preserve">asmenų, kurie </w:t>
      </w:r>
      <w:r w:rsidRPr="005311C0">
        <w:rPr>
          <w:rFonts w:ascii="Times New Roman" w:hAnsi="Times New Roman" w:cs="Times New Roman"/>
          <w:lang w:val="lt-LT"/>
        </w:rPr>
        <w:t xml:space="preserve">naudojasi bendrovės teikiamomis elektroninėmis paslaugomis, </w:t>
      </w:r>
      <w:r w:rsidR="00A71115" w:rsidRPr="005311C0">
        <w:rPr>
          <w:rFonts w:ascii="Times New Roman" w:hAnsi="Times New Roman" w:cs="Times New Roman"/>
          <w:lang w:val="lt-LT"/>
        </w:rPr>
        <w:t xml:space="preserve">lankosi bendrovės administruojamose paskyrose, </w:t>
      </w:r>
      <w:r w:rsidRPr="005311C0">
        <w:rPr>
          <w:rFonts w:ascii="Times New Roman" w:hAnsi="Times New Roman" w:cs="Times New Roman"/>
          <w:lang w:val="lt-LT"/>
        </w:rPr>
        <w:t>bendrauja su bendrove socialiniuose tinkluose ar telekomunikacijos priemonėmis ar kitu būdu stebi bendrovės veiklą,</w:t>
      </w:r>
      <w:r w:rsidR="0027412C" w:rsidRPr="005311C0">
        <w:rPr>
          <w:rFonts w:ascii="Times New Roman" w:hAnsi="Times New Roman" w:cs="Times New Roman"/>
          <w:lang w:val="lt-LT"/>
        </w:rPr>
        <w:t xml:space="preserve"> suinteresuotų asmenų</w:t>
      </w:r>
      <w:r w:rsidR="00CF2BA8" w:rsidRPr="005311C0">
        <w:rPr>
          <w:rFonts w:ascii="Times New Roman" w:hAnsi="Times New Roman" w:cs="Times New Roman"/>
          <w:lang w:val="lt-LT"/>
        </w:rPr>
        <w:t xml:space="preserve">, kurie </w:t>
      </w:r>
      <w:r w:rsidR="00E54EB8" w:rsidRPr="005311C0">
        <w:rPr>
          <w:rFonts w:ascii="Times New Roman" w:hAnsi="Times New Roman" w:cs="Times New Roman"/>
          <w:lang w:val="lt-LT"/>
        </w:rPr>
        <w:t>nėra</w:t>
      </w:r>
      <w:r w:rsidR="00CF2BA8" w:rsidRPr="005311C0">
        <w:rPr>
          <w:rFonts w:ascii="Times New Roman" w:hAnsi="Times New Roman" w:cs="Times New Roman"/>
          <w:lang w:val="lt-LT"/>
        </w:rPr>
        <w:t xml:space="preserve"> bendrovės klientai ir kreipiasi paštu, el. paštu ar kitomis ryšio priemonėmis ir kitų asmenų, kurių asmens duomenys gali būti tvarkomi bendrovėje šioje Politikoje numatytais tikslais,</w:t>
      </w:r>
      <w:r w:rsidRPr="005311C0">
        <w:rPr>
          <w:rFonts w:ascii="Times New Roman" w:hAnsi="Times New Roman" w:cs="Times New Roman"/>
          <w:lang w:val="lt-LT"/>
        </w:rPr>
        <w:t xml:space="preserve"> asmens duomenis.</w:t>
      </w:r>
    </w:p>
    <w:p w14:paraId="357F2FB9" w14:textId="6F3D8640" w:rsidR="00CF519C" w:rsidRPr="005311C0" w:rsidRDefault="00CF519C" w:rsidP="00D77912">
      <w:pPr>
        <w:pStyle w:val="Sraopastraipa"/>
        <w:spacing w:after="0" w:line="276" w:lineRule="auto"/>
        <w:ind w:left="1440"/>
        <w:jc w:val="both"/>
        <w:rPr>
          <w:rFonts w:ascii="Times New Roman" w:hAnsi="Times New Roman" w:cs="Times New Roman"/>
          <w:lang w:val="lt-LT"/>
        </w:rPr>
      </w:pPr>
    </w:p>
    <w:p w14:paraId="4E1CE6F9" w14:textId="78940125" w:rsidR="00E54EB8" w:rsidRPr="005311C0" w:rsidRDefault="00A01188" w:rsidP="00A01188">
      <w:pPr>
        <w:pStyle w:val="Antrat3"/>
        <w:numPr>
          <w:ilvl w:val="1"/>
          <w:numId w:val="3"/>
        </w:numPr>
        <w:ind w:left="567" w:hanging="567"/>
        <w:rPr>
          <w:lang w:val="lt-LT"/>
        </w:rPr>
      </w:pPr>
      <w:r w:rsidRPr="005311C0">
        <w:rPr>
          <w:lang w:val="lt-LT"/>
        </w:rPr>
        <w:t xml:space="preserve">Bendrovės klientų, jų atstovų ir </w:t>
      </w:r>
      <w:r w:rsidR="00B5250B" w:rsidRPr="005311C0">
        <w:rPr>
          <w:lang w:val="lt-LT"/>
        </w:rPr>
        <w:t>kitų</w:t>
      </w:r>
      <w:r w:rsidRPr="005311C0">
        <w:rPr>
          <w:lang w:val="lt-LT"/>
        </w:rPr>
        <w:t xml:space="preserve"> asmenų duomenų tvarkymas</w:t>
      </w:r>
    </w:p>
    <w:p w14:paraId="733EADC8" w14:textId="77777777" w:rsidR="00CF519C" w:rsidRPr="005311C0" w:rsidRDefault="00CF519C" w:rsidP="00A01188">
      <w:pPr>
        <w:tabs>
          <w:tab w:val="left" w:pos="1620"/>
        </w:tabs>
        <w:spacing w:after="0" w:line="276" w:lineRule="auto"/>
        <w:jc w:val="both"/>
        <w:rPr>
          <w:rFonts w:ascii="Times New Roman" w:hAnsi="Times New Roman" w:cs="Times New Roman"/>
          <w:lang w:val="lt-LT"/>
        </w:rPr>
      </w:pPr>
    </w:p>
    <w:p w14:paraId="6D115E3E" w14:textId="761BDD93" w:rsidR="00A01188" w:rsidRPr="005311C0" w:rsidRDefault="009B6678" w:rsidP="00A01188">
      <w:pPr>
        <w:pStyle w:val="Antrat4"/>
        <w:numPr>
          <w:ilvl w:val="2"/>
          <w:numId w:val="3"/>
        </w:numPr>
        <w:ind w:left="851" w:hanging="851"/>
        <w:rPr>
          <w:lang w:val="lt-LT"/>
        </w:rPr>
      </w:pPr>
      <w:r w:rsidRPr="005311C0">
        <w:rPr>
          <w:lang w:val="lt-LT"/>
        </w:rPr>
        <w:t xml:space="preserve">Geriamojo vandens tiekimo ir (arba) nuotekų tvarkymo viešųjų sutarčių sudarymas ir vykdymas ir su tuo susijusių teisinių prievolių viešiesiems geriamojo vandens tiekėjams ir/ar nuotekų tvarkytojams </w:t>
      </w:r>
      <w:r w:rsidR="00A01188" w:rsidRPr="005311C0">
        <w:rPr>
          <w:lang w:val="lt-LT"/>
        </w:rPr>
        <w:t>vykdym</w:t>
      </w:r>
      <w:r w:rsidR="00B63CEE" w:rsidRPr="005311C0">
        <w:rPr>
          <w:lang w:val="lt-LT"/>
        </w:rPr>
        <w:t>as</w:t>
      </w:r>
    </w:p>
    <w:p w14:paraId="58D33AE7" w14:textId="77777777" w:rsidR="00A01188" w:rsidRPr="005311C0" w:rsidRDefault="00A01188" w:rsidP="00A01188">
      <w:pPr>
        <w:tabs>
          <w:tab w:val="left" w:pos="1620"/>
        </w:tabs>
        <w:spacing w:after="0" w:line="276" w:lineRule="auto"/>
        <w:jc w:val="both"/>
        <w:rPr>
          <w:rFonts w:ascii="Times New Roman" w:hAnsi="Times New Roman" w:cs="Times New Roman"/>
          <w:lang w:val="lt-LT"/>
        </w:rPr>
      </w:pPr>
    </w:p>
    <w:p w14:paraId="476A2312"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Bendrovės klientai (fiziniai asmenys) ir bendrovės klientų (juridinių asmenų) atstovai.</w:t>
      </w:r>
    </w:p>
    <w:p w14:paraId="4DD05596"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autentifikavimo duomenys (Bendrovės klientų – fizinių asmenų: vartotojo  kodas, vardas, pavardė, gimimo data, esant teisiniam pagrindui - ir kiti asmens tapatybės dokumente pateikti duomenys; Bendrovės klientų – juridinių asmenų: vartotojo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kiti duomenys, kurių tvarkymą nustato teisės aktai.</w:t>
      </w:r>
    </w:p>
    <w:p w14:paraId="4C70327C"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lastRenderedPageBreak/>
        <w:t>Teisiniai pagrindai</w:t>
      </w:r>
      <w:r w:rsidRPr="005311C0">
        <w:rPr>
          <w:rFonts w:ascii="Times New Roman" w:hAnsi="Times New Roman" w:cs="Times New Roman"/>
          <w:lang w:val="lt-LT"/>
        </w:rPr>
        <w:t>: BDAR 6 str. 1 d. (b) p., BDAR 6 str. 1 d. (c) p. (konkretūs teisės aktai – LR Geriamojo vandens tiekimo ir nuotekų tvarkymo įstatymas, Geriamojo vandens tiekimo ir nuotekų tvarkymo infrastruktūros naudojimo ir priežiūros taisyklės, Geriamojo vandens tiekimo ir (arba) nuotekų tvarkymo viešosios sutarties standartinių sąlygų aprašas, LR Piniginės socialinės paramos nepasiturintiems gyventojams įstatymas, LR Pridėtinės vertės mokesčio įstatymas ir kt.), BDAR 6 str. 1 d. (a) p. (asmens kodo tvarkymo atvejais)</w:t>
      </w:r>
    </w:p>
    <w:p w14:paraId="074D9478" w14:textId="4B94C190"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10 metų po sutarčių nutraukimo (nepriklausomai nuo nutraukimo pagrindo)</w:t>
      </w:r>
      <w:r w:rsidR="00E57D34" w:rsidRPr="005311C0">
        <w:rPr>
          <w:rFonts w:ascii="Times New Roman" w:hAnsi="Times New Roman" w:cs="Times New Roman"/>
          <w:lang w:val="lt-LT"/>
        </w:rPr>
        <w:t>. Įmonės vidaus administravimo dokumentai, kurių rengimą nustato norminiai teisės aktai, saugomi Vidaus administravimo dokumentų saugojimo terminų rodyklės nustatyta tvarka.</w:t>
      </w:r>
    </w:p>
    <w:p w14:paraId="464575C4"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patys duomenų subjektai, jų įgalioti asmenys ir kiti šaltiniai (valstybės registrai, savivaldos institucijos, bendrojo naudojimo objektų valdytojai ir kt.)</w:t>
      </w:r>
    </w:p>
    <w:p w14:paraId="00CD54A8" w14:textId="71C3C68D" w:rsidR="001357B4"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r w:rsidR="001357B4" w:rsidRPr="005311C0">
        <w:rPr>
          <w:rFonts w:ascii="Times New Roman" w:hAnsi="Times New Roman" w:cs="Times New Roman"/>
          <w:lang w:val="lt-LT"/>
        </w:rPr>
        <w:t>.</w:t>
      </w:r>
    </w:p>
    <w:p w14:paraId="5FDDA2F0" w14:textId="77777777" w:rsidR="00E54EB8" w:rsidRPr="005311C0" w:rsidRDefault="00E54EB8" w:rsidP="00D20AA5">
      <w:pPr>
        <w:pStyle w:val="Sraopastraipa"/>
        <w:spacing w:after="0" w:line="276" w:lineRule="auto"/>
        <w:ind w:left="1080"/>
        <w:jc w:val="both"/>
        <w:rPr>
          <w:rFonts w:ascii="Times New Roman" w:hAnsi="Times New Roman" w:cs="Times New Roman"/>
          <w:lang w:val="lt-LT"/>
        </w:rPr>
      </w:pPr>
    </w:p>
    <w:p w14:paraId="41C97720" w14:textId="25C56948" w:rsidR="005C669C" w:rsidRPr="005311C0" w:rsidRDefault="009B6678" w:rsidP="00A01188">
      <w:pPr>
        <w:pStyle w:val="Antrat4"/>
        <w:numPr>
          <w:ilvl w:val="2"/>
          <w:numId w:val="3"/>
        </w:numPr>
        <w:ind w:left="709" w:hanging="709"/>
        <w:rPr>
          <w:rFonts w:cs="Times New Roman"/>
          <w:b w:val="0"/>
          <w:bCs/>
          <w:lang w:val="lt-LT"/>
        </w:rPr>
      </w:pPr>
      <w:r w:rsidRPr="005311C0">
        <w:rPr>
          <w:rStyle w:val="Antrat3Diagrama"/>
          <w:b/>
          <w:bCs/>
          <w:lang w:val="lt-LT"/>
        </w:rPr>
        <w:t>Mokėjimų už paslaugas apskaičiavimas ir administravimas</w:t>
      </w:r>
    </w:p>
    <w:p w14:paraId="68EBD97E" w14:textId="77777777" w:rsidR="005C669C" w:rsidRPr="005311C0" w:rsidRDefault="005C669C" w:rsidP="005C669C">
      <w:pPr>
        <w:pStyle w:val="Sraopastraipa"/>
        <w:tabs>
          <w:tab w:val="left" w:pos="1620"/>
        </w:tabs>
        <w:spacing w:after="0" w:line="276" w:lineRule="auto"/>
        <w:ind w:left="1620"/>
        <w:jc w:val="both"/>
        <w:rPr>
          <w:rFonts w:ascii="Times New Roman" w:hAnsi="Times New Roman" w:cs="Times New Roman"/>
          <w:lang w:val="lt-LT"/>
        </w:rPr>
      </w:pPr>
    </w:p>
    <w:p w14:paraId="669F608B"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Bendrovės klientai (fiziniai asmenys) ir bendrovės klientų (juridinių asmenų) atstovai.</w:t>
      </w:r>
    </w:p>
    <w:p w14:paraId="0B47A98A"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Tvarkomi asmens duomenys: autentifikavimo duomenys (Bendrovės klientų – fizinių asmenų: vartotojo kodas, vardas, pavardė, gimimo data, esant teisiniam pagrindui - ir kiti asmens tapatybės dokumente pateikti duomenys; Bendrovės klientų – juridinių asmenų: vartotojo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informacija apie asmenų kreditingumą, kiti duomenys, kurių tvarkymą nustato teisės aktai.</w:t>
      </w:r>
    </w:p>
    <w:p w14:paraId="573FBBF8"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(b) p., BDAR 6 str. 1 d. (c) p. (konkretūs teisės aktai – LR Geriamojo vandens tiekimo ir nuotekų tvarkymo įstatymas, Geriamojo vandens tiekimo ir nuotekų tvarkymo infrastruktūros naudojimo ir priežiūros taisyklės, Geriamojo vandens tiekimo ir (arba) nuotekų tvarkymo viešosios sutarties standartinių sąlygų aprašas, LR Piniginės socialinės paramos nepasiturintiems gyventojams įstatymas, LR Pridėtinės vertės mokesčio įstatymas ir kt.), BDAR 6 str. 1 d. (a) p. (asmens kodo tvarkymo atvejais), BDAR 6 str. 1 d. (e) p. – Bendrovės teisėtas interesas laiku gauti apmokėjimus</w:t>
      </w:r>
    </w:p>
    <w:p w14:paraId="431AF2B5" w14:textId="04349A5F"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10 metų po sutarčių nutraukimo (nepriklausomai nuo nutraukimo pagrindo)</w:t>
      </w:r>
      <w:r w:rsidR="00E57D34" w:rsidRPr="005311C0">
        <w:rPr>
          <w:rFonts w:ascii="Times New Roman" w:hAnsi="Times New Roman" w:cs="Times New Roman"/>
          <w:lang w:val="lt-LT"/>
        </w:rPr>
        <w:t>. Įmonės vidaus administravimo dokumentai, kurių rengimą nustato norminiai teisės aktai, saugomi Vidaus administravimo dokumentų saugojimo terminų rodyklės nustatyta tvarka</w:t>
      </w:r>
    </w:p>
    <w:p w14:paraId="7BDDECE1" w14:textId="77777777" w:rsidR="009B6678"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patys duomenų subjektai, jų įgalioti asmenys ir kiti šaltiniai (valstybės registrai, savivaldos institucijos, bendrojo naudojimo objektų valdytojai ir kt.)</w:t>
      </w:r>
    </w:p>
    <w:p w14:paraId="4C85D580" w14:textId="0BD57FDC" w:rsidR="005C669C" w:rsidRPr="005311C0" w:rsidRDefault="009B6678" w:rsidP="009B667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r w:rsidR="005C669C" w:rsidRPr="005311C0">
        <w:rPr>
          <w:rFonts w:ascii="Times New Roman" w:hAnsi="Times New Roman" w:cs="Times New Roman"/>
          <w:lang w:val="lt-LT"/>
        </w:rPr>
        <w:t>.</w:t>
      </w:r>
    </w:p>
    <w:p w14:paraId="55C6AC36" w14:textId="77777777" w:rsidR="005C669C" w:rsidRPr="005311C0" w:rsidRDefault="005C669C" w:rsidP="002A3F94">
      <w:pPr>
        <w:pStyle w:val="Sraopastraipa"/>
        <w:spacing w:after="0" w:line="276" w:lineRule="auto"/>
        <w:ind w:left="1260"/>
        <w:jc w:val="both"/>
        <w:rPr>
          <w:rFonts w:ascii="Times New Roman" w:hAnsi="Times New Roman" w:cs="Times New Roman"/>
          <w:b/>
          <w:bCs/>
          <w:lang w:val="lt-LT"/>
        </w:rPr>
      </w:pPr>
    </w:p>
    <w:p w14:paraId="6D6FA236" w14:textId="293BACDF" w:rsidR="001357B4" w:rsidRPr="005311C0" w:rsidRDefault="00E57D34" w:rsidP="00A01188">
      <w:pPr>
        <w:pStyle w:val="Antrat4"/>
        <w:numPr>
          <w:ilvl w:val="2"/>
          <w:numId w:val="3"/>
        </w:numPr>
        <w:ind w:left="709" w:hanging="709"/>
        <w:rPr>
          <w:rFonts w:cs="Times New Roman"/>
          <w:b w:val="0"/>
          <w:bCs/>
          <w:lang w:val="lt-LT"/>
        </w:rPr>
      </w:pPr>
      <w:r w:rsidRPr="005311C0">
        <w:rPr>
          <w:bCs/>
          <w:color w:val="1F3763" w:themeColor="accent1" w:themeShade="7F"/>
          <w:szCs w:val="24"/>
          <w:lang w:val="lt-LT"/>
        </w:rPr>
        <w:t>Kitų teisės aktuose numatytų viešojo geriamojo vandens tiekėjo ir/ar nuotekų tvarkytojo teisinių prievolių ir sutarčių su trečiaisiais asmenimis vykdymas</w:t>
      </w:r>
    </w:p>
    <w:p w14:paraId="2FB0F4DC" w14:textId="77777777" w:rsidR="00CF519C" w:rsidRPr="005311C0" w:rsidRDefault="00CF519C" w:rsidP="00D20AA5">
      <w:pPr>
        <w:pStyle w:val="Sraopastraipa"/>
        <w:spacing w:after="0" w:line="276" w:lineRule="auto"/>
        <w:ind w:left="1620"/>
        <w:jc w:val="both"/>
        <w:rPr>
          <w:rFonts w:ascii="Times New Roman" w:hAnsi="Times New Roman" w:cs="Times New Roman"/>
          <w:lang w:val="lt-LT"/>
        </w:rPr>
      </w:pPr>
    </w:p>
    <w:p w14:paraId="3850D69F" w14:textId="77777777" w:rsidR="00E57D3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lastRenderedPageBreak/>
        <w:t>Duomenų subjektai</w:t>
      </w:r>
      <w:r w:rsidRPr="005311C0">
        <w:rPr>
          <w:rFonts w:ascii="Times New Roman" w:hAnsi="Times New Roman" w:cs="Times New Roman"/>
          <w:lang w:val="lt-LT"/>
        </w:rPr>
        <w:t>: Bendrovės klientai, tretieji asmenys ir (arba) jų atstovai.</w:t>
      </w:r>
    </w:p>
    <w:p w14:paraId="10465E7E" w14:textId="77777777" w:rsidR="00E57D3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asmenų autentifikavimo duomenys, kontaktiniai duomenys, duomenys apie nekilnojamąjį turtą, kiti duomenys, kurių tvarkymą nustato teisės aktai.</w:t>
      </w:r>
    </w:p>
    <w:p w14:paraId="76A3BB3F" w14:textId="77777777" w:rsidR="00E57D3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(b) p., BDAR 6 str. 1 d. (c) p. (konkretūs teisės aktai – LR Geriamojo vandens tiekimo ir nuotekų tvarkymo įstatymas, Geriamojo vandens tiekimo ir nuotekų tvarkymo infrastruktūros naudojimo ir priežiūros taisyklės, Geriamojo vandens tiekimo ir (arba) nuotekų tvarkymo viešosios sutarties standartinių sąlygų aprašas, Infrastruktūros plėtros specialiųjų planų rengimo taisyklės ir kt.)</w:t>
      </w:r>
    </w:p>
    <w:p w14:paraId="025357ED" w14:textId="7B88C32F" w:rsidR="00E57D3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10 metų po sutarčių nutraukimo (nepriklausimai nuo nutraukimo pagrindo) / 10 metų po įsipareigojimų įvykdymo. Įmonės vidaus administravimo dokumentai, kurių rengimą nustato norminiai teisės aktai, saugomi Vidaus administravimo dokumentų saugojimo terminų rodyklės nustatyta tvarka.</w:t>
      </w:r>
    </w:p>
    <w:p w14:paraId="5260D246" w14:textId="77777777" w:rsidR="00E57D3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patys duomenų subjektai, jų įgalioti asmenys ir kiti šaltiniai (projektų rengėjai, IS Infostatyba, valstybės registrai, savivaldos institucijos, bendrojo naudojimo objektų valdytojai ir kt.)</w:t>
      </w:r>
    </w:p>
    <w:p w14:paraId="596CB8CC" w14:textId="676FA397" w:rsidR="001357B4" w:rsidRPr="005311C0" w:rsidRDefault="00E57D34" w:rsidP="00E57D3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r w:rsidR="001357B4" w:rsidRPr="005311C0">
        <w:rPr>
          <w:rFonts w:ascii="Times New Roman" w:hAnsi="Times New Roman" w:cs="Times New Roman"/>
          <w:lang w:val="lt-LT"/>
        </w:rPr>
        <w:t>.</w:t>
      </w:r>
    </w:p>
    <w:p w14:paraId="3E284C53" w14:textId="77777777" w:rsidR="00CF0529" w:rsidRPr="005311C0" w:rsidRDefault="00CF0529" w:rsidP="00E57D34">
      <w:pPr>
        <w:tabs>
          <w:tab w:val="left" w:pos="1260"/>
        </w:tabs>
        <w:spacing w:after="0" w:line="276" w:lineRule="auto"/>
        <w:jc w:val="both"/>
        <w:rPr>
          <w:rFonts w:ascii="Times New Roman" w:hAnsi="Times New Roman" w:cs="Times New Roman"/>
          <w:b/>
          <w:bCs/>
          <w:lang w:val="lt-LT"/>
        </w:rPr>
      </w:pPr>
    </w:p>
    <w:p w14:paraId="684B7446" w14:textId="1FBCF306" w:rsidR="00563160" w:rsidRPr="005311C0" w:rsidRDefault="00610A44" w:rsidP="002B42D8">
      <w:pPr>
        <w:pStyle w:val="Antrat4"/>
        <w:numPr>
          <w:ilvl w:val="2"/>
          <w:numId w:val="3"/>
        </w:numPr>
        <w:ind w:left="851" w:hanging="851"/>
        <w:rPr>
          <w:lang w:val="lt-LT"/>
        </w:rPr>
      </w:pPr>
      <w:r w:rsidRPr="005311C0">
        <w:rPr>
          <w:lang w:val="lt-LT"/>
        </w:rPr>
        <w:t>Prašymų nagrinėjimas bei i</w:t>
      </w:r>
      <w:r w:rsidR="00892C69" w:rsidRPr="005311C0">
        <w:rPr>
          <w:lang w:val="lt-LT"/>
        </w:rPr>
        <w:t xml:space="preserve">nformacijos </w:t>
      </w:r>
      <w:r w:rsidR="00303A93" w:rsidRPr="005311C0">
        <w:rPr>
          <w:lang w:val="lt-LT"/>
        </w:rPr>
        <w:t xml:space="preserve">apie Bendrovės veiklą ir teikiamas paslaugas </w:t>
      </w:r>
      <w:r w:rsidR="00892C69" w:rsidRPr="005311C0">
        <w:rPr>
          <w:lang w:val="lt-LT"/>
        </w:rPr>
        <w:t>teikimas</w:t>
      </w:r>
    </w:p>
    <w:p w14:paraId="66A8FA71" w14:textId="77777777" w:rsidR="00303A93" w:rsidRPr="005311C0" w:rsidRDefault="00303A93" w:rsidP="00D20AA5">
      <w:pPr>
        <w:pStyle w:val="Sraopastraipa"/>
        <w:spacing w:after="0" w:line="276" w:lineRule="auto"/>
        <w:ind w:left="2160"/>
        <w:jc w:val="both"/>
        <w:rPr>
          <w:rFonts w:ascii="Times New Roman" w:hAnsi="Times New Roman" w:cs="Times New Roman"/>
          <w:lang w:val="lt-LT"/>
        </w:rPr>
      </w:pPr>
    </w:p>
    <w:p w14:paraId="24845B1F" w14:textId="5021EDC9"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Bendrovės klientai, jų atstovai, tretieji asmenys.</w:t>
      </w:r>
    </w:p>
    <w:p w14:paraId="04A8681E" w14:textId="5F0801F9"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asmenų autentifikavimo duomenys, kontaktiniai duomenys, duomenys apie turtą, sandorius, kiti duomenys, kurių tvarkymą nustato teisės aktai.</w:t>
      </w:r>
    </w:p>
    <w:p w14:paraId="4BAEEEAF" w14:textId="318FA2A1"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xml:space="preserve">: BDAR 6 str. 1 d. (b) p., BDAR 6 str. 1 d. (c) p. (konkretūs teisės aktai – LR </w:t>
      </w:r>
      <w:r w:rsidR="00565BB7" w:rsidRPr="005311C0">
        <w:rPr>
          <w:rFonts w:ascii="Times New Roman" w:hAnsi="Times New Roman" w:cs="Times New Roman"/>
          <w:lang w:val="lt-LT"/>
        </w:rPr>
        <w:t>Geriamojo vandens tiekimo ir nuotekų tvarkymo</w:t>
      </w:r>
      <w:r w:rsidRPr="005311C0">
        <w:rPr>
          <w:rFonts w:ascii="Times New Roman" w:hAnsi="Times New Roman" w:cs="Times New Roman"/>
          <w:lang w:val="lt-LT"/>
        </w:rPr>
        <w:t xml:space="preserve"> įstatymas ir kt.)</w:t>
      </w:r>
    </w:p>
    <w:p w14:paraId="11079ABA" w14:textId="4424FC5B"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xml:space="preserve">: </w:t>
      </w:r>
      <w:r w:rsidR="00E57D34" w:rsidRPr="005311C0">
        <w:rPr>
          <w:rFonts w:ascii="Times New Roman" w:hAnsi="Times New Roman" w:cs="Times New Roman"/>
          <w:lang w:val="lt-LT"/>
        </w:rPr>
        <w:t>Įmonės vidaus administravimo dokumentai, kurių rengimą nustato norminiai teisės aktai, saugomi Vidaus administravimo dokumentų saugojimo terminų rodyklės nustatyta tvarka</w:t>
      </w:r>
      <w:r w:rsidR="005258B0" w:rsidRPr="005311C0">
        <w:rPr>
          <w:rFonts w:ascii="Times New Roman" w:hAnsi="Times New Roman" w:cs="Times New Roman"/>
          <w:lang w:val="lt-LT"/>
        </w:rPr>
        <w:t>.</w:t>
      </w:r>
    </w:p>
    <w:p w14:paraId="6BC77B4E" w14:textId="6833FC98"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xml:space="preserve">: </w:t>
      </w:r>
      <w:r w:rsidR="00506004" w:rsidRPr="005311C0">
        <w:rPr>
          <w:rFonts w:ascii="Times New Roman" w:hAnsi="Times New Roman" w:cs="Times New Roman"/>
          <w:lang w:val="lt-LT"/>
        </w:rPr>
        <w:t>patys duomenų subjektai</w:t>
      </w:r>
      <w:r w:rsidRPr="005311C0">
        <w:rPr>
          <w:rFonts w:ascii="Times New Roman" w:hAnsi="Times New Roman" w:cs="Times New Roman"/>
          <w:lang w:val="lt-LT"/>
        </w:rPr>
        <w:t xml:space="preserve"> ir kiti šaltiniai</w:t>
      </w:r>
      <w:r w:rsidR="00506004" w:rsidRPr="005311C0">
        <w:rPr>
          <w:rFonts w:ascii="Times New Roman" w:hAnsi="Times New Roman" w:cs="Times New Roman"/>
          <w:lang w:val="lt-LT"/>
        </w:rPr>
        <w:t>.</w:t>
      </w:r>
    </w:p>
    <w:p w14:paraId="2D9A68B7" w14:textId="6292AEBD" w:rsidR="00CF519C" w:rsidRPr="005311C0" w:rsidRDefault="00CF519C"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xml:space="preserve">: </w:t>
      </w:r>
      <w:r w:rsidR="00506004" w:rsidRPr="005311C0">
        <w:rPr>
          <w:rFonts w:ascii="Times New Roman" w:hAnsi="Times New Roman" w:cs="Times New Roman"/>
          <w:lang w:val="lt-LT"/>
        </w:rPr>
        <w:t>t</w:t>
      </w:r>
      <w:r w:rsidRPr="005311C0">
        <w:rPr>
          <w:rFonts w:ascii="Times New Roman" w:hAnsi="Times New Roman" w:cs="Times New Roman"/>
          <w:lang w:val="lt-LT"/>
        </w:rPr>
        <w:t>eisės aktų numatytais atvejais duomenys gali būti teikiami valstybės ar vietos savivaldos institucijoms, teisėsaugos institucijoms, teismams</w:t>
      </w:r>
      <w:r w:rsidR="00780455" w:rsidRPr="005311C0">
        <w:rPr>
          <w:rFonts w:ascii="Times New Roman" w:hAnsi="Times New Roman" w:cs="Times New Roman"/>
          <w:lang w:val="lt-LT"/>
        </w:rPr>
        <w:t xml:space="preserve"> </w:t>
      </w:r>
      <w:r w:rsidR="005258B0" w:rsidRPr="005311C0">
        <w:rPr>
          <w:rFonts w:ascii="Times New Roman" w:hAnsi="Times New Roman" w:cs="Times New Roman"/>
          <w:lang w:val="lt-LT"/>
        </w:rPr>
        <w:t>ir kitiems subjektams</w:t>
      </w:r>
      <w:r w:rsidRPr="005311C0">
        <w:rPr>
          <w:rFonts w:ascii="Times New Roman" w:hAnsi="Times New Roman" w:cs="Times New Roman"/>
          <w:lang w:val="lt-LT"/>
        </w:rPr>
        <w:t>.</w:t>
      </w:r>
    </w:p>
    <w:p w14:paraId="3D57BD3C" w14:textId="3F0072F3" w:rsidR="00506004" w:rsidRPr="005311C0" w:rsidRDefault="00506004" w:rsidP="00F90AE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Kitos nuostatos</w:t>
      </w:r>
      <w:r w:rsidRPr="005311C0">
        <w:rPr>
          <w:rFonts w:ascii="Times New Roman" w:hAnsi="Times New Roman" w:cs="Times New Roman"/>
          <w:lang w:val="lt-LT"/>
        </w:rPr>
        <w:t xml:space="preserve">: </w:t>
      </w:r>
      <w:r w:rsidR="00303A93" w:rsidRPr="005311C0">
        <w:rPr>
          <w:rFonts w:ascii="Times New Roman" w:hAnsi="Times New Roman" w:cs="Times New Roman"/>
          <w:lang w:val="lt-LT"/>
        </w:rPr>
        <w:t>Asmenų, besikreipiančių telefonu ir(ar) elektroniniu paštu autentifikavimo tvarką nustato bendrovėje patvirtintos Klientų aptarnavimo telefonu ir (ar) elektroniniu paštu taisyklės.</w:t>
      </w:r>
    </w:p>
    <w:p w14:paraId="1ECC006D" w14:textId="77777777" w:rsidR="00563160" w:rsidRPr="005311C0" w:rsidRDefault="00563160" w:rsidP="00D20AA5">
      <w:pPr>
        <w:pStyle w:val="Sraopastraipa"/>
        <w:spacing w:after="0" w:line="276" w:lineRule="auto"/>
        <w:ind w:left="1080"/>
        <w:jc w:val="both"/>
        <w:rPr>
          <w:rFonts w:ascii="Times New Roman" w:hAnsi="Times New Roman" w:cs="Times New Roman"/>
          <w:lang w:val="lt-LT"/>
        </w:rPr>
      </w:pPr>
    </w:p>
    <w:p w14:paraId="27A7D830" w14:textId="13A4BB06" w:rsidR="00563160" w:rsidRPr="005311C0" w:rsidRDefault="00303A93" w:rsidP="002B42D8">
      <w:pPr>
        <w:pStyle w:val="Antrat4"/>
        <w:numPr>
          <w:ilvl w:val="2"/>
          <w:numId w:val="3"/>
        </w:numPr>
        <w:ind w:left="709" w:hanging="709"/>
        <w:rPr>
          <w:lang w:val="lt-LT"/>
        </w:rPr>
      </w:pPr>
      <w:r w:rsidRPr="005311C0">
        <w:rPr>
          <w:lang w:val="lt-LT"/>
        </w:rPr>
        <w:t>Tiesioginė rinkodara ir klientų apklaus</w:t>
      </w:r>
      <w:r w:rsidR="00B63CEE" w:rsidRPr="005311C0">
        <w:rPr>
          <w:lang w:val="lt-LT"/>
        </w:rPr>
        <w:t>ų vykdymas</w:t>
      </w:r>
    </w:p>
    <w:p w14:paraId="13DF9464" w14:textId="77777777" w:rsidR="00610A44" w:rsidRPr="005311C0" w:rsidRDefault="00610A44" w:rsidP="00D20AA5">
      <w:pPr>
        <w:pStyle w:val="Sraopastraipa"/>
        <w:spacing w:after="0" w:line="276" w:lineRule="auto"/>
        <w:ind w:left="2160"/>
        <w:jc w:val="both"/>
        <w:rPr>
          <w:rFonts w:ascii="Times New Roman" w:hAnsi="Times New Roman" w:cs="Times New Roman"/>
          <w:lang w:val="lt-LT"/>
        </w:rPr>
      </w:pPr>
    </w:p>
    <w:p w14:paraId="7B3EC339" w14:textId="77777777"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Bendrovės klientai, jų atstovai, tretieji asmenys.</w:t>
      </w:r>
    </w:p>
    <w:p w14:paraId="31D45865" w14:textId="53A09225"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asmenų autentifikavimo duomenys, kontaktiniai duomenys, kiti duomenys, kurių tvarkymą nustato teisės aktai.</w:t>
      </w:r>
    </w:p>
    <w:p w14:paraId="3A4FE9BE" w14:textId="1912BBE1"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(a) p.</w:t>
      </w:r>
    </w:p>
    <w:p w14:paraId="26C6E9B4" w14:textId="03A68789"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1 metai.</w:t>
      </w:r>
    </w:p>
    <w:p w14:paraId="38006367" w14:textId="56210561"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duomenų subjektai.</w:t>
      </w:r>
    </w:p>
    <w:p w14:paraId="286229B0" w14:textId="0B39B979" w:rsidR="00610A44" w:rsidRPr="005311C0" w:rsidRDefault="00610A44" w:rsidP="002B42D8">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w:t>
      </w:r>
      <w:r w:rsidR="005258B0" w:rsidRPr="005311C0">
        <w:rPr>
          <w:rFonts w:ascii="Times New Roman" w:hAnsi="Times New Roman" w:cs="Times New Roman"/>
          <w:lang w:val="lt-LT"/>
        </w:rPr>
        <w:t xml:space="preserve"> ir kitiems</w:t>
      </w:r>
      <w:r w:rsidRPr="005311C0">
        <w:rPr>
          <w:rFonts w:ascii="Times New Roman" w:hAnsi="Times New Roman" w:cs="Times New Roman"/>
          <w:lang w:val="lt-LT"/>
        </w:rPr>
        <w:t xml:space="preserve"> subjektams.</w:t>
      </w:r>
    </w:p>
    <w:p w14:paraId="0C582748" w14:textId="77777777" w:rsidR="00610A44" w:rsidRPr="005311C0" w:rsidRDefault="00610A44" w:rsidP="00D20AA5">
      <w:pPr>
        <w:pStyle w:val="Sraopastraipa"/>
        <w:spacing w:after="0" w:line="276" w:lineRule="auto"/>
        <w:ind w:left="2520" w:hanging="810"/>
        <w:jc w:val="both"/>
        <w:rPr>
          <w:rFonts w:ascii="Times New Roman" w:hAnsi="Times New Roman" w:cs="Times New Roman"/>
          <w:lang w:val="lt-LT"/>
        </w:rPr>
      </w:pPr>
    </w:p>
    <w:p w14:paraId="2CE79C92" w14:textId="31A79EAF" w:rsidR="00610A44" w:rsidRPr="005311C0" w:rsidRDefault="00610A44" w:rsidP="002B42D8">
      <w:pPr>
        <w:pStyle w:val="Antrat4"/>
        <w:numPr>
          <w:ilvl w:val="2"/>
          <w:numId w:val="3"/>
        </w:numPr>
        <w:ind w:left="709"/>
        <w:rPr>
          <w:lang w:val="lt-LT"/>
        </w:rPr>
      </w:pPr>
      <w:r w:rsidRPr="005311C0">
        <w:rPr>
          <w:lang w:val="lt-LT"/>
        </w:rPr>
        <w:lastRenderedPageBreak/>
        <w:t>Viešųjų pirkimų organizavimas</w:t>
      </w:r>
    </w:p>
    <w:p w14:paraId="4C6E5558" w14:textId="77777777" w:rsidR="00610A44" w:rsidRPr="005311C0" w:rsidRDefault="00610A44" w:rsidP="00D20AA5">
      <w:pPr>
        <w:pStyle w:val="Sraopastraipa"/>
        <w:spacing w:after="0" w:line="276" w:lineRule="auto"/>
        <w:ind w:left="2160"/>
        <w:jc w:val="both"/>
        <w:rPr>
          <w:rFonts w:ascii="Times New Roman" w:hAnsi="Times New Roman" w:cs="Times New Roman"/>
          <w:lang w:val="lt-LT"/>
        </w:rPr>
      </w:pPr>
    </w:p>
    <w:p w14:paraId="3FCCF5AC" w14:textId="38324B25"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Fiziniai asmenys, dalyvaujantys organizuojant bei vykdant pirkimus (paklausimus teikiantys asmenys, pirkimo dalyviai, tiekėjai, subtiekėjai, specialistai, kiti dokumentuose, susijusiuose su vykdomais pirkimais, minimi asmenys ir kt.) ir juridinių asmenų, dalyvaujančių organizuojant bei vykdant pirkimus, atstovai.</w:t>
      </w:r>
    </w:p>
    <w:p w14:paraId="34F9A61F" w14:textId="77777777"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asmenų autentifikavimo duomenys, kontaktiniai duomenys, kiti duomenys, kurių tvarkymą nustato teisės aktai.</w:t>
      </w:r>
    </w:p>
    <w:p w14:paraId="6866B68C" w14:textId="524B44E3"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w:t>
      </w:r>
      <w:r w:rsidR="00857040" w:rsidRPr="005311C0">
        <w:rPr>
          <w:rFonts w:ascii="Times New Roman" w:hAnsi="Times New Roman" w:cs="Times New Roman"/>
          <w:lang w:val="lt-LT"/>
        </w:rPr>
        <w:t>c</w:t>
      </w:r>
      <w:r w:rsidRPr="005311C0">
        <w:rPr>
          <w:rFonts w:ascii="Times New Roman" w:hAnsi="Times New Roman" w:cs="Times New Roman"/>
          <w:lang w:val="lt-LT"/>
        </w:rPr>
        <w:t>) p.</w:t>
      </w:r>
      <w:r w:rsidR="00857040" w:rsidRPr="005311C0">
        <w:rPr>
          <w:rFonts w:ascii="Times New Roman" w:hAnsi="Times New Roman" w:cs="Times New Roman"/>
          <w:lang w:val="lt-LT"/>
        </w:rPr>
        <w:t xml:space="preserve"> (LR Viešųjų pirkimų įstatymas, kiti teisės aktai)</w:t>
      </w:r>
    </w:p>
    <w:p w14:paraId="4775F70B" w14:textId="134771DE"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xml:space="preserve">: </w:t>
      </w:r>
      <w:r w:rsidR="00857040" w:rsidRPr="005311C0">
        <w:rPr>
          <w:rFonts w:ascii="Times New Roman" w:hAnsi="Times New Roman" w:cs="Times New Roman"/>
          <w:lang w:val="lt-LT"/>
        </w:rPr>
        <w:t>10 metų nuo viešojo pirkimo pabaigos</w:t>
      </w:r>
      <w:r w:rsidR="005258B0" w:rsidRPr="005311C0">
        <w:rPr>
          <w:rFonts w:ascii="Times New Roman" w:hAnsi="Times New Roman" w:cs="Times New Roman"/>
          <w:lang w:val="lt-LT"/>
        </w:rPr>
        <w:t xml:space="preserve">, išskyrus atvejus, jei </w:t>
      </w:r>
      <w:r w:rsidR="007B45A5" w:rsidRPr="005311C0">
        <w:rPr>
          <w:rFonts w:ascii="Times New Roman" w:hAnsi="Times New Roman" w:cs="Times New Roman"/>
          <w:lang w:val="lt-LT"/>
        </w:rPr>
        <w:t>kitokie terminai</w:t>
      </w:r>
      <w:r w:rsidR="005258B0" w:rsidRPr="005311C0">
        <w:rPr>
          <w:rFonts w:ascii="Times New Roman" w:hAnsi="Times New Roman" w:cs="Times New Roman"/>
          <w:lang w:val="lt-LT"/>
        </w:rPr>
        <w:t xml:space="preserve"> numatyt</w:t>
      </w:r>
      <w:r w:rsidR="007B45A5" w:rsidRPr="005311C0">
        <w:rPr>
          <w:rFonts w:ascii="Times New Roman" w:hAnsi="Times New Roman" w:cs="Times New Roman"/>
          <w:lang w:val="lt-LT"/>
        </w:rPr>
        <w:t>i</w:t>
      </w:r>
      <w:r w:rsidR="005258B0" w:rsidRPr="005311C0">
        <w:rPr>
          <w:rFonts w:ascii="Times New Roman" w:hAnsi="Times New Roman" w:cs="Times New Roman"/>
          <w:lang w:val="lt-LT"/>
        </w:rPr>
        <w:t xml:space="preserve"> teisės aktuose.</w:t>
      </w:r>
      <w:r w:rsidR="00E57D34" w:rsidRPr="005311C0">
        <w:rPr>
          <w:rFonts w:ascii="Times New Roman" w:hAnsi="Times New Roman" w:cs="Times New Roman"/>
          <w:lang w:val="lt-LT"/>
        </w:rPr>
        <w:t xml:space="preserve"> Įmonės vidaus administravimo dokumentai, kurių rengimą nustato norminiai teisės aktai, saugomi Vidaus administravimo dokumentų saugojimo terminų rodyklės nustatyta tvarka</w:t>
      </w:r>
    </w:p>
    <w:p w14:paraId="13934734" w14:textId="1E7AE861"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duomenų subjektai ir kiti šaltiniai.</w:t>
      </w:r>
    </w:p>
    <w:p w14:paraId="141F4014" w14:textId="4302823D" w:rsidR="00610A44" w:rsidRPr="005311C0" w:rsidRDefault="00610A44" w:rsidP="002B42D8">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w:t>
      </w:r>
      <w:r w:rsidR="005258B0" w:rsidRPr="005311C0">
        <w:rPr>
          <w:rFonts w:ascii="Times New Roman" w:hAnsi="Times New Roman" w:cs="Times New Roman"/>
          <w:lang w:val="lt-LT"/>
        </w:rPr>
        <w:t xml:space="preserve"> ir kitiems</w:t>
      </w:r>
      <w:r w:rsidRPr="005311C0">
        <w:rPr>
          <w:rFonts w:ascii="Times New Roman" w:hAnsi="Times New Roman" w:cs="Times New Roman"/>
          <w:lang w:val="lt-LT"/>
        </w:rPr>
        <w:t xml:space="preserve"> subjektams</w:t>
      </w:r>
      <w:r w:rsidR="00857040" w:rsidRPr="005311C0">
        <w:rPr>
          <w:rFonts w:ascii="Times New Roman" w:hAnsi="Times New Roman" w:cs="Times New Roman"/>
          <w:lang w:val="lt-LT"/>
        </w:rPr>
        <w:t>.</w:t>
      </w:r>
    </w:p>
    <w:p w14:paraId="357851E0" w14:textId="1F678A2F" w:rsidR="001B74BA" w:rsidRPr="005311C0" w:rsidRDefault="001B74BA" w:rsidP="001B74BA">
      <w:pPr>
        <w:spacing w:after="0" w:line="276" w:lineRule="auto"/>
        <w:jc w:val="both"/>
        <w:rPr>
          <w:rFonts w:ascii="Times New Roman" w:hAnsi="Times New Roman" w:cs="Times New Roman"/>
          <w:lang w:val="lt-LT"/>
        </w:rPr>
      </w:pPr>
    </w:p>
    <w:p w14:paraId="5EC0FB17" w14:textId="067F80AF" w:rsidR="001B74BA" w:rsidRPr="005311C0" w:rsidRDefault="001B74BA" w:rsidP="002B42D8">
      <w:pPr>
        <w:pStyle w:val="Antrat4"/>
        <w:numPr>
          <w:ilvl w:val="2"/>
          <w:numId w:val="3"/>
        </w:numPr>
        <w:ind w:left="709"/>
        <w:rPr>
          <w:lang w:val="lt-LT"/>
        </w:rPr>
      </w:pPr>
      <w:r w:rsidRPr="005311C0">
        <w:rPr>
          <w:lang w:val="lt-LT"/>
        </w:rPr>
        <w:t>Bendrovės valdymo organų narių asmens duomenų tvarkymas</w:t>
      </w:r>
    </w:p>
    <w:p w14:paraId="325DB917" w14:textId="77777777" w:rsidR="001B74BA" w:rsidRPr="005311C0" w:rsidRDefault="001B74BA" w:rsidP="001B74BA">
      <w:pPr>
        <w:pStyle w:val="Sraopastraipa"/>
        <w:spacing w:after="0" w:line="276" w:lineRule="auto"/>
        <w:ind w:left="1260"/>
        <w:jc w:val="both"/>
        <w:rPr>
          <w:rFonts w:ascii="Times New Roman" w:hAnsi="Times New Roman" w:cs="Times New Roman"/>
          <w:lang w:val="lt-LT"/>
        </w:rPr>
      </w:pPr>
    </w:p>
    <w:p w14:paraId="2C6D8EE7" w14:textId="77777777"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subjektai</w:t>
      </w:r>
      <w:r w:rsidRPr="005311C0">
        <w:rPr>
          <w:rFonts w:ascii="Times New Roman" w:hAnsi="Times New Roman" w:cs="Times New Roman"/>
          <w:lang w:val="lt-LT"/>
        </w:rPr>
        <w:t>: bendrovės valdymo organų nariai.</w:t>
      </w:r>
    </w:p>
    <w:p w14:paraId="020FFCD4" w14:textId="77777777"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asmenų autentifikavimo duomenys, kontaktiniai duomenys, kiti duomenys, kurių tvarkymą nustato teisės aktai, tais atvejais, kai valdymo organų nariams mokamos išmokos (pvz. tantjemos) – banko sąskaitos numeris.</w:t>
      </w:r>
    </w:p>
    <w:p w14:paraId="3A62FA60" w14:textId="77777777"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xml:space="preserve">: BDAR 6 str. 1 d. (c) p. (LR Akcinių bendrovių įstatymas), BDAR 6 str. 1 d. (b) p. (sutarties, sudarytos su atitinkamu valdymo organo nariu, vykdymas), </w:t>
      </w:r>
    </w:p>
    <w:p w14:paraId="022C18E9" w14:textId="7D7595AA"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xml:space="preserve">: </w:t>
      </w:r>
      <w:r w:rsidR="00E57D34" w:rsidRPr="005311C0">
        <w:rPr>
          <w:rFonts w:ascii="Times New Roman" w:hAnsi="Times New Roman" w:cs="Times New Roman"/>
          <w:lang w:val="lt-LT"/>
        </w:rPr>
        <w:t>Įmonės vidaus administravimo dokumentai, kurių rengimą nustato norminiai teisės aktai, saugomi Vidaus administravimo dokumentų saugojimo terminų rodyklės nustatyta tvarka</w:t>
      </w:r>
      <w:r w:rsidRPr="005311C0">
        <w:rPr>
          <w:rFonts w:ascii="Times New Roman" w:hAnsi="Times New Roman" w:cs="Times New Roman"/>
          <w:lang w:val="lt-LT"/>
        </w:rPr>
        <w:t>. Kiti tvarkomi valdymo organų narių duomenys saugomi ne ilgiau, nei reikia atitinkamiems tikslams pasiekti.</w:t>
      </w:r>
    </w:p>
    <w:p w14:paraId="70C45990" w14:textId="77777777"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šaltiniai</w:t>
      </w:r>
      <w:r w:rsidRPr="005311C0">
        <w:rPr>
          <w:rFonts w:ascii="Times New Roman" w:hAnsi="Times New Roman" w:cs="Times New Roman"/>
          <w:lang w:val="lt-LT"/>
        </w:rPr>
        <w:t>: duomenų subjektai ir kiti šaltiniai.</w:t>
      </w:r>
    </w:p>
    <w:p w14:paraId="37ACEEFD" w14:textId="669014E9" w:rsidR="001B74BA" w:rsidRPr="005311C0" w:rsidRDefault="001B74BA" w:rsidP="00F90AE4">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duomenys gali būti teikiami valstybės ar vietos savivaldos institucijoms, teisėsaugos institucijoms, teismams</w:t>
      </w:r>
      <w:r w:rsidR="005258B0" w:rsidRPr="005311C0">
        <w:rPr>
          <w:rFonts w:ascii="Times New Roman" w:hAnsi="Times New Roman" w:cs="Times New Roman"/>
          <w:lang w:val="lt-LT"/>
        </w:rPr>
        <w:t xml:space="preserve"> ir kitiems</w:t>
      </w:r>
      <w:r w:rsidRPr="005311C0">
        <w:rPr>
          <w:rFonts w:ascii="Times New Roman" w:hAnsi="Times New Roman" w:cs="Times New Roman"/>
          <w:lang w:val="lt-LT"/>
        </w:rPr>
        <w:t xml:space="preserve"> subjektams.</w:t>
      </w:r>
    </w:p>
    <w:p w14:paraId="332F26F5" w14:textId="77777777" w:rsidR="008C5122" w:rsidRPr="005311C0" w:rsidRDefault="008C5122" w:rsidP="008C5122">
      <w:pPr>
        <w:pStyle w:val="Sraopastraipa"/>
        <w:spacing w:after="0" w:line="276" w:lineRule="auto"/>
        <w:ind w:left="2160"/>
        <w:jc w:val="both"/>
        <w:rPr>
          <w:rFonts w:ascii="Times New Roman" w:hAnsi="Times New Roman" w:cs="Times New Roman"/>
          <w:lang w:val="lt-LT"/>
        </w:rPr>
      </w:pPr>
    </w:p>
    <w:p w14:paraId="5B387518" w14:textId="64787CA2" w:rsidR="008C5122" w:rsidRPr="005311C0" w:rsidRDefault="008C5122" w:rsidP="002B42D8">
      <w:pPr>
        <w:pStyle w:val="Antrat4"/>
        <w:numPr>
          <w:ilvl w:val="2"/>
          <w:numId w:val="3"/>
        </w:numPr>
        <w:ind w:left="709" w:hanging="709"/>
        <w:rPr>
          <w:lang w:val="lt-LT"/>
        </w:rPr>
      </w:pPr>
      <w:r w:rsidRPr="005311C0">
        <w:rPr>
          <w:lang w:val="lt-LT"/>
        </w:rPr>
        <w:t>Bendrovės akcininkų (fizinių asmenų) ir bendrovės akcininkų (juridinių asmenų) atstovų asmens duomenų tvarkymas</w:t>
      </w:r>
    </w:p>
    <w:p w14:paraId="6E33ACA6" w14:textId="77777777" w:rsidR="005D2162" w:rsidRPr="005311C0" w:rsidRDefault="005D2162" w:rsidP="005D2162">
      <w:pPr>
        <w:pStyle w:val="Sraopastraipa"/>
        <w:spacing w:after="0" w:line="276" w:lineRule="auto"/>
        <w:ind w:left="1260"/>
        <w:jc w:val="both"/>
        <w:rPr>
          <w:rFonts w:ascii="Times New Roman" w:hAnsi="Times New Roman" w:cs="Times New Roman"/>
          <w:color w:val="000000" w:themeColor="text1"/>
          <w:lang w:val="lt-LT"/>
        </w:rPr>
      </w:pPr>
    </w:p>
    <w:p w14:paraId="1FF1029F" w14:textId="074A27F1" w:rsidR="008C5122" w:rsidRPr="005311C0" w:rsidRDefault="008C5122" w:rsidP="002B42D8">
      <w:pPr>
        <w:pStyle w:val="Sraopastraipa"/>
        <w:numPr>
          <w:ilvl w:val="3"/>
          <w:numId w:val="3"/>
        </w:numPr>
        <w:spacing w:after="0" w:line="276" w:lineRule="auto"/>
        <w:ind w:left="1134" w:hanging="1134"/>
        <w:jc w:val="both"/>
        <w:rPr>
          <w:rFonts w:ascii="Times New Roman" w:hAnsi="Times New Roman" w:cs="Times New Roman"/>
          <w:color w:val="000000" w:themeColor="text1"/>
          <w:lang w:val="lt-LT"/>
        </w:rPr>
      </w:pPr>
      <w:r w:rsidRPr="005311C0">
        <w:rPr>
          <w:rFonts w:ascii="Times New Roman" w:hAnsi="Times New Roman" w:cs="Times New Roman"/>
          <w:i/>
          <w:iCs/>
          <w:color w:val="000000" w:themeColor="text1"/>
          <w:lang w:val="lt-LT"/>
        </w:rPr>
        <w:t>Duomenų subjektai</w:t>
      </w:r>
      <w:r w:rsidRPr="005311C0">
        <w:rPr>
          <w:rFonts w:ascii="Times New Roman" w:hAnsi="Times New Roman" w:cs="Times New Roman"/>
          <w:color w:val="000000" w:themeColor="text1"/>
          <w:lang w:val="lt-LT"/>
        </w:rPr>
        <w:t>: bendrovės akcininkai (fiziniai asmenys) ir Bendrovės akcininkų (juridinių asmenų) atstovai.</w:t>
      </w:r>
    </w:p>
    <w:p w14:paraId="7BFE4CA0" w14:textId="30E9A68C" w:rsidR="008C5122" w:rsidRPr="005311C0" w:rsidRDefault="008C5122" w:rsidP="002B42D8">
      <w:pPr>
        <w:pStyle w:val="Sraopastraipa"/>
        <w:numPr>
          <w:ilvl w:val="3"/>
          <w:numId w:val="3"/>
        </w:numPr>
        <w:spacing w:after="0" w:line="276" w:lineRule="auto"/>
        <w:ind w:left="1134" w:hanging="1134"/>
        <w:jc w:val="both"/>
        <w:rPr>
          <w:rFonts w:ascii="Times New Roman" w:hAnsi="Times New Roman" w:cs="Times New Roman"/>
          <w:color w:val="000000" w:themeColor="text1"/>
          <w:lang w:val="lt-LT"/>
        </w:rPr>
      </w:pPr>
      <w:r w:rsidRPr="005311C0">
        <w:rPr>
          <w:rFonts w:ascii="Times New Roman" w:hAnsi="Times New Roman" w:cs="Times New Roman"/>
          <w:i/>
          <w:iCs/>
          <w:color w:val="000000" w:themeColor="text1"/>
          <w:lang w:val="lt-LT"/>
        </w:rPr>
        <w:t>Tvarkomi asmens duomenys</w:t>
      </w:r>
      <w:r w:rsidRPr="005311C0">
        <w:rPr>
          <w:rFonts w:ascii="Times New Roman" w:hAnsi="Times New Roman" w:cs="Times New Roman"/>
          <w:color w:val="000000" w:themeColor="text1"/>
          <w:lang w:val="lt-LT"/>
        </w:rPr>
        <w:t>: asmenų autentifikavimo duomenys, kontaktiniai duomenys, kiti duomenys, kurių tvarkymą nustato teisės aktai, tais atvejais, kai akcininkams (fiziniams asmenims) mokami dividendai – banko sąskaitos numeris.</w:t>
      </w:r>
    </w:p>
    <w:p w14:paraId="65CE7F2C" w14:textId="0EA71DD5" w:rsidR="008C5122" w:rsidRPr="005311C0" w:rsidRDefault="008C5122" w:rsidP="002B42D8">
      <w:pPr>
        <w:pStyle w:val="Sraopastraipa"/>
        <w:numPr>
          <w:ilvl w:val="3"/>
          <w:numId w:val="3"/>
        </w:numPr>
        <w:spacing w:after="0" w:line="276" w:lineRule="auto"/>
        <w:ind w:left="1134" w:hanging="1134"/>
        <w:jc w:val="both"/>
        <w:rPr>
          <w:rFonts w:ascii="Times New Roman" w:hAnsi="Times New Roman" w:cs="Times New Roman"/>
          <w:color w:val="000000" w:themeColor="text1"/>
          <w:lang w:val="lt-LT"/>
        </w:rPr>
      </w:pPr>
      <w:r w:rsidRPr="005311C0">
        <w:rPr>
          <w:rFonts w:ascii="Times New Roman" w:hAnsi="Times New Roman" w:cs="Times New Roman"/>
          <w:i/>
          <w:iCs/>
          <w:color w:val="000000" w:themeColor="text1"/>
          <w:lang w:val="lt-LT"/>
        </w:rPr>
        <w:t>Teisiniai pagrindai</w:t>
      </w:r>
      <w:r w:rsidRPr="005311C0">
        <w:rPr>
          <w:rFonts w:ascii="Times New Roman" w:hAnsi="Times New Roman" w:cs="Times New Roman"/>
          <w:color w:val="000000" w:themeColor="text1"/>
          <w:lang w:val="lt-LT"/>
        </w:rPr>
        <w:t xml:space="preserve">: BDAR 6 str. 1 d. (c) p. (LR Akcinių bendrovių įstatymas) </w:t>
      </w:r>
    </w:p>
    <w:p w14:paraId="19BB2140" w14:textId="2A1879AB" w:rsidR="00857040" w:rsidRPr="005311C0" w:rsidRDefault="008C5122" w:rsidP="002B42D8">
      <w:pPr>
        <w:pStyle w:val="Sraopastraipa"/>
        <w:numPr>
          <w:ilvl w:val="3"/>
          <w:numId w:val="3"/>
        </w:numPr>
        <w:spacing w:after="0" w:line="276" w:lineRule="auto"/>
        <w:ind w:left="1134" w:hanging="1134"/>
        <w:jc w:val="both"/>
        <w:rPr>
          <w:rFonts w:ascii="Times New Roman" w:hAnsi="Times New Roman" w:cs="Times New Roman"/>
          <w:color w:val="000000" w:themeColor="text1"/>
          <w:lang w:val="lt-LT"/>
        </w:rPr>
      </w:pPr>
      <w:r w:rsidRPr="005311C0">
        <w:rPr>
          <w:rFonts w:ascii="Times New Roman" w:hAnsi="Times New Roman" w:cs="Times New Roman"/>
          <w:i/>
          <w:iCs/>
          <w:color w:val="000000" w:themeColor="text1"/>
          <w:lang w:val="lt-LT"/>
        </w:rPr>
        <w:lastRenderedPageBreak/>
        <w:t>Duomenų saugojimo terminas</w:t>
      </w:r>
      <w:r w:rsidRPr="005311C0">
        <w:rPr>
          <w:rFonts w:ascii="Times New Roman" w:hAnsi="Times New Roman" w:cs="Times New Roman"/>
          <w:color w:val="000000" w:themeColor="text1"/>
          <w:lang w:val="lt-LT"/>
        </w:rPr>
        <w:t xml:space="preserve">: </w:t>
      </w:r>
      <w:r w:rsidR="00E57D34" w:rsidRPr="005311C0">
        <w:rPr>
          <w:rFonts w:ascii="Times New Roman" w:hAnsi="Times New Roman" w:cs="Times New Roman"/>
          <w:lang w:val="lt-LT"/>
        </w:rPr>
        <w:t>Įmonės vidaus administravimo dokumentai, kurių rengimą nustato norminiai teisės aktai, saugomi Vidaus administravimo dokumentų saugojimo terminų rodyklės nustatyta tvarka</w:t>
      </w:r>
      <w:r w:rsidRPr="005311C0">
        <w:rPr>
          <w:rFonts w:ascii="Times New Roman" w:hAnsi="Times New Roman" w:cs="Times New Roman"/>
          <w:color w:val="000000" w:themeColor="text1"/>
          <w:lang w:val="lt-LT"/>
        </w:rPr>
        <w:t>. Kiti tvarkomi duomenys saugomi ne ilgiau, nei reikia atitinkamiems tikslams pasiekti.</w:t>
      </w:r>
    </w:p>
    <w:p w14:paraId="7D0FABC1" w14:textId="77777777" w:rsidR="007B45A5" w:rsidRPr="005311C0" w:rsidRDefault="007B45A5" w:rsidP="007B45A5">
      <w:pPr>
        <w:pStyle w:val="Sraopastraipa"/>
        <w:spacing w:after="0" w:line="276" w:lineRule="auto"/>
        <w:ind w:left="1134"/>
        <w:jc w:val="both"/>
        <w:rPr>
          <w:rFonts w:ascii="Times New Roman" w:hAnsi="Times New Roman" w:cs="Times New Roman"/>
          <w:color w:val="000000" w:themeColor="text1"/>
          <w:lang w:val="lt-LT"/>
        </w:rPr>
      </w:pPr>
    </w:p>
    <w:p w14:paraId="358C828E" w14:textId="3AFC8A09" w:rsidR="008C5122" w:rsidRPr="005311C0" w:rsidRDefault="007B45A5" w:rsidP="00B5250B">
      <w:pPr>
        <w:pStyle w:val="Antrat4"/>
        <w:numPr>
          <w:ilvl w:val="2"/>
          <w:numId w:val="3"/>
        </w:numPr>
        <w:ind w:left="709" w:hanging="709"/>
        <w:rPr>
          <w:lang w:val="lt-LT"/>
        </w:rPr>
      </w:pPr>
      <w:r w:rsidRPr="005311C0">
        <w:rPr>
          <w:lang w:val="lt-LT"/>
        </w:rPr>
        <w:t xml:space="preserve">Kitos nuostatos, susijusios su </w:t>
      </w:r>
      <w:r w:rsidR="00B5250B" w:rsidRPr="005311C0">
        <w:rPr>
          <w:lang w:val="lt-LT"/>
        </w:rPr>
        <w:t>Bendrovės klientų, jų atstovų ir kitų asmenų duomenų tvarkymu</w:t>
      </w:r>
    </w:p>
    <w:p w14:paraId="4CA0D4FF" w14:textId="77777777" w:rsidR="007B45A5" w:rsidRPr="005311C0" w:rsidRDefault="007B45A5" w:rsidP="008C5122">
      <w:pPr>
        <w:spacing w:after="0" w:line="276" w:lineRule="auto"/>
        <w:jc w:val="both"/>
        <w:rPr>
          <w:rFonts w:ascii="Times New Roman" w:hAnsi="Times New Roman" w:cs="Times New Roman"/>
          <w:lang w:val="lt-LT"/>
        </w:rPr>
      </w:pPr>
    </w:p>
    <w:p w14:paraId="1287315E" w14:textId="77777777" w:rsidR="00B5250B" w:rsidRPr="005311C0" w:rsidRDefault="00B5250B" w:rsidP="00B5250B">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Bendrovė vadovo įsakymu skiria asmenį, atsakingą už klientų, jų atstovų ir trečiųjų asmenų duomenų tvarkymą. </w:t>
      </w:r>
    </w:p>
    <w:p w14:paraId="677D998B" w14:textId="62FD4C46" w:rsidR="00B5250B" w:rsidRPr="005311C0" w:rsidRDefault="00B5250B" w:rsidP="00B5250B">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Bendrovės klientams (fiziniams asmenims) ne vėliau kaip paslaugų teikimo sutarties pasirašymo metu arba siunčiant pirmąją sąskaitą už paslaugas pateikiamas Pranešimas fiziniams asmenims apie jų asmens duomenų tvarkymą (</w:t>
      </w:r>
      <w:r w:rsidR="00AE44F6" w:rsidRPr="005311C0">
        <w:rPr>
          <w:rFonts w:ascii="Times New Roman" w:hAnsi="Times New Roman" w:cs="Times New Roman"/>
          <w:lang w:val="lt-LT"/>
        </w:rPr>
        <w:t>rekomenduojama forma pateikiama šios Politikos Priede Nr. 4). Pranešimas fiziniams asmenims apie jų asmens duomenų tvarkymą peržiūrimas ir atnaujinamas ne rečiau kaip vieną kartą per kalendorinius metus.</w:t>
      </w:r>
    </w:p>
    <w:p w14:paraId="6A8DC94F" w14:textId="0819C030" w:rsidR="00AE44F6" w:rsidRPr="005311C0" w:rsidRDefault="00B5250B" w:rsidP="00AE44F6">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Bendrovės klientų (juridinių asmenų) atstovams ne vėliau kaip paslaugų teikimo sutarties pasirašymo metu arba siunčiant pirmąją sąskaitą už paslaugas pateikiamas Pranešimas fiziniams asmenims apie jų asmens duomenų tvarkymą (</w:t>
      </w:r>
      <w:r w:rsidR="00AE44F6" w:rsidRPr="005311C0">
        <w:rPr>
          <w:rFonts w:ascii="Times New Roman" w:hAnsi="Times New Roman" w:cs="Times New Roman"/>
          <w:lang w:val="lt-LT"/>
        </w:rPr>
        <w:t>rekomenduojama forma pateikiama šios Politikos Priede Nr. 5</w:t>
      </w:r>
      <w:r w:rsidRPr="005311C0">
        <w:rPr>
          <w:rFonts w:ascii="Times New Roman" w:hAnsi="Times New Roman" w:cs="Times New Roman"/>
          <w:lang w:val="lt-LT"/>
        </w:rPr>
        <w:t>).</w:t>
      </w:r>
      <w:r w:rsidR="00AE44F6" w:rsidRPr="005311C0">
        <w:rPr>
          <w:rFonts w:ascii="Times New Roman" w:hAnsi="Times New Roman" w:cs="Times New Roman"/>
          <w:lang w:val="lt-LT"/>
        </w:rPr>
        <w:t xml:space="preserve"> Pranešimas juridinių asmenų atstovams apie jų asmens duomenų tvarkymą peržiūrimas ir atnaujinamas ne rečiau kaip vieną kartą per kalendorinius metus.</w:t>
      </w:r>
    </w:p>
    <w:p w14:paraId="37AC2AF1" w14:textId="644EC2DD" w:rsidR="00B5250B" w:rsidRDefault="00B5250B" w:rsidP="00B5250B">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Visais kitais atvejais, kurie nėra detalizuoti šioje Politikoje, Bendrovė duomenų subjektams pateikia visą reikalaujamą informaciją Reglamente nustatytais terminais, laikydamasi atskaitomybės principo.</w:t>
      </w:r>
    </w:p>
    <w:p w14:paraId="0EE584AF" w14:textId="41463EA0" w:rsidR="00FA6286" w:rsidRPr="00FA6286" w:rsidRDefault="00FA6286" w:rsidP="00FA6286">
      <w:pPr>
        <w:pStyle w:val="Sraopastraipa"/>
        <w:numPr>
          <w:ilvl w:val="3"/>
          <w:numId w:val="3"/>
        </w:numPr>
        <w:spacing w:after="0" w:line="276" w:lineRule="auto"/>
        <w:ind w:left="1134" w:hanging="1134"/>
        <w:jc w:val="both"/>
        <w:rPr>
          <w:rFonts w:ascii="Times New Roman" w:hAnsi="Times New Roman" w:cs="Times New Roman"/>
          <w:lang w:val="lt-LT"/>
        </w:rPr>
      </w:pPr>
      <w:r w:rsidRPr="00FA6286">
        <w:rPr>
          <w:rFonts w:ascii="Times New Roman" w:hAnsi="Times New Roman" w:cs="Times New Roman"/>
          <w:lang w:val="lt-LT"/>
        </w:rPr>
        <w:t>Bendrovė, sudarydama sutartis su kontrahentais, kurie nėra bendrovės tvarkomų asmens duomenų tvarkytojai, sutartyse nurodo bent tokios apimties pagrindines nuostatas, susijusias su asmens duomenų tvarkymu:</w:t>
      </w:r>
    </w:p>
    <w:p w14:paraId="161FDC68" w14:textId="3EDD547F" w:rsidR="00FA6286" w:rsidRPr="00FA6286" w:rsidRDefault="00FA6286" w:rsidP="00FA6286">
      <w:pPr>
        <w:pStyle w:val="Sraopastraipa"/>
        <w:numPr>
          <w:ilvl w:val="4"/>
          <w:numId w:val="3"/>
        </w:numPr>
        <w:spacing w:after="0" w:line="276" w:lineRule="auto"/>
        <w:ind w:left="1134" w:hanging="1134"/>
        <w:jc w:val="both"/>
        <w:rPr>
          <w:rFonts w:ascii="Times New Roman" w:hAnsi="Times New Roman" w:cs="Times New Roman"/>
          <w:lang w:val="lt-LT"/>
        </w:rPr>
      </w:pPr>
      <w:r w:rsidRPr="00FA6286">
        <w:rPr>
          <w:rFonts w:ascii="Times New Roman" w:hAnsi="Times New Roman" w:cs="Times New Roman"/>
          <w:lang w:val="lt-LT"/>
        </w:rPr>
        <w:t>Šalys įsipareigoja asmens duomenis tvarkyti laikantis Reglamento 2016/679 (Bendrojo duomenų apsaugos reglamento) bei LR Asmens duomenų teisinės apsaugos įstatymo reikalavimų.</w:t>
      </w:r>
    </w:p>
    <w:p w14:paraId="5F574969" w14:textId="4BFF53D8" w:rsidR="00FA6286" w:rsidRPr="00FA6286" w:rsidRDefault="00FA6286" w:rsidP="00FA6286">
      <w:pPr>
        <w:pStyle w:val="Sraopastraipa"/>
        <w:numPr>
          <w:ilvl w:val="4"/>
          <w:numId w:val="3"/>
        </w:numPr>
        <w:spacing w:after="0" w:line="276" w:lineRule="auto"/>
        <w:ind w:left="1134" w:hanging="1134"/>
        <w:jc w:val="both"/>
        <w:rPr>
          <w:rFonts w:ascii="Times New Roman" w:hAnsi="Times New Roman" w:cs="Times New Roman"/>
          <w:lang w:val="lt-LT"/>
        </w:rPr>
      </w:pPr>
      <w:r w:rsidRPr="00FA6286">
        <w:rPr>
          <w:rFonts w:ascii="Times New Roman" w:hAnsi="Times New Roman" w:cs="Times New Roman"/>
          <w:lang w:val="lt-LT"/>
        </w:rPr>
        <w:t xml:space="preserve">Vykdant Sutartį, kiekviena iš Šalių tvarko kitos Šalies šioje Sutartyje arba kitais būdais pateiktus tos Šalies vadovo, įgaliotų asmenų, darbuotojų, ar kitų tą šalį atstovaujančių asmenų duomenis. Pagal poreikį, tai gali būti vardas, pavardė, kontaktiniai duomenys (darbo telefono numeris, darbo elektroninis paštas, darbovietės adresas, užimamos pareigos, įgaliojimų (atstovavimo) duomenys, įskaitant atstovų asmens kodus, adresus, Šalių vardu ir interesais vykdomas susirašinėjimas, ar kiti duomenys suformuojami Sutarties vykdymo metu. Vykdant teisės aktų reikalavimus, duomenys gali būti perduoti valstybės, vietos savivaldos arba teisėsaugos institucijoms, o taip pat - duomenis tvarkančiajai Šaliai paslaugas teikiantiems subjektams, tokiems, kaip bankai, buhalterines paslaugas teikiantys subjektai ar informacinių sistemų priežiūros paslaugas teikiantys subjektai ir kiti. Šie duomenys tvarkomi tik Sutarties vykdymo tikslais, laikantis Bendrojo duomenų saugumo reglamento reikalavimų ir toliau nebetvarkomi po Sutarties pasibaigimo. </w:t>
      </w:r>
    </w:p>
    <w:p w14:paraId="4CB03F00" w14:textId="489B169F" w:rsidR="00FA6286" w:rsidRPr="005311C0" w:rsidRDefault="00FA6286" w:rsidP="00FA6286">
      <w:pPr>
        <w:pStyle w:val="Sraopastraipa"/>
        <w:numPr>
          <w:ilvl w:val="4"/>
          <w:numId w:val="3"/>
        </w:numPr>
        <w:spacing w:after="0" w:line="276" w:lineRule="auto"/>
        <w:ind w:left="1134" w:hanging="1134"/>
        <w:jc w:val="both"/>
        <w:rPr>
          <w:rFonts w:ascii="Times New Roman" w:hAnsi="Times New Roman" w:cs="Times New Roman"/>
          <w:lang w:val="lt-LT"/>
        </w:rPr>
      </w:pPr>
      <w:r w:rsidRPr="00FA6286">
        <w:rPr>
          <w:rFonts w:ascii="Times New Roman" w:hAnsi="Times New Roman" w:cs="Times New Roman"/>
          <w:lang w:val="lt-LT"/>
        </w:rPr>
        <w:t>Kiekviena iš Šalių yra atsakinga už tinkamą asmenų, kurių duomenys bus perduodami kitai Šaliai vykdant šią Sutartį, informavimą apie tokį jų asmens duomenų tvarkymą</w:t>
      </w:r>
      <w:r>
        <w:rPr>
          <w:rFonts w:ascii="Times New Roman" w:hAnsi="Times New Roman" w:cs="Times New Roman"/>
          <w:lang w:val="lt-LT"/>
        </w:rPr>
        <w:t>.</w:t>
      </w:r>
    </w:p>
    <w:p w14:paraId="5ADDCDD7" w14:textId="77777777" w:rsidR="00DD2B8F" w:rsidRPr="005311C0" w:rsidRDefault="00DD2B8F" w:rsidP="008C5122">
      <w:pPr>
        <w:spacing w:after="0" w:line="276" w:lineRule="auto"/>
        <w:jc w:val="both"/>
        <w:rPr>
          <w:rFonts w:ascii="Times New Roman" w:hAnsi="Times New Roman" w:cs="Times New Roman"/>
          <w:lang w:val="lt-LT"/>
        </w:rPr>
      </w:pPr>
    </w:p>
    <w:p w14:paraId="52ECD8B3" w14:textId="48A01361" w:rsidR="00857040" w:rsidRPr="005311C0" w:rsidRDefault="00857040" w:rsidP="00B63CEE">
      <w:pPr>
        <w:pStyle w:val="Antrat3"/>
        <w:numPr>
          <w:ilvl w:val="1"/>
          <w:numId w:val="3"/>
        </w:numPr>
        <w:ind w:left="567" w:hanging="567"/>
        <w:rPr>
          <w:lang w:val="lt-LT"/>
        </w:rPr>
      </w:pPr>
      <w:r w:rsidRPr="005311C0">
        <w:rPr>
          <w:bCs/>
          <w:lang w:val="lt-LT"/>
        </w:rPr>
        <w:t>Bendrovės</w:t>
      </w:r>
      <w:r w:rsidR="00280128" w:rsidRPr="005311C0">
        <w:rPr>
          <w:bCs/>
          <w:lang w:val="lt-LT"/>
        </w:rPr>
        <w:t xml:space="preserve"> </w:t>
      </w:r>
      <w:r w:rsidRPr="005311C0">
        <w:rPr>
          <w:bCs/>
          <w:lang w:val="lt-LT"/>
        </w:rPr>
        <w:t>darbuotojų</w:t>
      </w:r>
      <w:r w:rsidR="00B63CEE" w:rsidRPr="005311C0">
        <w:rPr>
          <w:bCs/>
          <w:lang w:val="lt-LT"/>
        </w:rPr>
        <w:t xml:space="preserve"> (praktikantų)</w:t>
      </w:r>
      <w:r w:rsidRPr="005311C0">
        <w:rPr>
          <w:bCs/>
          <w:lang w:val="lt-LT"/>
        </w:rPr>
        <w:t xml:space="preserve"> ir kandidatų į darbuotojus asmens duomenų </w:t>
      </w:r>
      <w:r w:rsidR="00B63CEE" w:rsidRPr="005311C0">
        <w:rPr>
          <w:bCs/>
          <w:lang w:val="lt-LT"/>
        </w:rPr>
        <w:t>tvarkymas</w:t>
      </w:r>
      <w:r w:rsidR="000E1CBD" w:rsidRPr="005311C0">
        <w:rPr>
          <w:lang w:val="lt-LT"/>
        </w:rPr>
        <w:t xml:space="preserve"> </w:t>
      </w:r>
    </w:p>
    <w:p w14:paraId="71857D6B" w14:textId="77777777" w:rsidR="00A25A36" w:rsidRPr="005311C0" w:rsidRDefault="00A25A36" w:rsidP="00D20AA5">
      <w:pPr>
        <w:pStyle w:val="Sraopastraipa"/>
        <w:spacing w:after="0" w:line="276" w:lineRule="auto"/>
        <w:ind w:left="1260"/>
        <w:jc w:val="both"/>
        <w:rPr>
          <w:rFonts w:ascii="Times New Roman" w:hAnsi="Times New Roman" w:cs="Times New Roman"/>
          <w:lang w:val="lt-LT"/>
        </w:rPr>
      </w:pPr>
    </w:p>
    <w:p w14:paraId="12E45F44" w14:textId="555EE890" w:rsidR="00B63CEE" w:rsidRPr="005311C0" w:rsidRDefault="007A217E" w:rsidP="00334E80">
      <w:pPr>
        <w:pStyle w:val="Antrat4"/>
        <w:numPr>
          <w:ilvl w:val="2"/>
          <w:numId w:val="3"/>
        </w:numPr>
        <w:ind w:left="567" w:hanging="567"/>
        <w:rPr>
          <w:lang w:val="lt-LT"/>
        </w:rPr>
      </w:pPr>
      <w:r w:rsidRPr="005311C0">
        <w:rPr>
          <w:lang w:val="lt-LT"/>
        </w:rPr>
        <w:t>Bendrovė</w:t>
      </w:r>
      <w:r w:rsidR="00334E80" w:rsidRPr="005311C0">
        <w:rPr>
          <w:lang w:val="lt-LT"/>
        </w:rPr>
        <w:t xml:space="preserve"> tvarko</w:t>
      </w:r>
      <w:r w:rsidRPr="005311C0">
        <w:rPr>
          <w:lang w:val="lt-LT"/>
        </w:rPr>
        <w:t xml:space="preserve"> darbuotojų asmens duomen</w:t>
      </w:r>
      <w:r w:rsidR="00334E80" w:rsidRPr="005311C0">
        <w:rPr>
          <w:lang w:val="lt-LT"/>
        </w:rPr>
        <w:t>is šiais tikslais:</w:t>
      </w:r>
    </w:p>
    <w:p w14:paraId="097369E6" w14:textId="77777777" w:rsidR="007A217E" w:rsidRPr="005311C0" w:rsidRDefault="007A217E" w:rsidP="00334E80">
      <w:pPr>
        <w:pStyle w:val="Sraopastraipa"/>
        <w:spacing w:after="0" w:line="276" w:lineRule="auto"/>
        <w:ind w:left="709"/>
        <w:jc w:val="both"/>
        <w:rPr>
          <w:rFonts w:ascii="Times New Roman" w:hAnsi="Times New Roman" w:cs="Times New Roman"/>
          <w:color w:val="000000" w:themeColor="text1"/>
          <w:lang w:val="lt-LT"/>
        </w:rPr>
      </w:pPr>
    </w:p>
    <w:p w14:paraId="02EF6695"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lastRenderedPageBreak/>
        <w:t xml:space="preserve">Darbo sutarčių sudarymo, vykdymo ir apskaitos </w:t>
      </w:r>
      <w:r w:rsidRPr="005311C0">
        <w:rPr>
          <w:rFonts w:ascii="Times New Roman" w:hAnsi="Times New Roman" w:cs="Times New Roman"/>
          <w:lang w:val="lt-LT"/>
        </w:rPr>
        <w:t>tikslu pagal BDAR 6 str. 1 d. (b) ir (c) p. (vardas, pavardė, gyvenamosios vietos adresas, gimimo data, banko sąskaitos numeris, socialinio draudimo numeris, išsilavinimas ir kvalifikacija, teisės aktuose nustatytais atvejais – asmens kodas ir (ar) sveikatos duomenys), įskaitant, teisės aktų numatytais atvejais, duomenys apie asmens patikimumą, gauti iš įgaliotų valstybės ir/ar teisėsaugos institucijų;</w:t>
      </w:r>
    </w:p>
    <w:p w14:paraId="353F0665"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Bendrovės, kaip darbdavio, pareigų, nustatytų teisės aktuose, tinkamam vykdymui</w:t>
      </w:r>
      <w:r w:rsidRPr="005311C0">
        <w:rPr>
          <w:rFonts w:ascii="Times New Roman" w:hAnsi="Times New Roman" w:cs="Times New Roman"/>
          <w:lang w:val="lt-LT"/>
        </w:rPr>
        <w:t xml:space="preserve"> pagal BDAR 6 str. 1 d. (c) p. (asmens kodas, informacija apie šeiminę padėtį, šeimos narių duomenys (vaikų gimimo liudijimų, santuokos, ištuokos liudijimų kopijos ir juose esantys duomenys), sveikatos duomenys (priklausomai nuo einamų pareigų), informacija apie darbuotojo darbo užmokesčio dydį, išmokėtą darbo užmokestį ir kitas išmokas, priskaičiuotus gyventojų pajamų, mokestį, socialinio draudimo ir privalomojo sveikatos draudimo įmokas ir šių mokesčių mokėjimą, duomenys apie kasmetines atostogas, dirbtą darbo laiką, skatinimus, nuobaudas, darbo pareigų pažeidimus, apskaičiuotas ir atliktas įmokas profesinei sąjungai.</w:t>
      </w:r>
    </w:p>
    <w:p w14:paraId="4DE5273C"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Personalo administravimui ir tinkamai komunikacijai</w:t>
      </w:r>
      <w:r w:rsidRPr="005311C0">
        <w:rPr>
          <w:rFonts w:ascii="Times New Roman" w:hAnsi="Times New Roman" w:cs="Times New Roman"/>
          <w:lang w:val="lt-LT"/>
        </w:rPr>
        <w:t xml:space="preserve"> su darbuotojais, taip pat ir ne darbo metu, palaikyti pagal BDAR 6 str. 1 d. (b) ir (f) p. (gyvenamosios vietos adresas, asmeninis telefono numeris, asmeninis el. pašto adresas);</w:t>
      </w:r>
    </w:p>
    <w:p w14:paraId="6B1F11C5"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Darbo funkcijų vykdymui, vykdymo fiksavimui ir kontrolei</w:t>
      </w:r>
      <w:r w:rsidRPr="005311C0">
        <w:rPr>
          <w:rFonts w:ascii="Times New Roman" w:hAnsi="Times New Roman" w:cs="Times New Roman"/>
          <w:lang w:val="lt-LT"/>
        </w:rPr>
        <w:t xml:space="preserve"> pagal BDAR 6 str. 1 d. (b) ir (f) p. (pareigos, vardas, pavardė, duomenys apie priėmimą (perkėlimą) į pareigas, atleidimą iš pareigų, dalykinių pokalbių su klientais ar kitais interesantais įrašai, darbuotojo judėjimo ir buvimo konkrečioje vietoje konkrečiu laiku duomenys, darbo funkcijų vykdymui naudojamų telefonų ir kompiuterinės įrangos surinkti duomenys (duomenys apie išeinančius ir gaunamus skambučius, jų trukmę, unikalūs identifikaciniai prisijungimo duomenys ir kita), dalykinių susirašinėjimų elektroniniu paštu duomenys, darbo vietų vaizdo įrašų duomenys, elektroninių praėjimo į patalpas prietaisų (kortelių ir pan.) panaudojimo duomenys);</w:t>
      </w:r>
    </w:p>
    <w:p w14:paraId="21F99EC4"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Tinkamoms darbo sąlygoms ir darbų saugai užtikrinti</w:t>
      </w:r>
      <w:r w:rsidRPr="005311C0">
        <w:rPr>
          <w:rFonts w:ascii="Times New Roman" w:hAnsi="Times New Roman" w:cs="Times New Roman"/>
          <w:lang w:val="lt-LT"/>
        </w:rPr>
        <w:t xml:space="preserve"> pagal BDAR 6 str. 1 d. (b), (c) ir (f) p. (informacija, susijusi su darbuotojo sveikatos būkle bei darbuotojo (ne)blaivumu darbo metu, kita informacija, kuri tiesiogiai daro įtaką darbuotojo darbo funkcijoms ir galimybei jas vykdyti teisės aktų nustatyta tvarka);</w:t>
      </w:r>
    </w:p>
    <w:p w14:paraId="004C83C6"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Profilaktinės arba darbo medicinos tikslais</w:t>
      </w:r>
      <w:r w:rsidRPr="005311C0">
        <w:rPr>
          <w:rFonts w:ascii="Times New Roman" w:hAnsi="Times New Roman" w:cs="Times New Roman"/>
          <w:lang w:val="lt-LT"/>
        </w:rPr>
        <w:t xml:space="preserve"> pagal BDAR 6 str. 1 d. (b), (c) ir (f) p. (pvz. siekiant įvertinti darbuotojo darbingumą ar užtikrinti, kad darbuotojai, atlikdami darbo funkcijas, būtų blaivūs ir nekeltų pavojaus sau bei kitiems asmenims) (duomenys apie darbuotojo darbingumą, duomenys apie (ne)blaivumą darbo metu, kiti sveikatos duomenys); </w:t>
      </w:r>
    </w:p>
    <w:p w14:paraId="1267E9BF" w14:textId="560576D6"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Bendrovės darbuotojų, klientų ir kitų asmenų bei patalpų saugumo užtikrinimui</w:t>
      </w:r>
      <w:r w:rsidRPr="005311C0">
        <w:rPr>
          <w:rFonts w:ascii="Times New Roman" w:hAnsi="Times New Roman" w:cs="Times New Roman"/>
          <w:lang w:val="lt-LT"/>
        </w:rPr>
        <w:t xml:space="preserve"> </w:t>
      </w:r>
      <w:r w:rsidR="00CE5E4B" w:rsidRPr="005311C0">
        <w:rPr>
          <w:rFonts w:ascii="Times New Roman" w:hAnsi="Times New Roman" w:cs="Times New Roman"/>
          <w:i/>
          <w:iCs/>
          <w:lang w:val="lt-LT"/>
        </w:rPr>
        <w:t>bei siekiant nustatyti ir išaiškinti darbuotojų saugos ir sveikatos incidentus</w:t>
      </w:r>
      <w:r w:rsidR="00CE5E4B" w:rsidRPr="005311C0">
        <w:rPr>
          <w:rFonts w:ascii="Times New Roman" w:hAnsi="Times New Roman" w:cs="Times New Roman"/>
          <w:lang w:val="lt-LT"/>
        </w:rPr>
        <w:t xml:space="preserve"> </w:t>
      </w:r>
      <w:r w:rsidRPr="005311C0">
        <w:rPr>
          <w:rFonts w:ascii="Times New Roman" w:hAnsi="Times New Roman" w:cs="Times New Roman"/>
          <w:lang w:val="lt-LT"/>
        </w:rPr>
        <w:t>pagal BDAR 6 str. 1 d. (f) p. (vaizdo stebėjimo ir (ar) įrašymo duomenys, elektroninių praėjimo į patalpas prietaisų (kortelių ir pan.) panaudojimo duomenys;</w:t>
      </w:r>
    </w:p>
    <w:p w14:paraId="377EFB50"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Darbo (tarnybinių) pažymėjimų</w:t>
      </w:r>
      <w:r w:rsidRPr="005311C0">
        <w:rPr>
          <w:rFonts w:ascii="Times New Roman" w:hAnsi="Times New Roman" w:cs="Times New Roman"/>
          <w:lang w:val="lt-LT"/>
        </w:rPr>
        <w:t xml:space="preserve"> pagal BDAR 6 str. 1 d. (a) arba (c) p. gamybai (asmens atvaizdo duomenys; tvarkoma tik darbuotojo sutikimu arba kai tokių pažymėjimų būtinumą reglamentuoja teisės aktai);</w:t>
      </w:r>
    </w:p>
    <w:p w14:paraId="1D7BF361"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Išorės komunikacijai</w:t>
      </w:r>
      <w:r w:rsidRPr="005311C0">
        <w:rPr>
          <w:rFonts w:ascii="Times New Roman" w:hAnsi="Times New Roman" w:cs="Times New Roman"/>
          <w:lang w:val="lt-LT"/>
        </w:rPr>
        <w:t xml:space="preserve"> pagal BDAR 6 str. 1 d. (b) ir (f) p. (bendrovės vadovo, kitų darbuotojų, kurių pareigos susijusios su bendrovės reprezentavimu ir komunikacija su klientais, partneriais vardas, pavardė, telefono numeris, elektroninio pašto adresas. Šių darbuotojų asmens duomenys gali būti skelbiami bendrovės interneto svetainėje).</w:t>
      </w:r>
    </w:p>
    <w:p w14:paraId="37348896"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 xml:space="preserve">Pranešėjų apsaugai ir korupcijos prevencijai užtikrinti </w:t>
      </w:r>
      <w:r w:rsidRPr="005311C0">
        <w:rPr>
          <w:rFonts w:ascii="Times New Roman" w:hAnsi="Times New Roman" w:cs="Times New Roman"/>
          <w:lang w:val="lt-LT"/>
        </w:rPr>
        <w:t xml:space="preserve">pagal BDAR 6 str. 1 d. (c) p. </w:t>
      </w:r>
      <w:r w:rsidRPr="005311C0">
        <w:rPr>
          <w:rFonts w:ascii="Times New Roman" w:hAnsi="Times New Roman" w:cs="Times New Roman"/>
          <w:i/>
          <w:iCs/>
          <w:lang w:val="lt-LT"/>
        </w:rPr>
        <w:t xml:space="preserve"> </w:t>
      </w:r>
      <w:r w:rsidRPr="005311C0">
        <w:rPr>
          <w:rFonts w:ascii="Times New Roman" w:hAnsi="Times New Roman" w:cs="Times New Roman"/>
          <w:lang w:val="lt-LT"/>
        </w:rPr>
        <w:t>(asmenų identifikavimo ir kontaktiniai duomenys, kita informaciją, kurios tvarkymą numato LR pranešėjų apsaugą ir korupcijos prevenciją reglamentuojantys teisės aktai.</w:t>
      </w:r>
    </w:p>
    <w:p w14:paraId="7568ACBE" w14:textId="77777777" w:rsidR="00334E80" w:rsidRPr="005311C0" w:rsidRDefault="00334E80" w:rsidP="00334E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 xml:space="preserve">Archyvavimo tikslais </w:t>
      </w:r>
      <w:r w:rsidRPr="005311C0">
        <w:rPr>
          <w:rFonts w:ascii="Times New Roman" w:hAnsi="Times New Roman" w:cs="Times New Roman"/>
          <w:lang w:val="lt-LT"/>
        </w:rPr>
        <w:t xml:space="preserve">pagal BDAR 6 str. 1 d. (c) p., kaip tai numato teisės aktai.  </w:t>
      </w:r>
    </w:p>
    <w:p w14:paraId="55B6FF8C" w14:textId="77777777" w:rsidR="00334E80" w:rsidRPr="005311C0" w:rsidRDefault="00334E80" w:rsidP="00334E80">
      <w:pPr>
        <w:spacing w:after="0" w:line="276" w:lineRule="auto"/>
        <w:jc w:val="both"/>
        <w:rPr>
          <w:rFonts w:ascii="Times New Roman" w:hAnsi="Times New Roman" w:cs="Times New Roman"/>
          <w:color w:val="000000" w:themeColor="text1"/>
          <w:lang w:val="lt-LT"/>
        </w:rPr>
      </w:pPr>
    </w:p>
    <w:p w14:paraId="1FC53038" w14:textId="6C62F4D4" w:rsidR="00334E80" w:rsidRPr="005311C0" w:rsidRDefault="00334E80" w:rsidP="00334E80">
      <w:pPr>
        <w:pStyle w:val="Antrat4"/>
        <w:numPr>
          <w:ilvl w:val="2"/>
          <w:numId w:val="3"/>
        </w:numPr>
        <w:ind w:left="709" w:hanging="709"/>
        <w:rPr>
          <w:lang w:val="lt-LT"/>
        </w:rPr>
      </w:pPr>
      <w:r w:rsidRPr="005311C0">
        <w:rPr>
          <w:lang w:val="lt-LT"/>
        </w:rPr>
        <w:lastRenderedPageBreak/>
        <w:t>Bendrovė tvarko kandidatų (pretendentų) į Bendrovės darbuotojus asmens duomenis šiais tikslais:</w:t>
      </w:r>
    </w:p>
    <w:p w14:paraId="5E6990C9" w14:textId="77777777" w:rsidR="00B63CEE" w:rsidRPr="005311C0" w:rsidRDefault="00B63CEE" w:rsidP="00334E80">
      <w:pPr>
        <w:spacing w:after="0" w:line="276" w:lineRule="auto"/>
        <w:jc w:val="both"/>
        <w:rPr>
          <w:rFonts w:ascii="Times New Roman" w:hAnsi="Times New Roman" w:cs="Times New Roman"/>
          <w:lang w:val="lt-LT"/>
        </w:rPr>
      </w:pPr>
    </w:p>
    <w:p w14:paraId="5B739269" w14:textId="77777777" w:rsidR="00A02BEA" w:rsidRPr="005311C0" w:rsidRDefault="00A02BEA" w:rsidP="00A02BE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tvarkymo tikslas</w:t>
      </w:r>
      <w:r w:rsidRPr="005311C0">
        <w:rPr>
          <w:rFonts w:ascii="Times New Roman" w:hAnsi="Times New Roman" w:cs="Times New Roman"/>
          <w:lang w:val="lt-LT"/>
        </w:rPr>
        <w:t>: tinkamumui eiti atitinkamas pareigas ir darbo sutarties sudarymo galimybei įvertinti.</w:t>
      </w:r>
    </w:p>
    <w:p w14:paraId="7BC4AFCA" w14:textId="77777777" w:rsidR="00A02BEA" w:rsidRPr="005311C0" w:rsidRDefault="00A02BEA" w:rsidP="00A02BE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kandidato įsidarbinti bendrovėje vardas, pavardė, gimimo data, telefono numeris ir (ar) el. pašto adresas, pilietybė, tinkamumo pareigoms, į kurias pretenduojama, įvertinimui reikalingi duomenys (duomenys apie išsilavinimą ir kvalifikaciją, specialių teisių, jei tokios būtinos (pvz., vairuoti transporto priemones) turėjimą, darbinę patirtį, teistumą (teisės aktų numatytais atvejais), sveikatos duomenys, kiti būtini tinkamumui eiti atitinkamas pareigas ir darbo sutarties sudarymo galimybei įvertinti duomenys, įskaitant, teisės aktų numatytais atvejais, duomenis apie asmens patikimumą, gauti iš įgaliotų valstybės ir/ar teisėsaugos institucijų).</w:t>
      </w:r>
    </w:p>
    <w:p w14:paraId="4398DCEE" w14:textId="77777777" w:rsidR="00A02BEA" w:rsidRPr="005311C0" w:rsidRDefault="00A02BEA" w:rsidP="00A02BE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(b) p. - tvarkyti duomenis būtina siekiant imtis veiksmų duomenų subjekto prašymu prieš sudarant darbo sutartį, teisės aktų numatytais atvejais – ir BDAR 6 str. 1 d. (c) p. – duomenų valdytojui taikomos teisinės prievolės vykdymas, pavyzdžiui, teisinių prievolių, nustatytų LR Korupcijos prevencijos įstatyme bei LR Nacionaliniam saugumui svarbių objektų apsaugos įstatyme, vykdymas.</w:t>
      </w:r>
    </w:p>
    <w:p w14:paraId="5A607CBD" w14:textId="77777777" w:rsidR="00A02BEA" w:rsidRPr="005311C0" w:rsidRDefault="00A02BEA" w:rsidP="00A02BEA">
      <w:pPr>
        <w:pStyle w:val="Sraopastraipa"/>
        <w:numPr>
          <w:ilvl w:val="3"/>
          <w:numId w:val="3"/>
        </w:numPr>
        <w:ind w:left="851" w:hanging="851"/>
        <w:jc w:val="both"/>
        <w:rPr>
          <w:rFonts w:ascii="Times New Roman" w:hAnsi="Times New Roman" w:cs="Times New Roman"/>
          <w:lang w:val="lt-LT"/>
        </w:rPr>
      </w:pPr>
      <w:bookmarkStart w:id="4" w:name="_Hlk55998320"/>
      <w:r w:rsidRPr="005311C0">
        <w:rPr>
          <w:rFonts w:ascii="Times New Roman" w:hAnsi="Times New Roman" w:cs="Times New Roman"/>
          <w:i/>
          <w:iCs/>
          <w:lang w:val="lt-LT"/>
        </w:rPr>
        <w:t>Duomenų saugojimo terminas</w:t>
      </w:r>
      <w:r w:rsidRPr="005311C0">
        <w:rPr>
          <w:rFonts w:ascii="Times New Roman" w:hAnsi="Times New Roman" w:cs="Times New Roman"/>
          <w:lang w:val="lt-LT"/>
        </w:rPr>
        <w:t>: iki kol bus sudaryta darbo sutartis su kandidatu arba pasibaigs konkreti atranka į tą poziciją, į kurią kandidatuojama ir 1 metus po atrankos pabaigos. Gavus duomenų subjekto sutikimą kandidato, su kuriuo nėra sudaroma darbo sutartis, informacija gali būti saugoma sutikime nurodytą terminą. Teisės aktų numatytais atvejais surinkti duomenys apie asmenų, su kuriais nėra sudaroma darbo sutartis, patikimumą saugomi 1 metus po atrankos pabaigos.</w:t>
      </w:r>
    </w:p>
    <w:bookmarkEnd w:id="4"/>
    <w:p w14:paraId="429E362D" w14:textId="77777777" w:rsidR="00A02BEA" w:rsidRPr="005311C0" w:rsidRDefault="00A02BEA" w:rsidP="00A02BE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 valstybės ar vietos savivaldos institucijos.</w:t>
      </w:r>
    </w:p>
    <w:p w14:paraId="6611D61E" w14:textId="55E269D1" w:rsidR="00334E80" w:rsidRPr="005311C0" w:rsidRDefault="00334E80" w:rsidP="00A02BEA">
      <w:pPr>
        <w:pStyle w:val="Sraopastraipa"/>
        <w:spacing w:after="0" w:line="276" w:lineRule="auto"/>
        <w:ind w:left="2520"/>
        <w:jc w:val="both"/>
        <w:rPr>
          <w:rFonts w:ascii="Times New Roman" w:hAnsi="Times New Roman" w:cs="Times New Roman"/>
          <w:lang w:val="lt-LT"/>
        </w:rPr>
      </w:pPr>
    </w:p>
    <w:p w14:paraId="24EEE81A" w14:textId="5DF75E30" w:rsidR="000F32AB" w:rsidRPr="005311C0" w:rsidRDefault="000F32AB" w:rsidP="000F32AB">
      <w:pPr>
        <w:pStyle w:val="Antrat4"/>
        <w:numPr>
          <w:ilvl w:val="2"/>
          <w:numId w:val="3"/>
        </w:numPr>
        <w:ind w:left="709" w:hanging="709"/>
        <w:rPr>
          <w:lang w:val="lt-LT"/>
        </w:rPr>
      </w:pPr>
      <w:r w:rsidRPr="005311C0">
        <w:rPr>
          <w:lang w:val="lt-LT"/>
        </w:rPr>
        <w:t>Bendrovė tvarko praktikantų asmens duomenis tokiais tikslais:</w:t>
      </w:r>
    </w:p>
    <w:p w14:paraId="7F901F48" w14:textId="77777777" w:rsidR="00334E80" w:rsidRPr="005311C0" w:rsidRDefault="00334E80" w:rsidP="00334E80">
      <w:pPr>
        <w:spacing w:after="0" w:line="276" w:lineRule="auto"/>
        <w:jc w:val="both"/>
        <w:rPr>
          <w:rFonts w:ascii="Times New Roman" w:hAnsi="Times New Roman" w:cs="Times New Roman"/>
          <w:lang w:val="lt-LT"/>
        </w:rPr>
      </w:pPr>
    </w:p>
    <w:p w14:paraId="6565D966" w14:textId="77777777"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tvarkymo tikslas</w:t>
      </w:r>
      <w:r w:rsidRPr="005311C0">
        <w:rPr>
          <w:rFonts w:ascii="Times New Roman" w:hAnsi="Times New Roman" w:cs="Times New Roman"/>
          <w:lang w:val="lt-LT"/>
        </w:rPr>
        <w:t>: sutarties su praktikantu tinkamas vykdymas.</w:t>
      </w:r>
    </w:p>
    <w:p w14:paraId="0F51FA72" w14:textId="77777777"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Tvarkomi asmens duomenys</w:t>
      </w:r>
      <w:r w:rsidRPr="005311C0">
        <w:rPr>
          <w:rFonts w:ascii="Times New Roman" w:hAnsi="Times New Roman" w:cs="Times New Roman"/>
          <w:lang w:val="lt-LT"/>
        </w:rPr>
        <w:t>: praktikanto vardas, pavardė, gimimo data, telefono numeris ir (ar) el. pašto adresas, pilietybė, tinkamumo atlikti praktiką įvertinimui reikalingi duomenys (duomenys apie išsilavinimą ir kvalifikaciją, specialių teisių, jei tokios būtinos (pvz., vairuoti transporto priemones) turėjimą, darbinę patirtį, teistumą (teisės aktų numatytais atvejais), sveikatos duomenys, kiti būtini tinkamumui eiti atitinkamas pareigas ir darbo sutarties sudarymo galimybei įvertinti duomenys).</w:t>
      </w:r>
    </w:p>
    <w:p w14:paraId="57019977" w14:textId="77777777"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Teisiniai pagrindai</w:t>
      </w:r>
      <w:r w:rsidRPr="005311C0">
        <w:rPr>
          <w:rFonts w:ascii="Times New Roman" w:hAnsi="Times New Roman" w:cs="Times New Roman"/>
          <w:lang w:val="lt-LT"/>
        </w:rPr>
        <w:t>: BDAR 6 str. 1 d. (b) p. - tvarkyti duomenis būtina siekiant tinkamai vykdyti sutartį su praktikantu, teisės aktų numatytais atvejais – ir BDAR 6 str. 1 d. (c) p. – duomenų valdytojui taikomos teisinės prievolės vykdymas.</w:t>
      </w:r>
    </w:p>
    <w:p w14:paraId="736950F4" w14:textId="77777777"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saugojimo terminas</w:t>
      </w:r>
      <w:r w:rsidRPr="005311C0">
        <w:rPr>
          <w:rFonts w:ascii="Times New Roman" w:hAnsi="Times New Roman" w:cs="Times New Roman"/>
          <w:lang w:val="lt-LT"/>
        </w:rPr>
        <w:t>: Bendrojoje dokumentų saugojimo rodyklėje numatyti terminai.</w:t>
      </w:r>
    </w:p>
    <w:p w14:paraId="2A53A1F8" w14:textId="77777777"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Duomenų gavėjai</w:t>
      </w:r>
      <w:r w:rsidRPr="005311C0">
        <w:rPr>
          <w:rFonts w:ascii="Times New Roman" w:hAnsi="Times New Roman" w:cs="Times New Roman"/>
          <w:lang w:val="lt-LT"/>
        </w:rPr>
        <w:t>: teisės aktų numatytais atvejais – valstybės ar vietos savivaldos institucijos.</w:t>
      </w:r>
    </w:p>
    <w:p w14:paraId="2A113C3E" w14:textId="273F48C9" w:rsidR="00334E80"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su praktikantu yra sudaryta sutartis, kuri galioja po praktikos pabaigos (pvz., nekonkuravimo sutartis (susitarimas), konfidencialios informacijos apsaugos sutartis (susitarimas)), Bendrovė, pasibaigus praktikos laikotarpiui, BDAR 6 str. 1 d. (b) p. pagrindu tvarkys asmens duomenis, kurie yra reikalingi tokių sutarčių vykdymui. Tokio duomenų tvarkymo tikslas – užtikrinti sutarčių, kurios galioja pasibaigus praktikai, vykdymą.</w:t>
      </w:r>
    </w:p>
    <w:p w14:paraId="59E7F686" w14:textId="77777777" w:rsidR="000F32AB" w:rsidRPr="005311C0" w:rsidRDefault="000F32AB" w:rsidP="000F32AB">
      <w:pPr>
        <w:pStyle w:val="Sraopastraipa"/>
        <w:spacing w:after="0" w:line="276" w:lineRule="auto"/>
        <w:ind w:left="851"/>
        <w:jc w:val="both"/>
        <w:rPr>
          <w:rFonts w:ascii="Times New Roman" w:hAnsi="Times New Roman" w:cs="Times New Roman"/>
          <w:lang w:val="lt-LT"/>
        </w:rPr>
      </w:pPr>
    </w:p>
    <w:p w14:paraId="3C17F141" w14:textId="4B82B20F" w:rsidR="000F32AB" w:rsidRPr="005311C0" w:rsidRDefault="000F32AB" w:rsidP="000F32AB">
      <w:pPr>
        <w:pStyle w:val="Antrat4"/>
        <w:numPr>
          <w:ilvl w:val="2"/>
          <w:numId w:val="3"/>
        </w:numPr>
        <w:ind w:left="709" w:hanging="709"/>
        <w:rPr>
          <w:lang w:val="lt-LT"/>
        </w:rPr>
      </w:pPr>
      <w:r w:rsidRPr="005311C0">
        <w:rPr>
          <w:lang w:val="lt-LT"/>
        </w:rPr>
        <w:lastRenderedPageBreak/>
        <w:t>Kitos nuostatos, susijusios su Bendrovės darbuotojų (praktikantų) ir kandidatų į darbuotojus asmens duomenų tvarkymu</w:t>
      </w:r>
    </w:p>
    <w:p w14:paraId="77E0A306" w14:textId="77777777" w:rsidR="000F32AB" w:rsidRPr="005311C0" w:rsidRDefault="000F32AB" w:rsidP="000F32AB">
      <w:pPr>
        <w:pStyle w:val="Sraopastraipa"/>
        <w:spacing w:after="0" w:line="276" w:lineRule="auto"/>
        <w:ind w:left="851"/>
        <w:jc w:val="both"/>
        <w:rPr>
          <w:rFonts w:ascii="Times New Roman" w:hAnsi="Times New Roman" w:cs="Times New Roman"/>
          <w:lang w:val="lt-LT"/>
        </w:rPr>
      </w:pPr>
    </w:p>
    <w:p w14:paraId="25039301" w14:textId="6B2DD389" w:rsidR="007D2780" w:rsidRPr="005311C0" w:rsidRDefault="007D2780" w:rsidP="007D27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 naujai priimto darbuotojo, pradedančio vykdyti praktiką praktikanto ar kandidato į bendrovės darbuotojus asmens duomenis gauna iš duomenų subjekto Bendrovei pateikto asmens dokumento (asmens tapatybės kortelės ar paso), duomenų subjektui užpildžius numatytos formos anketą ar prašymą ar pateikus informaciją su asmens duomenimis kitokia forma. </w:t>
      </w:r>
      <w:r w:rsidR="00B5250B" w:rsidRPr="005311C0">
        <w:rPr>
          <w:rFonts w:ascii="Times New Roman" w:hAnsi="Times New Roman" w:cs="Times New Roman"/>
          <w:lang w:val="lt-LT"/>
        </w:rPr>
        <w:t>Darbuotojai (praktikantams) bei kandidatai į darbuotojus teisės aktų nustatyta tvarka supažindinami su Pranešimais apie jų asmens duomenų tvarkymą (atitinkamai - Priedai Nr. 6, 7 bei 8)</w:t>
      </w:r>
    </w:p>
    <w:p w14:paraId="152B6508" w14:textId="77777777" w:rsidR="007D2780" w:rsidRPr="005311C0" w:rsidRDefault="007D2780" w:rsidP="007D27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Duomenys apie kandidatus į bendrovės darbuotojus taip pat gali būti gaunami iš tam tikslui pasitelktų trečiųjų asmenų (įdarbinimo agentūrų, platformų, skelbimų svetainių).</w:t>
      </w:r>
    </w:p>
    <w:p w14:paraId="3CCFAB50" w14:textId="77777777" w:rsidR="007D2780" w:rsidRPr="005311C0" w:rsidRDefault="007D2780" w:rsidP="007D27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Teisės aktų numatytais atvejais priimant į darbą tam tikrų kategorijų darbuotojus (pvz. Bendrovės vadovą) duomenys gaunami taip pat iš teisėsaugos bei kitų valstybės įgaliotų institucijų.</w:t>
      </w:r>
    </w:p>
    <w:p w14:paraId="5FFDC1E0" w14:textId="702D789C" w:rsidR="007D2780" w:rsidRPr="005311C0" w:rsidRDefault="007D2780" w:rsidP="007D2780">
      <w:pPr>
        <w:pStyle w:val="Sraopastraipa"/>
        <w:numPr>
          <w:ilvl w:val="3"/>
          <w:numId w:val="3"/>
        </w:numPr>
        <w:tabs>
          <w:tab w:val="left" w:pos="540"/>
        </w:tabs>
        <w:ind w:left="851" w:hanging="851"/>
        <w:jc w:val="both"/>
        <w:rPr>
          <w:rFonts w:ascii="Times New Roman" w:hAnsi="Times New Roman" w:cs="Times New Roman"/>
          <w:lang w:val="lt-LT"/>
        </w:rPr>
      </w:pPr>
      <w:r w:rsidRPr="005311C0">
        <w:rPr>
          <w:rFonts w:ascii="Times New Roman" w:hAnsi="Times New Roman" w:cs="Times New Roman"/>
          <w:lang w:val="lt-LT"/>
        </w:rPr>
        <w:t>Bendrovė gali rinkti kandidato, pretenduojančio eiti pareigas arba dirbti darbus, asmens duomenis, susijusius su kvalifikacija, profesiniais gebėjimais ir dalykinėmis savybėmis, iš buvusio darbdavio, prieš tai informavęs kandidatą, o iš esamo darbdavio – tik kandidato sutikimu.</w:t>
      </w:r>
    </w:p>
    <w:p w14:paraId="61B9F9EF" w14:textId="0E39F1CB" w:rsidR="000F32AB" w:rsidRPr="005311C0" w:rsidRDefault="000F32AB" w:rsidP="000F32AB">
      <w:pPr>
        <w:pStyle w:val="Sraopastraipa"/>
        <w:numPr>
          <w:ilvl w:val="3"/>
          <w:numId w:val="3"/>
        </w:numPr>
        <w:tabs>
          <w:tab w:val="left" w:pos="540"/>
        </w:tabs>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su darbuotoju yra sudaryta sutartis (darbo sutarties priedas), kuri galioja po darbo teisinių santykių pabaigos (pvz., nekonkuravimo sutartis (susitarimas), konfidencialios informacijos apsaugos sutartis (susitarimas)), Bendrovė, pasibaigus darbo teisiniams santykiams su darbuotoju, BDAR 6 str. 1 d. (b) p. pagrindu tvarkys asmens duomenis, kurie yra reikalingi tokių sutarčių vykdymui. Tokio duomenų tvarkymo tikslas – užtikrinti sutarčių, kurios galioja pasibaigus darbo teisiniams santykiams, vykdymą. </w:t>
      </w:r>
    </w:p>
    <w:p w14:paraId="260AC1FC" w14:textId="46D4B639" w:rsidR="00750BEC" w:rsidRPr="005311C0" w:rsidRDefault="00750BEC"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Darbuotojų asmens duomenys saugomi Bendrųjų dokumentų saugojimo rodyklėje nustatytais terminais.</w:t>
      </w:r>
    </w:p>
    <w:p w14:paraId="01E326F4" w14:textId="7C3189CE" w:rsidR="00750BEC" w:rsidRPr="005311C0" w:rsidRDefault="00750BEC"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LR Korupcijos prevencijos įstatyme bei LR Nacionaliniam saugumui svarbių objektų apsaugos įstatyme numatytais atvejais tvarkomi duomenys, susiję su darbuotojų patikimumu, tvarkomi galiojant darbo sutarčiai ir 10 metų po sutarties pabaigos.</w:t>
      </w:r>
    </w:p>
    <w:p w14:paraId="124DAD72" w14:textId="58B3B993" w:rsidR="00750BEC" w:rsidRPr="005311C0" w:rsidRDefault="00750BEC"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Darbuotojų susirašinėjimo darbiniu el. paštu duomenys saugomi pasibaigus darbuotojo ir Bendrovės darbo santykiams ir Bendrovės atsakingi asmenys prie jų turi prieigą 3 mėn. po darbo santykių pabaigos.</w:t>
      </w:r>
    </w:p>
    <w:p w14:paraId="472807AE" w14:textId="63EE5E40" w:rsidR="00750BEC" w:rsidRPr="005311C0" w:rsidRDefault="00750BEC"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Kandidatų įsidarbinti asmens duomenys tvarkomi tik atrankos į atitinkamą darbo poziciją/pareigas metu ir tik tos konkrečios atrankos vykdymo tikslu iki kol pasibaigs ta konkreti atranka ir yra sunaikinami iš karto paaiškėjus, kad pasiūlymas dėl darbo nebus priimtas/pateiktas vienerius metus po atrankos pabaigos. Teisės aktų numatytais atvejais surinkti duomenys apie asmenų, su kuriais nėra sudaroma darbo sutartis, patikimumą saugomi </w:t>
      </w:r>
      <w:r w:rsidR="00FA6286">
        <w:rPr>
          <w:rFonts w:ascii="Times New Roman" w:hAnsi="Times New Roman" w:cs="Times New Roman"/>
          <w:lang w:val="lt-LT"/>
        </w:rPr>
        <w:t>3</w:t>
      </w:r>
      <w:r w:rsidRPr="005311C0">
        <w:rPr>
          <w:rFonts w:ascii="Times New Roman" w:hAnsi="Times New Roman" w:cs="Times New Roman"/>
          <w:lang w:val="lt-LT"/>
        </w:rPr>
        <w:t xml:space="preserve"> metus po atrankos pabaigos. Kandidato asmens duomenys gali būti naudojami kitose bendrovės skelbiamose atrankose tik tuo atveju, jei duomenų subjektas tam davė sutikimą. Kai asmens duomenys saugomi kitoms paraiškoms dėl darbo, tokie asmens duomenys sunaikinami, kai kandidatas to pareikalauja</w:t>
      </w:r>
    </w:p>
    <w:p w14:paraId="228E8C8E" w14:textId="048D62DF" w:rsidR="000F32AB" w:rsidRPr="005311C0" w:rsidRDefault="000F32AB" w:rsidP="000F32A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Kitais nei šioje Politikoje numatytais tikslais darbuotojų, praktikantų ir (arba) kandidatų į darbuotojus asmens duomenis Bendrovė tvarko tik gavusi aiškiai išreikštą to asmens sutikimą (Forma - Priedas Nr.</w:t>
      </w:r>
      <w:r w:rsidR="00B5250B" w:rsidRPr="005311C0">
        <w:rPr>
          <w:rFonts w:ascii="Times New Roman" w:hAnsi="Times New Roman" w:cs="Times New Roman"/>
          <w:lang w:val="lt-LT"/>
        </w:rPr>
        <w:t xml:space="preserve"> 9</w:t>
      </w:r>
      <w:r w:rsidRPr="005311C0">
        <w:rPr>
          <w:rFonts w:ascii="Times New Roman" w:hAnsi="Times New Roman" w:cs="Times New Roman"/>
          <w:lang w:val="lt-LT"/>
        </w:rPr>
        <w:t>) arba turėdama kitą teisinį pagrindą.</w:t>
      </w:r>
    </w:p>
    <w:p w14:paraId="3172376A" w14:textId="0A8E7FA5" w:rsidR="007D2780" w:rsidRPr="005311C0" w:rsidRDefault="007D2780" w:rsidP="007D2780">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Darbuotojų, praktikantų bei kandidatų į darbuotojus asmens duomenys, turint tam konkretų teisinį duomenų teikimo pagrindą ir užtikrinant perduodamų asmens duomenų saugumą, gali būti teikiami:</w:t>
      </w:r>
    </w:p>
    <w:p w14:paraId="05C4A046" w14:textId="77777777" w:rsidR="007D2780" w:rsidRPr="005311C0" w:rsidRDefault="007D2780"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w:t>
      </w:r>
    </w:p>
    <w:p w14:paraId="634561D6" w14:textId="77777777" w:rsidR="007D2780" w:rsidRPr="005311C0" w:rsidRDefault="007D2780"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lastRenderedPageBreak/>
        <w:t>Lietuvos Respublikos dokumentų ir archyvų įstatymo numatytais atvejais – valstybės archyvams saugojimui;</w:t>
      </w:r>
    </w:p>
    <w:p w14:paraId="77C748B9" w14:textId="77777777" w:rsidR="007D2780" w:rsidRPr="005311C0" w:rsidRDefault="007D2780"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Asmens duomenys, surinkti darbo funkcijų vykdymo fiksavimo ir kontrolės tikslu, esant teisiniam ginčui – teisines paslaugas teikiančioms įmonėms ir ginčus nagrinėjančioms institucijoms. </w:t>
      </w:r>
    </w:p>
    <w:p w14:paraId="333DD652" w14:textId="77777777" w:rsidR="007D2780" w:rsidRPr="005311C0" w:rsidRDefault="007D2780"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Darbuotojų, kurie turi įgaliojimus sudaryti sutartis Bendrovės vardu ar kuriu yra susiję su tokių sutarčių vykdymu – tretiesiems asmenims, su kuriais šios sutartys sudaromos arba jau yra sudarytos (pavyzdžiui, pateikiant  kitai sutarties šaliai įgaliojimą darbuotojui veikti bendrovės vardu). </w:t>
      </w:r>
    </w:p>
    <w:p w14:paraId="6653DE08" w14:textId="77777777" w:rsidR="007D2780" w:rsidRPr="005311C0" w:rsidRDefault="007D2780"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Atitinkamas paslaugas (pvz., buhalterinės apskaitos, kompiuterinių programų, audito ir kita) Bendrovei teikiantiems asmenims.</w:t>
      </w:r>
    </w:p>
    <w:p w14:paraId="45CCC4CD" w14:textId="796999D9" w:rsidR="00C50D7F" w:rsidRPr="005311C0" w:rsidRDefault="00C50D7F" w:rsidP="007D2780">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Draudimo bendrovėms – su tikslu apdrausti darbuotojų civilinę atsakomybę</w:t>
      </w:r>
      <w:r w:rsidR="00C361C4" w:rsidRPr="005311C0">
        <w:rPr>
          <w:rFonts w:ascii="Times New Roman" w:hAnsi="Times New Roman" w:cs="Times New Roman"/>
          <w:lang w:val="lt-LT"/>
        </w:rPr>
        <w:t>.</w:t>
      </w:r>
    </w:p>
    <w:p w14:paraId="2DE1D360" w14:textId="77777777" w:rsidR="00C361C4" w:rsidRPr="005311C0" w:rsidRDefault="00C361C4" w:rsidP="00C361C4">
      <w:pPr>
        <w:pStyle w:val="Sraopastraipa"/>
        <w:spacing w:after="0" w:line="276" w:lineRule="auto"/>
        <w:ind w:left="1134"/>
        <w:jc w:val="both"/>
        <w:rPr>
          <w:rFonts w:ascii="Times New Roman" w:hAnsi="Times New Roman" w:cs="Times New Roman"/>
          <w:lang w:val="lt-LT"/>
        </w:rPr>
      </w:pPr>
    </w:p>
    <w:p w14:paraId="2ED18A65" w14:textId="2DAA0584" w:rsidR="00C361C4" w:rsidRPr="005311C0" w:rsidRDefault="00C361C4" w:rsidP="0002791D">
      <w:pPr>
        <w:pStyle w:val="Sraopastraipa"/>
        <w:numPr>
          <w:ilvl w:val="2"/>
          <w:numId w:val="3"/>
        </w:numPr>
        <w:ind w:left="709"/>
        <w:rPr>
          <w:rFonts w:ascii="Times New Roman" w:hAnsi="Times New Roman" w:cs="Times New Roman"/>
          <w:lang w:val="lt-LT"/>
        </w:rPr>
      </w:pPr>
      <w:r w:rsidRPr="005311C0">
        <w:rPr>
          <w:rFonts w:ascii="Times New Roman" w:hAnsi="Times New Roman" w:cs="Times New Roman"/>
          <w:lang w:val="lt-LT"/>
        </w:rPr>
        <w:t xml:space="preserve">Bendrovė vadovo įsakymu skiria asmenį, atsakingą už darbuotojų, praktikantų ir kandidatų į darbuotojus asmens duomenų tvarkymą. </w:t>
      </w:r>
    </w:p>
    <w:p w14:paraId="36C7FD26" w14:textId="77777777" w:rsidR="000F32AB" w:rsidRPr="005311C0" w:rsidRDefault="000F32AB" w:rsidP="007D2780">
      <w:pPr>
        <w:pStyle w:val="Sraopastraipa"/>
        <w:spacing w:after="0" w:line="276" w:lineRule="auto"/>
        <w:ind w:left="851"/>
        <w:jc w:val="both"/>
        <w:rPr>
          <w:rFonts w:ascii="Times New Roman" w:hAnsi="Times New Roman" w:cs="Times New Roman"/>
          <w:lang w:val="lt-LT"/>
        </w:rPr>
      </w:pPr>
    </w:p>
    <w:p w14:paraId="62A82353" w14:textId="35537FC1" w:rsidR="002B3D8A" w:rsidRPr="005311C0" w:rsidRDefault="00987A2F" w:rsidP="002B3D8A">
      <w:pPr>
        <w:pStyle w:val="Antrat3"/>
        <w:numPr>
          <w:ilvl w:val="1"/>
          <w:numId w:val="3"/>
        </w:numPr>
        <w:ind w:left="567" w:hanging="567"/>
        <w:rPr>
          <w:lang w:val="lt-LT"/>
        </w:rPr>
      </w:pPr>
      <w:r w:rsidRPr="005311C0">
        <w:rPr>
          <w:lang w:val="lt-LT"/>
        </w:rPr>
        <w:t>V</w:t>
      </w:r>
      <w:r w:rsidR="002B3D8A" w:rsidRPr="005311C0">
        <w:rPr>
          <w:lang w:val="lt-LT"/>
        </w:rPr>
        <w:t xml:space="preserve">aizdo duomenų tvarkymas </w:t>
      </w:r>
    </w:p>
    <w:p w14:paraId="51B2FB1A" w14:textId="77777777" w:rsidR="000F32AB" w:rsidRPr="005311C0" w:rsidRDefault="000F32AB" w:rsidP="000F32AB">
      <w:pPr>
        <w:pStyle w:val="Sraopastraipa"/>
        <w:rPr>
          <w:rFonts w:ascii="Times New Roman" w:hAnsi="Times New Roman" w:cs="Times New Roman"/>
          <w:b/>
          <w:bCs/>
          <w:lang w:val="lt-LT"/>
        </w:rPr>
      </w:pPr>
    </w:p>
    <w:p w14:paraId="4F454F88" w14:textId="6A8FE79D" w:rsidR="002B3D8A" w:rsidRPr="005311C0" w:rsidRDefault="002B3D8A" w:rsidP="002B3D8A">
      <w:pPr>
        <w:pStyle w:val="Antrat4"/>
        <w:numPr>
          <w:ilvl w:val="2"/>
          <w:numId w:val="3"/>
        </w:numPr>
        <w:ind w:left="709" w:hanging="709"/>
        <w:rPr>
          <w:lang w:val="lt-LT"/>
        </w:rPr>
      </w:pPr>
      <w:r w:rsidRPr="005311C0">
        <w:rPr>
          <w:lang w:val="lt-LT"/>
        </w:rPr>
        <w:t>Vaizdo stebėjimo apimtys ir tikslai</w:t>
      </w:r>
    </w:p>
    <w:p w14:paraId="3D2789E4" w14:textId="77777777" w:rsidR="002B3D8A" w:rsidRPr="005311C0" w:rsidRDefault="002B3D8A" w:rsidP="00A5780A">
      <w:pPr>
        <w:rPr>
          <w:rFonts w:ascii="Times New Roman" w:hAnsi="Times New Roman" w:cs="Times New Roman"/>
          <w:b/>
          <w:bCs/>
          <w:lang w:val="lt-LT"/>
        </w:rPr>
      </w:pPr>
    </w:p>
    <w:p w14:paraId="7E400568" w14:textId="1F612FF1" w:rsidR="00C361C4" w:rsidRPr="005311C0" w:rsidRDefault="00C361C4" w:rsidP="00C361C4">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Vaizdo stebėjimo tikslingumą, apimtis, garso įrašų darymo stebint vaizdą tikslingumą, vaizdo kamerų sumontavimą ar išmontavimą, apžvalgos laukus, darbo režimus bei specifikacijas nustato Bendrovės vadovas ar jo įgaliotas darbuotojas, atsakingas už vaizdo duomenų tvarkymą. Prieš pradedant vaizdo stebėjimo operacijas, ar darant procedūrų, susijusių su vaizdo duomenų tvarkymu, pakeitimus, jei </w:t>
      </w:r>
      <w:r w:rsidR="003E3292" w:rsidRPr="005311C0">
        <w:rPr>
          <w:rFonts w:ascii="Times New Roman" w:hAnsi="Times New Roman" w:cs="Times New Roman"/>
          <w:lang w:val="lt-LT"/>
        </w:rPr>
        <w:t xml:space="preserve">tai darytų įtaką asmens duomenų tvarkymui vaizdo stebėjimo priemonėmis, atsakingas </w:t>
      </w:r>
      <w:r w:rsidR="00637FDF" w:rsidRPr="005311C0">
        <w:rPr>
          <w:rFonts w:ascii="Times New Roman" w:hAnsi="Times New Roman" w:cs="Times New Roman"/>
          <w:lang w:val="lt-LT"/>
        </w:rPr>
        <w:t>B</w:t>
      </w:r>
      <w:r w:rsidR="003E3292" w:rsidRPr="005311C0">
        <w:rPr>
          <w:rFonts w:ascii="Times New Roman" w:hAnsi="Times New Roman" w:cs="Times New Roman"/>
          <w:lang w:val="lt-LT"/>
        </w:rPr>
        <w:t xml:space="preserve">endrovės darbuotojas </w:t>
      </w:r>
      <w:r w:rsidR="00637FDF" w:rsidRPr="005311C0">
        <w:rPr>
          <w:rFonts w:ascii="Times New Roman" w:hAnsi="Times New Roman" w:cs="Times New Roman"/>
          <w:lang w:val="lt-LT"/>
        </w:rPr>
        <w:t>konsultuojasi</w:t>
      </w:r>
      <w:r w:rsidR="003E3292" w:rsidRPr="005311C0">
        <w:rPr>
          <w:rFonts w:ascii="Times New Roman" w:hAnsi="Times New Roman" w:cs="Times New Roman"/>
          <w:lang w:val="lt-LT"/>
        </w:rPr>
        <w:t xml:space="preserve"> su bendrovės duomenų apsaugos pareigūnu, siekiant įvertinti operacijos įtaką privatumo reikalavimams, teisėtų interesų balanso testo ir/ar poveikio duomenų apsaugai vertinimo poreikį.</w:t>
      </w:r>
      <w:r w:rsidRPr="005311C0">
        <w:rPr>
          <w:rFonts w:ascii="Times New Roman" w:hAnsi="Times New Roman" w:cs="Times New Roman"/>
          <w:lang w:val="lt-LT"/>
        </w:rPr>
        <w:t xml:space="preserve"> </w:t>
      </w:r>
    </w:p>
    <w:p w14:paraId="13D990BC" w14:textId="3825F1D4" w:rsidR="00A5780A" w:rsidRPr="005311C0" w:rsidRDefault="00A5780A" w:rsidP="00A5780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Vaizdo kamerų sumontavimo vietos, stebėjimo tikslai ir teisiniai pagrindai nurodyti </w:t>
      </w:r>
      <w:r w:rsidR="003E3292" w:rsidRPr="005311C0">
        <w:rPr>
          <w:rFonts w:ascii="Times New Roman" w:hAnsi="Times New Roman" w:cs="Times New Roman"/>
          <w:lang w:val="lt-LT"/>
        </w:rPr>
        <w:t>Teritorijų ir patalpų, kuriose vykdomas vaizdo stebėjimas, sąraše</w:t>
      </w:r>
      <w:r w:rsidR="00AD6F32" w:rsidRPr="005311C0">
        <w:rPr>
          <w:rFonts w:ascii="Times New Roman" w:hAnsi="Times New Roman" w:cs="Times New Roman"/>
          <w:lang w:val="lt-LT"/>
        </w:rPr>
        <w:t xml:space="preserve">, sudaromame pagal šios Politikos Priede Nr. 10 </w:t>
      </w:r>
      <w:r w:rsidR="00AE44F6" w:rsidRPr="005311C0">
        <w:rPr>
          <w:rFonts w:ascii="Times New Roman" w:hAnsi="Times New Roman" w:cs="Times New Roman"/>
          <w:lang w:val="lt-LT"/>
        </w:rPr>
        <w:t>nurodytą formą</w:t>
      </w:r>
      <w:r w:rsidR="003E3292" w:rsidRPr="005311C0">
        <w:rPr>
          <w:rFonts w:ascii="Times New Roman" w:hAnsi="Times New Roman" w:cs="Times New Roman"/>
          <w:lang w:val="lt-LT"/>
        </w:rPr>
        <w:t xml:space="preserve">. Atsakingas už vaizdo duomenų tvarkymą bendrovės darbuotojas atsako už tinkamą ir savalaikį </w:t>
      </w:r>
      <w:r w:rsidR="00637FDF" w:rsidRPr="005311C0">
        <w:rPr>
          <w:rFonts w:ascii="Times New Roman" w:hAnsi="Times New Roman" w:cs="Times New Roman"/>
          <w:lang w:val="lt-LT"/>
        </w:rPr>
        <w:t xml:space="preserve">šio </w:t>
      </w:r>
      <w:r w:rsidR="003E3292" w:rsidRPr="005311C0">
        <w:rPr>
          <w:rFonts w:ascii="Times New Roman" w:hAnsi="Times New Roman" w:cs="Times New Roman"/>
          <w:lang w:val="lt-LT"/>
        </w:rPr>
        <w:t>Sąrašo pildymą ir pakeitimų atlikimą.</w:t>
      </w:r>
    </w:p>
    <w:p w14:paraId="1C92262F" w14:textId="6F9FF866" w:rsidR="00A5780A" w:rsidRPr="005311C0" w:rsidRDefault="00A5780A" w:rsidP="00A5780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Vaizdo stebėjimo metu renkama ne daugiau vaizdo duomenų, negu tai yra būtina atsižvelgiant į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Priede Nr. 1</w:t>
      </w:r>
      <w:r w:rsidR="00D10A89" w:rsidRPr="005311C0">
        <w:rPr>
          <w:rFonts w:ascii="Times New Roman" w:hAnsi="Times New Roman" w:cs="Times New Roman"/>
          <w:lang w:val="lt-LT"/>
        </w:rPr>
        <w:t>0</w:t>
      </w:r>
      <w:r w:rsidRPr="005311C0">
        <w:rPr>
          <w:rFonts w:ascii="Times New Roman" w:hAnsi="Times New Roman" w:cs="Times New Roman"/>
          <w:lang w:val="lt-LT"/>
        </w:rPr>
        <w:t xml:space="preserve"> nurodytus tikslus. </w:t>
      </w:r>
    </w:p>
    <w:p w14:paraId="2DCFA128" w14:textId="77777777" w:rsidR="00A5780A" w:rsidRPr="005311C0" w:rsidRDefault="00A5780A" w:rsidP="00A5780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Vaizdo kameros montuojamos taip, kad vaizdo stebėjimas būtų vykdomas ne didesnėje patalpų ar teritorijos dalyje, negu tai yra būtina atitinkamam tikslui pasiekti. Į vaizdo kamerų stebėjimo lauką negali patekti gyvenamosios patalpos ir/ar jai priklausanti privati teritorija arba įėjimas į ją, taip pat patalpos ar teritorija, kurioje duomenų subjektas tikisi absoliučios duomenų apsaugos, pavyzdžiui, persirengimo, poilsio, vonios, tualeto kambariai.</w:t>
      </w:r>
    </w:p>
    <w:p w14:paraId="11664B55" w14:textId="6BA157E5" w:rsidR="00A5780A" w:rsidRPr="005311C0" w:rsidRDefault="00A5780A" w:rsidP="00A5780A">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Tais atvejais, jei vaizdo duomenys </w:t>
      </w:r>
      <w:r w:rsidR="00637FDF" w:rsidRPr="005311C0">
        <w:rPr>
          <w:rFonts w:ascii="Times New Roman" w:hAnsi="Times New Roman" w:cs="Times New Roman"/>
          <w:lang w:val="lt-LT"/>
        </w:rPr>
        <w:t>šioje Politikoje</w:t>
      </w:r>
      <w:r w:rsidRPr="005311C0">
        <w:rPr>
          <w:rFonts w:ascii="Times New Roman" w:hAnsi="Times New Roman" w:cs="Times New Roman"/>
          <w:lang w:val="lt-LT"/>
        </w:rPr>
        <w:t xml:space="preserve"> nustatytais tikslais būtų tvarkomi kartu su garso įrašais (vaizdo duomenys renkami kartu įrašant ir garsą), garso įrašams tvarkyti taikomos </w:t>
      </w:r>
      <w:r w:rsidR="00637FDF" w:rsidRPr="005311C0">
        <w:rPr>
          <w:rFonts w:ascii="Times New Roman" w:hAnsi="Times New Roman" w:cs="Times New Roman"/>
          <w:lang w:val="lt-LT"/>
        </w:rPr>
        <w:t xml:space="preserve">šios Politikos </w:t>
      </w:r>
      <w:r w:rsidRPr="005311C0">
        <w:rPr>
          <w:rFonts w:ascii="Times New Roman" w:hAnsi="Times New Roman" w:cs="Times New Roman"/>
          <w:lang w:val="lt-LT"/>
        </w:rPr>
        <w:t xml:space="preserve">nuostatos, analogiškos vaizdo įrašų tvarkymui, išskyrus atvejus, kai </w:t>
      </w:r>
      <w:r w:rsidR="00637FDF" w:rsidRPr="005311C0">
        <w:rPr>
          <w:rFonts w:ascii="Times New Roman" w:hAnsi="Times New Roman" w:cs="Times New Roman"/>
          <w:lang w:val="lt-LT"/>
        </w:rPr>
        <w:t>šioje Politikoje</w:t>
      </w:r>
      <w:r w:rsidRPr="005311C0">
        <w:rPr>
          <w:rFonts w:ascii="Times New Roman" w:hAnsi="Times New Roman" w:cs="Times New Roman"/>
          <w:lang w:val="lt-LT"/>
        </w:rPr>
        <w:t xml:space="preserve"> nustatyta kitaip. Norėdama daryti garso įrašus, Bendrovė imasi priemonių, jog garso įrašymas būtų vykdomas tik griežtai laikantis Reglamente numatytų duomenų kiekio mažinimo principų, tik esant išskirtinėms aplinkybėms ir, kiek tai leidžia pasiekti atitinkamus garso įrašymo tikslaus, nevykdant nuolatinio garso įrašymo.</w:t>
      </w:r>
    </w:p>
    <w:p w14:paraId="48AFB346" w14:textId="77777777" w:rsidR="00A5780A" w:rsidRPr="005311C0" w:rsidRDefault="00A5780A" w:rsidP="00A5780A">
      <w:pPr>
        <w:spacing w:after="0" w:line="276" w:lineRule="auto"/>
        <w:jc w:val="both"/>
        <w:rPr>
          <w:rFonts w:ascii="Times New Roman" w:hAnsi="Times New Roman" w:cs="Times New Roman"/>
          <w:lang w:val="lt-LT"/>
        </w:rPr>
      </w:pPr>
    </w:p>
    <w:p w14:paraId="7892748D" w14:textId="33F4D796" w:rsidR="00A5780A" w:rsidRPr="005311C0" w:rsidRDefault="00BB731F" w:rsidP="00BB731F">
      <w:pPr>
        <w:pStyle w:val="Antrat4"/>
        <w:numPr>
          <w:ilvl w:val="2"/>
          <w:numId w:val="3"/>
        </w:numPr>
        <w:ind w:left="709" w:hanging="709"/>
        <w:rPr>
          <w:lang w:val="lt-LT"/>
        </w:rPr>
      </w:pPr>
      <w:r w:rsidRPr="005311C0">
        <w:rPr>
          <w:lang w:val="lt-LT"/>
        </w:rPr>
        <w:t>Vaizdo duomenų tvarkymo principai</w:t>
      </w:r>
    </w:p>
    <w:p w14:paraId="45D8AE59" w14:textId="77777777" w:rsidR="00A5780A" w:rsidRPr="005311C0" w:rsidRDefault="00A5780A" w:rsidP="00A5780A">
      <w:pPr>
        <w:spacing w:after="0" w:line="276" w:lineRule="auto"/>
        <w:jc w:val="both"/>
        <w:rPr>
          <w:rFonts w:ascii="Times New Roman" w:hAnsi="Times New Roman" w:cs="Times New Roman"/>
          <w:lang w:val="lt-LT"/>
        </w:rPr>
      </w:pPr>
    </w:p>
    <w:p w14:paraId="3960C0E7" w14:textId="77777777" w:rsidR="00BB731F" w:rsidRPr="005311C0" w:rsidRDefault="00BB731F" w:rsidP="00BB731F">
      <w:pPr>
        <w:pStyle w:val="Sraopastraipa"/>
        <w:numPr>
          <w:ilvl w:val="3"/>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Be Bendrovės vadovo ar jo įgalioto darbuotojo, atsakingo už vaizdo duomenų tvarkymą, rašytinio nurodymo draudžiama:</w:t>
      </w:r>
    </w:p>
    <w:p w14:paraId="4FD52360"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Pradėti ar sustabdyti vaizdo stebėjimo operacijas;</w:t>
      </w:r>
    </w:p>
    <w:p w14:paraId="3EBB0253"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Keisti bendrovėje veikiančių vaizdo stebėjimo kamerų darbo parametrus, darbo režimą ar vaizdo kamerų stebėjimo lauką;</w:t>
      </w:r>
    </w:p>
    <w:p w14:paraId="27550BF0"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Peržiūrėti bendrovės tvarkomus vaizdo duomenis, leisti susipažinti su jais tretiesiems asmenims, atlikti juose pakeitimus, daryti kopijas ar vaizdo duomenis trinti.</w:t>
      </w:r>
    </w:p>
    <w:p w14:paraId="04B7AB3E" w14:textId="77777777" w:rsidR="00BB731F" w:rsidRPr="005311C0" w:rsidRDefault="00BB731F" w:rsidP="00BB731F">
      <w:pPr>
        <w:pStyle w:val="Sraopastraipa"/>
        <w:numPr>
          <w:ilvl w:val="3"/>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Bendrovės darbuotojai, pastebėję vaizdo stebėjimo sistemos darbo sutrikimus ar duomenų saugumo pažeidimus, privalo nedelsdami informuoti Bendrovės darbuotoją, atsakingą už vaizdo duomenų tvarkymą.</w:t>
      </w:r>
    </w:p>
    <w:p w14:paraId="15310DB7" w14:textId="77777777" w:rsidR="00BB731F" w:rsidRPr="005311C0" w:rsidRDefault="00BB731F" w:rsidP="00BB731F">
      <w:pPr>
        <w:pStyle w:val="Sraopastraipa"/>
        <w:numPr>
          <w:ilvl w:val="3"/>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 xml:space="preserve">Bendrovės vadovas nustato, kurie iš Bendrovės darbuotojų jų darbo funkcijoms atlikti turi teisę gauti prieigą prie Bendrovės tvarkomų vaizdo duomenų. Prieigos teisės prie vaizdo duomenų išnyksta pasibaigus bendrovės ir darbuotojo darbo santykiams. Prieigos teisės prie vaizdo duomenų taip pat naikinamos Bendrovės vadovo įsakymu, pasikeitus darbo funkcijoms į tas, kurioms vykdyti prieiga prie vaizdo duomenų nereikalinga, darbuotojui atlikus darbo pareigų pažeidimą, susijusį su vaizdo duomenų tvarkymu ar kitais atvejais, kai tai būtina Reglamente nustatytiems asmens duomenų tvarkymo principams užtikrinti. </w:t>
      </w:r>
    </w:p>
    <w:p w14:paraId="15E7F50F" w14:textId="064F6541" w:rsidR="00BB731F" w:rsidRPr="005311C0" w:rsidRDefault="00BB731F" w:rsidP="00BB731F">
      <w:pPr>
        <w:pStyle w:val="Sraopastraipa"/>
        <w:numPr>
          <w:ilvl w:val="3"/>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 xml:space="preserve">Darbuotojai, kuriems suteikta prieiga prie Bendrovės tvarkomų vaizdo duomenų, šią informaciją naudoja išimtinai tik darbo funkcijų vykdymui ir (ar) pareigų, nustatytų </w:t>
      </w:r>
      <w:r w:rsidR="00637FDF" w:rsidRPr="005311C0">
        <w:rPr>
          <w:rFonts w:ascii="Times New Roman" w:hAnsi="Times New Roman" w:cs="Times New Roman"/>
          <w:lang w:val="lt-LT"/>
        </w:rPr>
        <w:t>šioje Politikoje</w:t>
      </w:r>
      <w:r w:rsidRPr="005311C0">
        <w:rPr>
          <w:rFonts w:ascii="Times New Roman" w:hAnsi="Times New Roman" w:cs="Times New Roman"/>
          <w:lang w:val="lt-LT"/>
        </w:rPr>
        <w:t>, įgyvendinimui.</w:t>
      </w:r>
    </w:p>
    <w:p w14:paraId="7EB0F02D" w14:textId="77777777" w:rsidR="00BB731F" w:rsidRPr="005311C0" w:rsidRDefault="00BB731F" w:rsidP="00BB731F">
      <w:pPr>
        <w:pStyle w:val="Sraopastraipa"/>
        <w:numPr>
          <w:ilvl w:val="3"/>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Bendrovės darbuotojas, atsakingas už vaizdo duomenų tvarkymą:</w:t>
      </w:r>
    </w:p>
    <w:p w14:paraId="64FAE33C"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organizuoja ir vykdo vaizdo stebėjimo įrangos Bendrovėje poreikį, diegimą ir (ar) priežiūrą;</w:t>
      </w:r>
    </w:p>
    <w:p w14:paraId="07EC5C6D"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koordinuoja vaizdo duomenų tvarkymo veiksmus;</w:t>
      </w:r>
    </w:p>
    <w:p w14:paraId="11A27D18"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prireikus koordinuoja bendradarbiavimą su Bendrovės pasirinktais asmens duomenų tvarkytojais, kuriems patikėta tvarkyti vaizdo įrašų duomenis, vaizdo duomenų įrangos priežiūros paslaugų teikėjais;</w:t>
      </w:r>
    </w:p>
    <w:p w14:paraId="21A5BDBD" w14:textId="6C330B3A"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užtikrina, jog vaizdo duomenys nebūtų saugomi ilgiau, nei </w:t>
      </w:r>
      <w:r w:rsidR="00637FDF" w:rsidRPr="005311C0">
        <w:rPr>
          <w:rFonts w:ascii="Times New Roman" w:hAnsi="Times New Roman" w:cs="Times New Roman"/>
          <w:lang w:val="lt-LT"/>
        </w:rPr>
        <w:t>šioje Politikoje</w:t>
      </w:r>
      <w:r w:rsidRPr="005311C0">
        <w:rPr>
          <w:rFonts w:ascii="Times New Roman" w:hAnsi="Times New Roman" w:cs="Times New Roman"/>
          <w:lang w:val="lt-LT"/>
        </w:rPr>
        <w:t xml:space="preserve"> įtvirtinti jų saugojimo trukmės terminai ir nustato, kokiais būdais ir priemonėmis bus užtikrinamas vaizdo duomenų sunaikinimas suėjus nustatytiems saugojimo terminams;</w:t>
      </w:r>
    </w:p>
    <w:p w14:paraId="6E6CC217" w14:textId="219DA082"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esant </w:t>
      </w:r>
      <w:r w:rsidR="00637FDF" w:rsidRPr="005311C0">
        <w:rPr>
          <w:rFonts w:ascii="Times New Roman" w:hAnsi="Times New Roman" w:cs="Times New Roman"/>
          <w:lang w:val="lt-LT"/>
        </w:rPr>
        <w:t xml:space="preserve">šioje Politikoje </w:t>
      </w:r>
      <w:r w:rsidRPr="005311C0">
        <w:rPr>
          <w:rFonts w:ascii="Times New Roman" w:hAnsi="Times New Roman" w:cs="Times New Roman"/>
          <w:lang w:val="lt-LT"/>
        </w:rPr>
        <w:t>ir (ar) teisės aktuose nustatytiems pagrindams, koordinuoja vaizdo duomenų ar jų  išrašų teikimą tretiesiems asmenims;</w:t>
      </w:r>
    </w:p>
    <w:p w14:paraId="5D5EE2AA" w14:textId="77777777"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inicijuoja ir įgyvendina būtinas organizacines ir technines duomenų saugumo priemones;</w:t>
      </w:r>
    </w:p>
    <w:p w14:paraId="1C2A8CC5" w14:textId="5B2D8024" w:rsidR="00BB731F" w:rsidRPr="005311C0" w:rsidRDefault="00BB731F" w:rsidP="00BB731F">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stebi ir prižiūri vaizdo duomenų įrangos veikimą, koordinuoja sutrikimų šalinimą</w:t>
      </w:r>
      <w:r w:rsidR="00CA6DC3" w:rsidRPr="005311C0">
        <w:rPr>
          <w:rFonts w:ascii="Times New Roman" w:hAnsi="Times New Roman" w:cs="Times New Roman"/>
          <w:lang w:val="lt-LT"/>
        </w:rPr>
        <w:t>.</w:t>
      </w:r>
    </w:p>
    <w:p w14:paraId="6A9B97A6" w14:textId="77777777" w:rsidR="00BB731F" w:rsidRPr="005311C0" w:rsidRDefault="00BB731F" w:rsidP="00BB731F">
      <w:pPr>
        <w:pStyle w:val="Sraopastraipa"/>
        <w:spacing w:after="0" w:line="276" w:lineRule="auto"/>
        <w:ind w:left="3240"/>
        <w:jc w:val="both"/>
        <w:rPr>
          <w:rFonts w:ascii="Times New Roman" w:hAnsi="Times New Roman" w:cs="Times New Roman"/>
          <w:lang w:val="lt-LT"/>
        </w:rPr>
      </w:pPr>
    </w:p>
    <w:p w14:paraId="54520999" w14:textId="04FA4D73" w:rsidR="0079140B" w:rsidRPr="005311C0" w:rsidRDefault="0079140B" w:rsidP="0079140B">
      <w:pPr>
        <w:pStyle w:val="Antrat4"/>
        <w:numPr>
          <w:ilvl w:val="2"/>
          <w:numId w:val="3"/>
        </w:numPr>
        <w:ind w:left="851" w:hanging="851"/>
        <w:rPr>
          <w:lang w:val="lt-LT"/>
        </w:rPr>
      </w:pPr>
      <w:r w:rsidRPr="005311C0">
        <w:rPr>
          <w:lang w:val="lt-LT"/>
        </w:rPr>
        <w:t>Vaizdo duomenų saugojimas ir teikimas</w:t>
      </w:r>
    </w:p>
    <w:p w14:paraId="58038BEC" w14:textId="77777777" w:rsidR="0079140B" w:rsidRPr="005311C0" w:rsidRDefault="0079140B" w:rsidP="00637FDF">
      <w:pPr>
        <w:spacing w:after="0" w:line="276" w:lineRule="auto"/>
        <w:jc w:val="both"/>
        <w:rPr>
          <w:rFonts w:ascii="Times New Roman" w:hAnsi="Times New Roman" w:cs="Times New Roman"/>
          <w:lang w:val="lt-LT"/>
        </w:rPr>
      </w:pPr>
    </w:p>
    <w:p w14:paraId="0DF5F9C3" w14:textId="2B17B06E" w:rsidR="0079140B" w:rsidRPr="005311C0" w:rsidRDefault="0079140B" w:rsidP="00D10A89">
      <w:pPr>
        <w:pStyle w:val="Sraopastraipa"/>
        <w:numPr>
          <w:ilvl w:val="3"/>
          <w:numId w:val="38"/>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Vaizdo įrašai saugomi</w:t>
      </w:r>
      <w:r w:rsidR="00637FDF" w:rsidRPr="005311C0">
        <w:rPr>
          <w:rFonts w:ascii="Times New Roman" w:hAnsi="Times New Roman" w:cs="Times New Roman"/>
          <w:lang w:val="lt-LT"/>
        </w:rPr>
        <w:t xml:space="preserve"> </w:t>
      </w:r>
      <w:r w:rsidR="00B16AF9" w:rsidRPr="005311C0">
        <w:rPr>
          <w:rFonts w:ascii="Times New Roman" w:hAnsi="Times New Roman" w:cs="Times New Roman"/>
          <w:lang w:val="lt-LT"/>
        </w:rPr>
        <w:t>š</w:t>
      </w:r>
      <w:r w:rsidR="00637FDF" w:rsidRPr="005311C0">
        <w:rPr>
          <w:rFonts w:ascii="Times New Roman" w:hAnsi="Times New Roman" w:cs="Times New Roman"/>
          <w:lang w:val="lt-LT"/>
        </w:rPr>
        <w:t>ios Politikos</w:t>
      </w:r>
      <w:r w:rsidRPr="005311C0">
        <w:rPr>
          <w:rFonts w:ascii="Times New Roman" w:hAnsi="Times New Roman" w:cs="Times New Roman"/>
          <w:lang w:val="lt-LT"/>
        </w:rPr>
        <w:t xml:space="preserve"> Priede Nr. </w:t>
      </w:r>
      <w:r w:rsidR="00D10A89" w:rsidRPr="005311C0">
        <w:rPr>
          <w:rFonts w:ascii="Times New Roman" w:hAnsi="Times New Roman" w:cs="Times New Roman"/>
          <w:lang w:val="lt-LT"/>
        </w:rPr>
        <w:t>10</w:t>
      </w:r>
      <w:r w:rsidRPr="005311C0">
        <w:rPr>
          <w:rFonts w:ascii="Times New Roman" w:hAnsi="Times New Roman" w:cs="Times New Roman"/>
          <w:lang w:val="lt-LT"/>
        </w:rPr>
        <w:t xml:space="preserve"> </w:t>
      </w:r>
      <w:r w:rsidR="00B16AF9" w:rsidRPr="005311C0">
        <w:rPr>
          <w:rFonts w:ascii="Times New Roman" w:hAnsi="Times New Roman" w:cs="Times New Roman"/>
          <w:lang w:val="lt-LT"/>
        </w:rPr>
        <w:t>nustatytais terminais</w:t>
      </w:r>
      <w:r w:rsidR="00637FDF" w:rsidRPr="005311C0">
        <w:rPr>
          <w:rFonts w:ascii="Times New Roman" w:hAnsi="Times New Roman" w:cs="Times New Roman"/>
          <w:lang w:val="lt-LT"/>
        </w:rPr>
        <w:t>. Suėjus terminui,</w:t>
      </w:r>
      <w:r w:rsidRPr="005311C0">
        <w:rPr>
          <w:rFonts w:ascii="Times New Roman" w:hAnsi="Times New Roman" w:cs="Times New Roman"/>
          <w:lang w:val="lt-LT"/>
        </w:rPr>
        <w:t xml:space="preserve">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nustatyta tvarka sunaikinami, išskyrus atvejus, kai yra pagrindo manyti, kad vaizdo įrašuose užfiksuotas nusižengimas, darbo drausmės pažeidimas, daroma nusikalstama veika ar kiti neteisėti veiksmai (iki atitinkamo tyrimo ir (ar) bylos nagrinėjimo pabaigos).</w:t>
      </w:r>
    </w:p>
    <w:p w14:paraId="307B6A02" w14:textId="7B99D46B" w:rsidR="0079140B" w:rsidRPr="005311C0" w:rsidRDefault="0079140B" w:rsidP="00D10A89">
      <w:pPr>
        <w:pStyle w:val="Sraopastraipa"/>
        <w:numPr>
          <w:ilvl w:val="3"/>
          <w:numId w:val="38"/>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vaizdo įrašų duomenys naudojami kaip įrodymai civilinėje, administracinėje ar baudžiamojoje byloje ar kitais įstatymų nustatytais atvejais, vaizdo duomenys gali būti saugojami tiek, kiek reikalinga </w:t>
      </w:r>
      <w:r w:rsidRPr="005311C0">
        <w:rPr>
          <w:rFonts w:ascii="Times New Roman" w:hAnsi="Times New Roman" w:cs="Times New Roman"/>
          <w:lang w:val="lt-LT"/>
        </w:rPr>
        <w:lastRenderedPageBreak/>
        <w:t>šiems duomenų tvarkymo tikslams, ir sunaikinami nedelsiant, kai atsakingas asmuo gauna dokumentuotą patvirtinimą iš įgaliotų įmonės darbuotojų ar kitų įgaliotų asmenų, jog išnyko priežastys, dėl kurių šių duomenų sunaikinimas buvo atidėtas.</w:t>
      </w:r>
    </w:p>
    <w:p w14:paraId="099EA319" w14:textId="77777777" w:rsidR="0079140B" w:rsidRPr="005311C0" w:rsidRDefault="0079140B" w:rsidP="00D10A89">
      <w:pPr>
        <w:pStyle w:val="Sraopastraipa"/>
        <w:numPr>
          <w:ilvl w:val="3"/>
          <w:numId w:val="38"/>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25E3BDCA" w14:textId="6AF7563A" w:rsidR="0079140B" w:rsidRPr="005311C0" w:rsidRDefault="0079140B" w:rsidP="00D10A89">
      <w:pPr>
        <w:pStyle w:val="Sraopastraipa"/>
        <w:numPr>
          <w:ilvl w:val="3"/>
          <w:numId w:val="38"/>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vaizdo įrašas turi būti išsaugotas ilgesnį nei </w:t>
      </w:r>
      <w:r w:rsidR="00637FDF" w:rsidRPr="005311C0">
        <w:rPr>
          <w:rFonts w:ascii="Times New Roman" w:hAnsi="Times New Roman" w:cs="Times New Roman"/>
          <w:lang w:val="lt-LT"/>
        </w:rPr>
        <w:t xml:space="preserve">šioje Politikoje </w:t>
      </w:r>
      <w:r w:rsidRPr="005311C0">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Bendrovės darbuotojas, atsakingas už vaizdo duomenų tvarkymą įvertina, ar prašyme nurodytos aplinkybės atitinka </w:t>
      </w:r>
      <w:r w:rsidR="00637FDF" w:rsidRPr="005311C0">
        <w:rPr>
          <w:rFonts w:ascii="Times New Roman" w:hAnsi="Times New Roman" w:cs="Times New Roman"/>
          <w:lang w:val="lt-LT"/>
        </w:rPr>
        <w:t xml:space="preserve">šioje Politikoje </w:t>
      </w:r>
      <w:r w:rsidRPr="005311C0">
        <w:rPr>
          <w:rFonts w:ascii="Times New Roman" w:hAnsi="Times New Roman" w:cs="Times New Roman"/>
          <w:lang w:val="lt-LT"/>
        </w:rPr>
        <w:t xml:space="preserve">nurodytas išimtis ir priima sprendimą išsaugoti ar neišsaugoti vaizdo įrašą ilgesniam laikotarpiui. </w:t>
      </w:r>
    </w:p>
    <w:p w14:paraId="60112CF1" w14:textId="77777777" w:rsidR="0079140B" w:rsidRPr="005311C0" w:rsidRDefault="0079140B" w:rsidP="0079140B">
      <w:pPr>
        <w:pStyle w:val="Sraopastraipa"/>
        <w:spacing w:after="0" w:line="276" w:lineRule="auto"/>
        <w:ind w:left="1260"/>
        <w:jc w:val="both"/>
        <w:rPr>
          <w:rFonts w:ascii="Times New Roman" w:hAnsi="Times New Roman" w:cs="Times New Roman"/>
          <w:lang w:val="lt-LT"/>
        </w:rPr>
      </w:pPr>
    </w:p>
    <w:p w14:paraId="195646CF" w14:textId="1F8A52E1" w:rsidR="0079140B" w:rsidRPr="005311C0" w:rsidRDefault="0079140B" w:rsidP="00D10A89">
      <w:pPr>
        <w:pStyle w:val="Antrat4"/>
        <w:numPr>
          <w:ilvl w:val="2"/>
          <w:numId w:val="3"/>
        </w:numPr>
        <w:ind w:left="851" w:hanging="851"/>
        <w:rPr>
          <w:lang w:val="lt-LT"/>
        </w:rPr>
      </w:pPr>
      <w:r w:rsidRPr="005311C0">
        <w:rPr>
          <w:lang w:val="lt-LT"/>
        </w:rPr>
        <w:t xml:space="preserve">Duomenų subjektų informavimas apie vaizdo duomenų tvarkymą </w:t>
      </w:r>
    </w:p>
    <w:p w14:paraId="47E60AF8" w14:textId="77777777" w:rsidR="0079140B" w:rsidRPr="005311C0" w:rsidRDefault="0079140B" w:rsidP="0079140B">
      <w:pPr>
        <w:pStyle w:val="Sraopastraipa"/>
        <w:spacing w:after="0" w:line="276" w:lineRule="auto"/>
        <w:ind w:left="1260"/>
        <w:jc w:val="both"/>
        <w:rPr>
          <w:rFonts w:ascii="Times New Roman" w:hAnsi="Times New Roman" w:cs="Times New Roman"/>
          <w:lang w:val="lt-LT"/>
        </w:rPr>
      </w:pPr>
    </w:p>
    <w:p w14:paraId="3DB243C8" w14:textId="347B743F" w:rsidR="0062071D" w:rsidRPr="005311C0" w:rsidRDefault="0062071D"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Bendrovė užtikrina, kad duomenų subjektai apie vaizdo duomenų tvarkymą būtų informuojami tokiais būdais:</w:t>
      </w:r>
    </w:p>
    <w:p w14:paraId="7ADF24EC" w14:textId="73EB3A7D" w:rsidR="0062071D" w:rsidRPr="005311C0" w:rsidRDefault="0062071D"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svarbiausia informacija pateikiama informaciniame ženkle (pirmasis lygmuo), </w:t>
      </w:r>
    </w:p>
    <w:p w14:paraId="5D9866B2" w14:textId="40B56A6C" w:rsidR="0062071D" w:rsidRPr="005311C0" w:rsidRDefault="0062071D"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kita privaloma informacija pateikiama supažindinant su šia Politika bei Informacija apie vaizdo duomenų tvarkymą (antrasis lygmuo).</w:t>
      </w:r>
    </w:p>
    <w:p w14:paraId="4A657D25" w14:textId="42A1A336" w:rsidR="0079140B" w:rsidRPr="005311C0" w:rsidRDefault="0062071D"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Pirmojo lygmens informavimas</w:t>
      </w:r>
      <w:r w:rsidRPr="005311C0">
        <w:rPr>
          <w:rFonts w:ascii="Times New Roman" w:hAnsi="Times New Roman" w:cs="Times New Roman"/>
          <w:lang w:val="lt-LT"/>
        </w:rPr>
        <w:t xml:space="preserve">. </w:t>
      </w:r>
      <w:r w:rsidR="0079140B" w:rsidRPr="005311C0">
        <w:rPr>
          <w:rFonts w:ascii="Times New Roman" w:hAnsi="Times New Roman" w:cs="Times New Roman"/>
          <w:lang w:val="lt-LT"/>
        </w:rPr>
        <w:t>Bendrovė užtikrina, kad duomenų subjektai būrų informuojami informaciniais ženklais apie Bendrovės vykdomą vaizdo stebėjimą prieš patenkant į vaizdo stebėjimo teritoriją, t.y. prie įėjimo į teritorijas ar pastatus, kuriuose yra įrengta vaizdo stebėjimo sistema.</w:t>
      </w:r>
      <w:r w:rsidRPr="005311C0">
        <w:rPr>
          <w:rFonts w:ascii="Times New Roman" w:hAnsi="Times New Roman" w:cs="Times New Roman"/>
          <w:lang w:val="lt-LT"/>
        </w:rPr>
        <w:t xml:space="preserve"> </w:t>
      </w:r>
      <w:r w:rsidR="0079140B" w:rsidRPr="005311C0">
        <w:rPr>
          <w:rFonts w:ascii="Times New Roman" w:hAnsi="Times New Roman" w:cs="Times New Roman"/>
          <w:lang w:val="lt-LT"/>
        </w:rPr>
        <w:t>Ženkle privalo būti bent toks turinys:</w:t>
      </w:r>
    </w:p>
    <w:p w14:paraId="327EDA45" w14:textId="77777777" w:rsidR="0079140B" w:rsidRPr="005311C0" w:rsidRDefault="0079140B" w:rsidP="00D10A89">
      <w:pPr>
        <w:pStyle w:val="Sraopastraipa"/>
        <w:numPr>
          <w:ilvl w:val="4"/>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Informacija apie tai, jog atitinkamoje patalpoje ar teritorijoje vykdomas vaizdo stebėjimas;</w:t>
      </w:r>
    </w:p>
    <w:p w14:paraId="27419DF6" w14:textId="7CB5FD0E" w:rsidR="0079140B" w:rsidRPr="005311C0" w:rsidRDefault="0079140B" w:rsidP="00D10A89">
      <w:pPr>
        <w:pStyle w:val="Sraopastraipa"/>
        <w:numPr>
          <w:ilvl w:val="4"/>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Informacija apie vaizdo duomenų tvarkymo tikslus;</w:t>
      </w:r>
    </w:p>
    <w:p w14:paraId="47885D23" w14:textId="77777777" w:rsidR="0079140B" w:rsidRPr="005311C0" w:rsidRDefault="0079140B" w:rsidP="00D10A89">
      <w:pPr>
        <w:pStyle w:val="Sraopastraipa"/>
        <w:numPr>
          <w:ilvl w:val="4"/>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Informacija apie duomenų valdytoją – Bendrovę;</w:t>
      </w:r>
    </w:p>
    <w:p w14:paraId="5569D9E9" w14:textId="21DEC469" w:rsidR="0079140B" w:rsidRPr="005311C0" w:rsidRDefault="0079140B" w:rsidP="00D10A89">
      <w:pPr>
        <w:pStyle w:val="Sraopastraipa"/>
        <w:numPr>
          <w:ilvl w:val="4"/>
          <w:numId w:val="3"/>
        </w:numPr>
        <w:spacing w:after="0" w:line="276" w:lineRule="auto"/>
        <w:ind w:left="993" w:hanging="993"/>
        <w:jc w:val="both"/>
        <w:rPr>
          <w:rFonts w:ascii="Times New Roman" w:hAnsi="Times New Roman" w:cs="Times New Roman"/>
          <w:lang w:val="lt-LT"/>
        </w:rPr>
      </w:pPr>
      <w:r w:rsidRPr="005311C0">
        <w:rPr>
          <w:rFonts w:ascii="Times New Roman" w:hAnsi="Times New Roman" w:cs="Times New Roman"/>
          <w:lang w:val="lt-LT"/>
        </w:rPr>
        <w:t>Kontaktiniai duomenys, kuriais duomenų subjektai galėtų kreiptis dėl papildomos informacijos apie vaizdo duomenų tvarkymą ar norėdami realizuoti savo teises.</w:t>
      </w:r>
    </w:p>
    <w:p w14:paraId="58D9A373" w14:textId="451E0F38" w:rsidR="0079140B" w:rsidRPr="005311C0" w:rsidRDefault="0062071D"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i/>
          <w:iCs/>
          <w:lang w:val="lt-LT"/>
        </w:rPr>
        <w:t>Antrojo lygmens informavimas</w:t>
      </w:r>
      <w:r w:rsidRPr="005311C0">
        <w:rPr>
          <w:rFonts w:ascii="Times New Roman" w:hAnsi="Times New Roman" w:cs="Times New Roman"/>
          <w:lang w:val="lt-LT"/>
        </w:rPr>
        <w:t>. Bendrovė sudaro galimybę duomenų subjektams susipažinti su šia Politika bei Informacija apie vaizdo duomenų tvarkymą atvykę į Bendrovę bei elektroniniu būdu (ši Politika (be priedų) ir Informacija apie vaizdo duomenų tvarkymą skelbiama Bendrovės interneto svetainėje)</w:t>
      </w:r>
      <w:r w:rsidR="0079140B" w:rsidRPr="005311C0">
        <w:rPr>
          <w:rFonts w:ascii="Times New Roman" w:hAnsi="Times New Roman" w:cs="Times New Roman"/>
          <w:lang w:val="lt-LT"/>
        </w:rPr>
        <w:t>.</w:t>
      </w:r>
    </w:p>
    <w:p w14:paraId="35CF2D17" w14:textId="73E6686C" w:rsidR="0062071D" w:rsidRPr="005311C0" w:rsidRDefault="004B712A" w:rsidP="00D10A89">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Vykdant vaizdo stebėjimą darbo vietose, ar teritorijose, kuriose pastoviai dirba darbuotojai, šie darbuotojai apie tokį su jais susijusių vaizdo duomenų tvarkymą turi būti informuojami pasirašytinai</w:t>
      </w:r>
      <w:r w:rsidR="00D10A89" w:rsidRPr="005311C0">
        <w:rPr>
          <w:rFonts w:ascii="Times New Roman" w:hAnsi="Times New Roman" w:cs="Times New Roman"/>
          <w:lang w:val="lt-LT"/>
        </w:rPr>
        <w:t xml:space="preserve"> </w:t>
      </w:r>
      <w:r w:rsidR="00E24253" w:rsidRPr="005311C0">
        <w:rPr>
          <w:rFonts w:ascii="Times New Roman" w:hAnsi="Times New Roman" w:cs="Times New Roman"/>
          <w:lang w:val="lt-LT"/>
        </w:rPr>
        <w:t>supažindinant su šiomis Taisyklėmis ir jų Priedu Nr. 10. Darbuotojas turi teisę dėl su jo konkrečiu atveju susijusių priežasčių bet kuriuo metu nesutikti dėl šiame punkte įvardinto asmens duomenų tvarkymo Ši teisė realizuojama šios Politikos VII skyriuje nustatyta tvarka</w:t>
      </w:r>
      <w:r w:rsidRPr="005311C0">
        <w:rPr>
          <w:rFonts w:ascii="Times New Roman" w:hAnsi="Times New Roman" w:cs="Times New Roman"/>
          <w:lang w:val="lt-LT"/>
        </w:rPr>
        <w:t>.</w:t>
      </w:r>
    </w:p>
    <w:p w14:paraId="36CAE0DA" w14:textId="77777777" w:rsidR="00987A2F" w:rsidRPr="005311C0" w:rsidRDefault="00987A2F" w:rsidP="00987A2F">
      <w:pPr>
        <w:rPr>
          <w:lang w:val="lt-LT"/>
        </w:rPr>
      </w:pPr>
    </w:p>
    <w:p w14:paraId="339099F1" w14:textId="77777777" w:rsidR="00AD6F32" w:rsidRPr="005311C0" w:rsidRDefault="00AD6F32" w:rsidP="00AD6F32">
      <w:pPr>
        <w:pStyle w:val="Antrat3"/>
        <w:numPr>
          <w:ilvl w:val="1"/>
          <w:numId w:val="3"/>
        </w:numPr>
        <w:ind w:left="567" w:hanging="567"/>
        <w:rPr>
          <w:lang w:val="lt-LT"/>
        </w:rPr>
      </w:pPr>
      <w:r w:rsidRPr="005311C0">
        <w:rPr>
          <w:lang w:val="lt-LT"/>
        </w:rPr>
        <w:t>Telefono pokalbių įrašų asmens duomenų tvarkymas</w:t>
      </w:r>
    </w:p>
    <w:p w14:paraId="5E648603" w14:textId="53425A57" w:rsidR="00AD6F32" w:rsidRPr="005311C0" w:rsidRDefault="00AD6F32" w:rsidP="00AD6F32">
      <w:pPr>
        <w:rPr>
          <w:lang w:val="lt-LT"/>
        </w:rPr>
      </w:pPr>
      <w:r w:rsidRPr="005311C0">
        <w:rPr>
          <w:lang w:val="lt-LT"/>
        </w:rPr>
        <w:t xml:space="preserve"> </w:t>
      </w:r>
    </w:p>
    <w:p w14:paraId="29F6A301" w14:textId="77777777" w:rsidR="00AD6F32" w:rsidRPr="005311C0" w:rsidRDefault="00AD6F32" w:rsidP="00AD6F32">
      <w:pPr>
        <w:pStyle w:val="Antrat4"/>
        <w:numPr>
          <w:ilvl w:val="2"/>
          <w:numId w:val="3"/>
        </w:numPr>
        <w:ind w:left="709" w:hanging="709"/>
        <w:rPr>
          <w:lang w:val="lt-LT"/>
        </w:rPr>
      </w:pPr>
      <w:r w:rsidRPr="005311C0">
        <w:rPr>
          <w:lang w:val="lt-LT"/>
        </w:rPr>
        <w:t>Telefono pokalbių įrašų tvarkymo apimtys ir tikslai</w:t>
      </w:r>
    </w:p>
    <w:p w14:paraId="19BB3E5E" w14:textId="3F5459BD" w:rsidR="00AD6F32" w:rsidRPr="005311C0" w:rsidRDefault="00AD6F32" w:rsidP="00AD6F32">
      <w:pPr>
        <w:rPr>
          <w:lang w:val="lt-LT"/>
        </w:rPr>
      </w:pPr>
    </w:p>
    <w:p w14:paraId="78D7AF91" w14:textId="77777777"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lastRenderedPageBreak/>
        <w:t xml:space="preserve">Pokalbių telefonu įrašymo tikslingumą ir apimtis nustato Bendrovės vadovas ar jo įgaliotas darbuotojas, atsakingas už telefono pokalbių įrašų duomenų tvarkymą. Prieš pradedant telefono pokalbių įrašų tvarkymo operacijas, ar darant procedūrų, susijusių su telefono pokalbių įrašų tvarkymu, pakeitimus, jei tai darytų įtaką asmens duomenų tvarkymui, atsakingas Bendrovės darbuotojas konsultuojasi su bendrovės duomenų apsaugos pareigūnu, siekiant įvertinti operacijos įtaką privatumo reikalavimams, teisėtų interesų balanso testo ir/ar poveikio duomenų apsaugai vertinimo poreikį. </w:t>
      </w:r>
    </w:p>
    <w:p w14:paraId="05775347" w14:textId="4B73395C"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Telefono numerių, kuriais vykstančių pokalbių asmens duomenys yra tvarkomi, sąrašas, tvarkymo tikslai ir pagrindai, darbo režimas yra nurodomas telefono numerių, kuriais skambinant vykdomas pokalbio įrašo duomenų tvarkymas, sąraše</w:t>
      </w:r>
      <w:r w:rsidR="00AE44F6" w:rsidRPr="005311C0">
        <w:rPr>
          <w:rFonts w:ascii="Times New Roman" w:hAnsi="Times New Roman" w:cs="Times New Roman"/>
          <w:lang w:val="lt-LT"/>
        </w:rPr>
        <w:t xml:space="preserve">, sudaromame pagal šios Politikos Priede Nr. </w:t>
      </w:r>
      <w:r w:rsidR="00860650" w:rsidRPr="005311C0">
        <w:rPr>
          <w:rFonts w:ascii="Times New Roman" w:hAnsi="Times New Roman" w:cs="Times New Roman"/>
          <w:lang w:val="lt-LT"/>
        </w:rPr>
        <w:t>11</w:t>
      </w:r>
      <w:r w:rsidR="00AE44F6" w:rsidRPr="005311C0">
        <w:rPr>
          <w:rFonts w:ascii="Times New Roman" w:hAnsi="Times New Roman" w:cs="Times New Roman"/>
          <w:lang w:val="lt-LT"/>
        </w:rPr>
        <w:t xml:space="preserve"> nurodytą formą</w:t>
      </w:r>
      <w:r w:rsidRPr="005311C0">
        <w:rPr>
          <w:rFonts w:ascii="Times New Roman" w:hAnsi="Times New Roman" w:cs="Times New Roman"/>
          <w:lang w:val="lt-LT"/>
        </w:rPr>
        <w:t>. Atsakingas už telefono pokalbių įrašų  duomenų tvarkymą bendrovės darbuotojas atsako už tinkamą ir savalaikį šio Sąrašo pildymą ir pakeitimų atlikimą.</w:t>
      </w:r>
    </w:p>
    <w:p w14:paraId="4DC2792C"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Pokalbiai telefonu įrašomi ir pokalbių įrašų duomenys tvarkomi siekiant Bendrovės aptarnavimo bei teikiamų konsultacijų telefonu kokybės, interesantų prašymų ir skundų nagrinėjimo objektyvumo užtikrinimo, kylančių ginčų su klientais nagrinėjimui, operatyviam avarijų ir gedimų nustatymui ir likvidavimui. Duomenų tvarkymo teisėtumo pagrindai:</w:t>
      </w:r>
    </w:p>
    <w:p w14:paraId="38AF7788" w14:textId="77777777" w:rsidR="00AD6F32" w:rsidRPr="005311C0" w:rsidRDefault="00AD6F32" w:rsidP="00AD6F32">
      <w:pPr>
        <w:pStyle w:val="Sraopastraipa"/>
        <w:numPr>
          <w:ilvl w:val="4"/>
          <w:numId w:val="3"/>
        </w:numPr>
        <w:spacing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Bendrovės darbuotojų telefono pokalbių įrašų tvarkymas grindžiamas Reglamento 6 str. 1 d. (f) p. – Bendrovės teisėto intereso tinkamai teikti paslaugas užtikrinimas;</w:t>
      </w:r>
    </w:p>
    <w:p w14:paraId="3E89817C" w14:textId="77777777" w:rsidR="00AD6F32" w:rsidRPr="005311C0" w:rsidRDefault="00AD6F32" w:rsidP="00AD6F32">
      <w:pPr>
        <w:pStyle w:val="Sraopastraipa"/>
        <w:numPr>
          <w:ilvl w:val="4"/>
          <w:numId w:val="3"/>
        </w:numPr>
        <w:spacing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Bendrovės klientų ir kitų trečiųjų šalių telefono pokalbių įrašų tvarkymas grindžiamas Reglamento 6 str. 1 d. (a) p. – duomenų subjekto sutikimas.</w:t>
      </w:r>
    </w:p>
    <w:p w14:paraId="3C394D29"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Kartu su pokalbių įrašų turiniu tvarkomi ir šie duomenys: Bendrovės darbuotojo, dalyvaujančio pokalbyje, vardas ir pavardė, trečiojo asmens, dalyvaujančio pokalbyje, telefono numeris, pokalbio data, pokalbio pradžios ir pabaigos laikas.</w:t>
      </w:r>
    </w:p>
    <w:p w14:paraId="7D51F2EF"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Trečiojo asmens, dalyvaujančio pokalbyje, sutikimas dėl telefoninio pokalbio asmens duomenų tvarkymo išreiškiamas pokalbio pradžioje. Duomenų subjektui atsisakius tokį sutikimą pateikti, pokalbio įrašo duomenys nebetvarkomi ir jis informuojamas apie galimybes gauti iš Bendrovės pageidaujamą informaciją kitais būdais.</w:t>
      </w:r>
    </w:p>
    <w:p w14:paraId="4BE1C13F"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Pokalbių įrašų duomenys negali būti tvarkomi nesuderinamais su šioje Politikoje nustatytais tikslais.</w:t>
      </w:r>
    </w:p>
    <w:p w14:paraId="5B355519" w14:textId="77777777" w:rsidR="00AD6F32" w:rsidRPr="005311C0" w:rsidRDefault="00AD6F32" w:rsidP="00AD6F32">
      <w:pPr>
        <w:pStyle w:val="Antrat4"/>
        <w:numPr>
          <w:ilvl w:val="2"/>
          <w:numId w:val="3"/>
        </w:numPr>
        <w:ind w:left="709" w:hanging="709"/>
        <w:rPr>
          <w:lang w:val="lt-LT"/>
        </w:rPr>
      </w:pPr>
      <w:r w:rsidRPr="005311C0">
        <w:rPr>
          <w:lang w:val="lt-LT"/>
        </w:rPr>
        <w:t>Telefono pokalbių įrašų tvarkymo principai</w:t>
      </w:r>
    </w:p>
    <w:p w14:paraId="280E92E0" w14:textId="77777777" w:rsidR="00AD6F32" w:rsidRPr="005311C0" w:rsidRDefault="00AD6F32" w:rsidP="00AD6F32">
      <w:pPr>
        <w:spacing w:after="0" w:line="276" w:lineRule="auto"/>
        <w:jc w:val="both"/>
        <w:rPr>
          <w:rFonts w:ascii="Times New Roman" w:hAnsi="Times New Roman" w:cs="Times New Roman"/>
          <w:lang w:val="lt-LT"/>
        </w:rPr>
      </w:pPr>
    </w:p>
    <w:p w14:paraId="52255957" w14:textId="77777777"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 Bendrovės vadovo ar jo įgalioto darbuotojo, atsakingo už pokalbių įrašų tvarkymą, rašytinio nurodymo draudžiama:</w:t>
      </w:r>
    </w:p>
    <w:p w14:paraId="7DE140C2" w14:textId="77777777" w:rsidR="00AD6F32" w:rsidRPr="005311C0" w:rsidRDefault="00AD6F32" w:rsidP="00AD6F32">
      <w:pPr>
        <w:pStyle w:val="Sraopastraipa"/>
        <w:numPr>
          <w:ilvl w:val="4"/>
          <w:numId w:val="3"/>
        </w:numPr>
        <w:spacing w:after="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Pradėti ar sustabdyti telefoninių pokalbių įrašymo operacijas, keisti darbo parametrus ar darbo režimą;</w:t>
      </w:r>
    </w:p>
    <w:p w14:paraId="457E50BB" w14:textId="77777777" w:rsidR="00AD6F32" w:rsidRPr="005311C0" w:rsidRDefault="00AD6F32" w:rsidP="00AD6F32">
      <w:pPr>
        <w:pStyle w:val="Sraopastraipa"/>
        <w:numPr>
          <w:ilvl w:val="4"/>
          <w:numId w:val="3"/>
        </w:numPr>
        <w:spacing w:after="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Peržiūrėti bendrovės tvarkomus telefoninių pokalbių įrašus, leisti susipažinti su jais tretiesiems asmenims, atlikti juose pakeitimus, daryti kopijas ar juos trinti.</w:t>
      </w:r>
    </w:p>
    <w:p w14:paraId="19EBF253" w14:textId="77777777" w:rsidR="00AD6F32" w:rsidRPr="005311C0" w:rsidRDefault="00AD6F32" w:rsidP="00AD6F32">
      <w:pPr>
        <w:pStyle w:val="Sraopastraipa"/>
        <w:numPr>
          <w:ilvl w:val="4"/>
          <w:numId w:val="3"/>
        </w:numPr>
        <w:spacing w:after="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Bendrovės darbuotojai, pastebėję telefoninių pokalbių įrašymo sistemos darbo sutrikimus ar duomenų saugumo pažeidimus, privalo nedelsdami informuoti Bendrovės darbuotoją, atsakingą už pokalbių įrašų tvarkymą.</w:t>
      </w:r>
    </w:p>
    <w:p w14:paraId="0BBC0C35" w14:textId="77777777"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Bendrovės vadovas nustato, kurie iš Bendrovės darbuotojų jų darbo funkcijoms atlikti turi teisę gauti prieigą prie Bendrovės tvarkomų telefoninių pokalbių įrašų. Prieigos teisės prie telefoninių pokalbių įrašų išnyksta pasibaigus bendrovės ir darbuotojo darbo santykiams. Prieigos teisės prie telefoninių pokalbių įrašų taip pat naikinamos Bendrovės vadovo įsakymu, pasikeitus darbo funkcijoms į tas, kurioms vykdyti prieiga prie telefoninių pokalbių įrašų nereikalinga, darbuotojui atlikus darbo pareigų pažeidimą, susijusį </w:t>
      </w:r>
      <w:r w:rsidRPr="005311C0">
        <w:rPr>
          <w:rFonts w:ascii="Times New Roman" w:hAnsi="Times New Roman" w:cs="Times New Roman"/>
          <w:lang w:val="lt-LT"/>
        </w:rPr>
        <w:lastRenderedPageBreak/>
        <w:t xml:space="preserve">su telefoninių pokalbių įrašų tvarkymu ar kitais atvejais, kai tai būtina Reglamente nustatytiems asmens duomenų tvarkymo principams užtikrinti. </w:t>
      </w:r>
    </w:p>
    <w:p w14:paraId="482D0D9E" w14:textId="77777777"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Darbuotojai, kuriems suteikta prieiga prie Bendrovės tvarkomų telefoninių pokalbių įrašų, šią informaciją naudoja išimtinai tik darbo funkcijų vykdymui ir (ar) pareigų, nustatytų šioje Politikoje, įgyvendinimui.</w:t>
      </w:r>
    </w:p>
    <w:p w14:paraId="0370415E" w14:textId="77777777"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Bendrovės darbuotojas, atsakingas už telefoninių pokalbių įrašų tvarkymą:</w:t>
      </w:r>
    </w:p>
    <w:p w14:paraId="048853E5"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organizuoja ir vykdo telefoninių pokalbių įrašų įrangos Bendrovėje poreikį, diegimą ir (ar) priežiūrą;</w:t>
      </w:r>
    </w:p>
    <w:p w14:paraId="7D073A20"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koordinuoja telefoninių pokalbių įrašų tvarkymo veiksmus;</w:t>
      </w:r>
    </w:p>
    <w:p w14:paraId="194DD7D6"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priteikus koordinuoja bendradarbiavimą su Bendrovės pasirinktais asmens duomenų tvarkytojais, kuriems patikėta tvarkyti telefoninių pokalbių įrašų duomenis, telefoninių pokalbių įrašų įrangos priežiūros paslaugų teikėjais;</w:t>
      </w:r>
    </w:p>
    <w:p w14:paraId="5A5DEA1B"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prižiūri, jog telefoninių pokalbių įrašų duomenys nebūtų saugomi ilgiau, nei šioje Politikoje įtvirtinti jų saugojimo trukmės terminai ir nustato, kokiais būdais ir priemonėmis bus užtikrinamas šių duomenų sunaikinimas suėjus nustatytiems saugojimo terminams;</w:t>
      </w:r>
    </w:p>
    <w:p w14:paraId="5FEB04F1"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esant šioje Politikoje ir (ar) teisės aktuose nustatytiems pagrindams, koordinuoja telefoninių pokalbių įrašų ar jų kopijų teikimą tretiesiems asmenims;</w:t>
      </w:r>
    </w:p>
    <w:p w14:paraId="56298A69"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inicijuoja ir įgyvendina būtinas organizacines ir technines duomenų saugumo priemones;</w:t>
      </w:r>
    </w:p>
    <w:p w14:paraId="12AFB776" w14:textId="77777777" w:rsidR="00AD6F32" w:rsidRPr="005311C0" w:rsidRDefault="00AD6F32" w:rsidP="00AD6F32">
      <w:pPr>
        <w:pStyle w:val="Sraopastraipa"/>
        <w:numPr>
          <w:ilvl w:val="4"/>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stebi ir prižiūri telefoninių pokalbių įrašų įrangos veikimą, koordinuoja sutrikimų šalinimą.</w:t>
      </w:r>
    </w:p>
    <w:p w14:paraId="7A1DF11F" w14:textId="77777777" w:rsidR="00AD6F32" w:rsidRPr="005311C0" w:rsidRDefault="00AD6F32" w:rsidP="00AD6F32">
      <w:pPr>
        <w:pStyle w:val="Sraopastraipa"/>
        <w:spacing w:after="0" w:line="276" w:lineRule="auto"/>
        <w:ind w:left="3240"/>
        <w:jc w:val="both"/>
        <w:rPr>
          <w:rFonts w:ascii="Times New Roman" w:hAnsi="Times New Roman" w:cs="Times New Roman"/>
          <w:lang w:val="lt-LT"/>
        </w:rPr>
      </w:pPr>
    </w:p>
    <w:p w14:paraId="69B8287F" w14:textId="77777777" w:rsidR="00AD6F32" w:rsidRPr="005311C0" w:rsidRDefault="00AD6F32" w:rsidP="00AD6F32">
      <w:pPr>
        <w:pStyle w:val="Antrat4"/>
        <w:numPr>
          <w:ilvl w:val="2"/>
          <w:numId w:val="3"/>
        </w:numPr>
        <w:ind w:left="851" w:hanging="851"/>
        <w:rPr>
          <w:lang w:val="lt-LT"/>
        </w:rPr>
      </w:pPr>
      <w:r w:rsidRPr="005311C0">
        <w:rPr>
          <w:lang w:val="lt-LT"/>
        </w:rPr>
        <w:t>Telefono pokalbių įrašų saugojimas ir teikimas</w:t>
      </w:r>
    </w:p>
    <w:p w14:paraId="58F68240" w14:textId="77777777" w:rsidR="00AD6F32" w:rsidRPr="005311C0" w:rsidRDefault="00AD6F32" w:rsidP="00AD6F32">
      <w:pPr>
        <w:pStyle w:val="Sraopastraipa"/>
        <w:spacing w:after="0" w:line="276" w:lineRule="auto"/>
        <w:ind w:left="3240"/>
        <w:jc w:val="both"/>
        <w:rPr>
          <w:rFonts w:ascii="Times New Roman" w:hAnsi="Times New Roman" w:cs="Times New Roman"/>
          <w:lang w:val="lt-LT"/>
        </w:rPr>
      </w:pPr>
    </w:p>
    <w:p w14:paraId="03EFC398" w14:textId="5E8FDC0D"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Telefono pokalbių įrašai kartu su šioje Politikoje nurodytais papildomais duomenimis tvarkomi Priede Nr. </w:t>
      </w:r>
      <w:r w:rsidR="00860650" w:rsidRPr="005311C0">
        <w:rPr>
          <w:rFonts w:ascii="Times New Roman" w:hAnsi="Times New Roman" w:cs="Times New Roman"/>
          <w:lang w:val="lt-LT"/>
        </w:rPr>
        <w:t>11</w:t>
      </w:r>
      <w:r w:rsidRPr="005311C0">
        <w:rPr>
          <w:rFonts w:ascii="Times New Roman" w:hAnsi="Times New Roman" w:cs="Times New Roman"/>
          <w:lang w:val="lt-LT"/>
        </w:rPr>
        <w:t xml:space="preserve"> nurodytą terminą nuo įrašo padarymo dienos. Suėjus terminui duomenys automatiniu būdu naikinami, išskyrus šioje Politikoje numatytus atvejus.</w:t>
      </w:r>
    </w:p>
    <w:p w14:paraId="202F58BD"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telefoninių pokalbių įrašų duomenys naudojami kaip įrodymai civilinėje, administracinėje ar baudžiamojoje byloje, ar yra pakankamas ir realus pagrindas manyti, jog jie bus taip naudojami, ar kitais įstatymų nustatytais atvejais, telefoninių pokalbių duomenys gali būti saugojami tiek, kiek reikalinga šiems duomenų tvarkymo tikslams, ir sunaikinami nedelsiant, kai tampa nebereikalingi.</w:t>
      </w:r>
    </w:p>
    <w:p w14:paraId="536C1F2E"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Telefoninių pokalbių įrašų duomenys gali būti teikiami ikiteisminio tyrimo įstaigai, prokurorui, teismui bei kitoms įgaliotoms institucijoms dėl jų žinioje esančių administracinių, civilinių ar baudžiamųjų bylų, kaip įrodymai ar kitais įstatymų numatytais atvejais. </w:t>
      </w:r>
    </w:p>
    <w:p w14:paraId="75F4FD5A"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telefoninio pokalbio įrašas turi būti išsaugotas ilgesnį nei šioje Politikoje nurodytą laikotarpį, ar teikiamas trečiajam asmeniui, išsaugojimu ar teikimu suinteresuotas asmuo (pavyzdžiui, ilgesniu įrašo saugojimu suinteresuotas Bendrovės darbuotojas ar asmuo, atliekantis ikiteisminį ar kitą tyrimą pateikia Bendrovei raštišką prašymą, kuriame turi būti nurodyta, kokį telefoninio pokalbio įrašą (nurodant datą ir laiką), kokiam laikotarpiui ir dėl kokių priežasčių prašoma išsaugoti. Sprendimą išsaugoti ar neišsaugoti telefoninio pokalbio įrašą ilgesniam laikotarpiui priima Bendrovės darbuotojas, atsakingas už telefoninio pokalbio duomenų tvarkymą. </w:t>
      </w:r>
    </w:p>
    <w:p w14:paraId="52A85723" w14:textId="7777777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Telefoninio pokalbio įrašas yra sunaikinamas, kai tik išnyksta priežastys, dėl kurių jo sunaikinimas buvo atidėtas. Jeigu telefoninio pokalbio įrašas reikalingas tyrimui, ši informacija gali būti ištrinta tik subjekto, kuris, turėdamas  tam teisę paprašė ją saugoti, nurodymu ar pasibaigus nustatytam terminui. </w:t>
      </w:r>
    </w:p>
    <w:p w14:paraId="1F23B3DB" w14:textId="77777777" w:rsidR="00AD6F32" w:rsidRPr="005311C0" w:rsidRDefault="00AD6F32" w:rsidP="00AD6F32">
      <w:pPr>
        <w:pStyle w:val="Sraopastraipa"/>
        <w:spacing w:after="0" w:line="276" w:lineRule="auto"/>
        <w:ind w:left="1260"/>
        <w:jc w:val="both"/>
        <w:rPr>
          <w:rFonts w:ascii="Times New Roman" w:hAnsi="Times New Roman" w:cs="Times New Roman"/>
          <w:lang w:val="lt-LT"/>
        </w:rPr>
      </w:pPr>
    </w:p>
    <w:p w14:paraId="37B79FBE" w14:textId="77777777" w:rsidR="00AD6F32" w:rsidRPr="005311C0" w:rsidRDefault="00AD6F32" w:rsidP="00AD6F32">
      <w:pPr>
        <w:pStyle w:val="Antrat4"/>
        <w:numPr>
          <w:ilvl w:val="2"/>
          <w:numId w:val="3"/>
        </w:numPr>
        <w:ind w:left="709" w:hanging="709"/>
        <w:rPr>
          <w:lang w:val="lt-LT"/>
        </w:rPr>
      </w:pPr>
      <w:r w:rsidRPr="005311C0">
        <w:rPr>
          <w:lang w:val="lt-LT"/>
        </w:rPr>
        <w:t xml:space="preserve">Duomenų subjektų informavimas apie telefono pokalbių įrašų duomenų tvarkymą </w:t>
      </w:r>
    </w:p>
    <w:p w14:paraId="1A7804EE" w14:textId="77777777" w:rsidR="00AD6F32" w:rsidRPr="005311C0" w:rsidRDefault="00AD6F32" w:rsidP="00AD6F32">
      <w:pPr>
        <w:pStyle w:val="Sraopastraipa"/>
        <w:spacing w:after="0" w:line="276" w:lineRule="auto"/>
        <w:ind w:left="1260"/>
        <w:jc w:val="both"/>
        <w:rPr>
          <w:rFonts w:ascii="Times New Roman" w:hAnsi="Times New Roman" w:cs="Times New Roman"/>
          <w:lang w:val="lt-LT"/>
        </w:rPr>
      </w:pPr>
    </w:p>
    <w:p w14:paraId="0961EE30" w14:textId="3B860E56" w:rsidR="00AD6F32" w:rsidRPr="005311C0" w:rsidRDefault="00AD6F32" w:rsidP="00AD6F32">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lastRenderedPageBreak/>
        <w:t xml:space="preserve">Duomenų subjektai – įrašomų telefono pokalbių dalyviai, kurie yra Bendrovės darbuotojai – apie telefoninių pokalbių įrašų, kuriuose jie dalyvauja, tvarkymą informuojami pasirašytinai </w:t>
      </w:r>
      <w:r w:rsidR="00B16AF9" w:rsidRPr="005311C0">
        <w:rPr>
          <w:rFonts w:ascii="Times New Roman" w:hAnsi="Times New Roman" w:cs="Times New Roman"/>
          <w:lang w:val="lt-LT"/>
        </w:rPr>
        <w:t>(supažindinant su šia Politika</w:t>
      </w:r>
      <w:r w:rsidR="00E24253" w:rsidRPr="005311C0">
        <w:rPr>
          <w:rFonts w:ascii="Times New Roman" w:hAnsi="Times New Roman" w:cs="Times New Roman"/>
          <w:lang w:val="lt-LT"/>
        </w:rPr>
        <w:t xml:space="preserve"> ir jos Priedu Nr. 1</w:t>
      </w:r>
      <w:r w:rsidR="00860650" w:rsidRPr="005311C0">
        <w:rPr>
          <w:rFonts w:ascii="Times New Roman" w:hAnsi="Times New Roman" w:cs="Times New Roman"/>
          <w:lang w:val="lt-LT"/>
        </w:rPr>
        <w:t>1</w:t>
      </w:r>
      <w:r w:rsidR="00B16AF9" w:rsidRPr="005311C0">
        <w:rPr>
          <w:rFonts w:ascii="Times New Roman" w:hAnsi="Times New Roman" w:cs="Times New Roman"/>
          <w:lang w:val="lt-LT"/>
        </w:rPr>
        <w:t xml:space="preserve">) </w:t>
      </w:r>
      <w:r w:rsidRPr="005311C0">
        <w:rPr>
          <w:rFonts w:ascii="Times New Roman" w:hAnsi="Times New Roman" w:cs="Times New Roman"/>
          <w:lang w:val="lt-LT"/>
        </w:rPr>
        <w:t>prieš pradedant vykdyti telefoninių pokalbių įrašymą arba pirmąją darbuotojo darbo dieną, arba pirmąją darbo dieną po darbuotojo atostogų, nedarbingumo laikotarpio ar pan., jei telefoninių pokalbių įrašymas buvo pradėtas vykdyti šiuo laikotarpiu.</w:t>
      </w:r>
      <w:r w:rsidR="00E24253" w:rsidRPr="005311C0">
        <w:rPr>
          <w:rFonts w:ascii="Times New Roman" w:hAnsi="Times New Roman" w:cs="Times New Roman"/>
          <w:lang w:val="lt-LT"/>
        </w:rPr>
        <w:t xml:space="preserve"> Darbuotojas turi teisę dėl su jo konkrečiu atveju susijusių priežasčių bet kuriuo metu nesutikti dėl šiame punkte įvardinto asmens duomenų tvarkymo. Ši teisė realizuojama šios Politikos VII skyriuje nustatyta tvarka.</w:t>
      </w:r>
    </w:p>
    <w:p w14:paraId="0CFB651B" w14:textId="47DF2747" w:rsidR="00AD6F32" w:rsidRPr="005311C0" w:rsidRDefault="00AD6F32" w:rsidP="00AD6F32">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Duomenų subjektai – įrašomų telefono pokalbių dalyviai, kurie nėra Bendrovės darbuotojai – apie telefoninių pokalbių įrašų, kuriuose jie dalyvauja, tvarkymą informuojami prieš pradedant pokalbį tokiu būdu, kad apie Bendrovės vykdomą telefoninio pokalbio įrašų tvarkymą ir turėtų galimybę išreikšti savo sutikimą arba nesutikimą su tokiu jų asmens duomenų tvarkymu.</w:t>
      </w:r>
    </w:p>
    <w:p w14:paraId="23628318" w14:textId="77777777" w:rsidR="00AD6F32" w:rsidRPr="005311C0" w:rsidRDefault="00AD6F32" w:rsidP="00AD6F32">
      <w:pPr>
        <w:pStyle w:val="Sraopastraipa"/>
        <w:numPr>
          <w:ilvl w:val="3"/>
          <w:numId w:val="3"/>
        </w:numPr>
        <w:spacing w:before="24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Duomenų subjektui prieš pradedant pokalbį pateikiamas tekstas, kuriame turi būti bent toks turinys: </w:t>
      </w:r>
    </w:p>
    <w:p w14:paraId="154BF1BC" w14:textId="77777777" w:rsidR="00AD6F32" w:rsidRPr="005311C0" w:rsidRDefault="00AD6F32" w:rsidP="00AD6F32">
      <w:pPr>
        <w:pStyle w:val="Sraopastraipa"/>
        <w:numPr>
          <w:ilvl w:val="4"/>
          <w:numId w:val="3"/>
        </w:numPr>
        <w:spacing w:before="24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Informacija, jog skambinama į Bendrovę, nurodant jos pavadinimą;</w:t>
      </w:r>
    </w:p>
    <w:p w14:paraId="1D856DC0" w14:textId="77777777" w:rsidR="00AD6F32" w:rsidRPr="005311C0" w:rsidRDefault="00AD6F32" w:rsidP="00AD6F32">
      <w:pPr>
        <w:pStyle w:val="Sraopastraipa"/>
        <w:numPr>
          <w:ilvl w:val="4"/>
          <w:numId w:val="3"/>
        </w:numPr>
        <w:spacing w:before="24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Informacija, apie tai, jog, pokalbio dalyviui sutikus, pokalbis bus įrašomas;</w:t>
      </w:r>
    </w:p>
    <w:p w14:paraId="22D017EC" w14:textId="77777777" w:rsidR="00AD6F32" w:rsidRPr="005311C0" w:rsidRDefault="00AD6F32" w:rsidP="00AD6F32">
      <w:pPr>
        <w:pStyle w:val="Sraopastraipa"/>
        <w:numPr>
          <w:ilvl w:val="4"/>
          <w:numId w:val="3"/>
        </w:numPr>
        <w:spacing w:before="24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Informacija apie pokalbio įrašymo tikslus;</w:t>
      </w:r>
    </w:p>
    <w:p w14:paraId="243282EA" w14:textId="77777777" w:rsidR="00AD6F32" w:rsidRPr="005311C0" w:rsidRDefault="00AD6F32" w:rsidP="00AD6F32">
      <w:pPr>
        <w:pStyle w:val="Sraopastraipa"/>
        <w:numPr>
          <w:ilvl w:val="4"/>
          <w:numId w:val="3"/>
        </w:numPr>
        <w:spacing w:before="24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Informacija apie tai, kaip pokalbio dalyvis gali išreikšti sutikimą dėl pokalbio įrašymo (pvz., tęsdamas pokalbį, spausdamas nurodytą skaičių telefono klaviatūroje ar pan.);</w:t>
      </w:r>
    </w:p>
    <w:p w14:paraId="40D51E1B" w14:textId="77777777" w:rsidR="00AD6F32" w:rsidRPr="005311C0" w:rsidRDefault="00AD6F32" w:rsidP="00AD6F32">
      <w:pPr>
        <w:pStyle w:val="Sraopastraipa"/>
        <w:numPr>
          <w:ilvl w:val="4"/>
          <w:numId w:val="3"/>
        </w:numPr>
        <w:spacing w:before="240" w:line="276" w:lineRule="auto"/>
        <w:ind w:left="1276" w:hanging="1276"/>
        <w:jc w:val="both"/>
        <w:rPr>
          <w:rFonts w:ascii="Times New Roman" w:hAnsi="Times New Roman" w:cs="Times New Roman"/>
          <w:lang w:val="lt-LT"/>
        </w:rPr>
      </w:pPr>
      <w:r w:rsidRPr="005311C0">
        <w:rPr>
          <w:rFonts w:ascii="Times New Roman" w:hAnsi="Times New Roman" w:cs="Times New Roman"/>
          <w:lang w:val="lt-LT"/>
        </w:rPr>
        <w:t>Informacija apie alternatyvius kreipimosi į Bendrovę būdus, jei pokalbio dalyvis nesutinka su tuo, kad pokalbis būtų įrašomas.</w:t>
      </w:r>
    </w:p>
    <w:p w14:paraId="4AA69D26" w14:textId="789D5EAD" w:rsidR="00AD6F32" w:rsidRPr="005311C0" w:rsidRDefault="00AD6F32" w:rsidP="00AD6F32">
      <w:pPr>
        <w:pStyle w:val="Sraopastraipa"/>
        <w:numPr>
          <w:ilvl w:val="3"/>
          <w:numId w:val="3"/>
        </w:numPr>
        <w:spacing w:before="24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Duomenų subjektui pokalbio nebetęsiant, laikoma, jog sutikimas nėra gautas ir duomenų subjektui sudaromos sąlygos kreiptis į Bendrovę kitais būdais (raštu ar asmeniškai atvykus į bendrovę).</w:t>
      </w:r>
    </w:p>
    <w:p w14:paraId="44DF79AD" w14:textId="77777777" w:rsidR="00AD6F32" w:rsidRPr="005311C0" w:rsidRDefault="00AD6F32" w:rsidP="00AD6F32">
      <w:pPr>
        <w:pStyle w:val="Sraopastraipa"/>
        <w:spacing w:before="240" w:line="276" w:lineRule="auto"/>
        <w:ind w:left="851"/>
        <w:jc w:val="both"/>
        <w:rPr>
          <w:rFonts w:ascii="Times New Roman" w:hAnsi="Times New Roman" w:cs="Times New Roman"/>
          <w:lang w:val="lt-LT"/>
        </w:rPr>
      </w:pPr>
    </w:p>
    <w:p w14:paraId="0C363659" w14:textId="196D8605" w:rsidR="00B904C1" w:rsidRPr="005311C0" w:rsidRDefault="00B904C1" w:rsidP="00B904C1">
      <w:pPr>
        <w:pStyle w:val="Antrat3"/>
        <w:numPr>
          <w:ilvl w:val="1"/>
          <w:numId w:val="3"/>
        </w:numPr>
        <w:ind w:left="567" w:hanging="567"/>
        <w:rPr>
          <w:lang w:val="lt-LT"/>
        </w:rPr>
      </w:pPr>
      <w:r w:rsidRPr="005311C0">
        <w:rPr>
          <w:lang w:val="lt-LT"/>
        </w:rPr>
        <w:t xml:space="preserve">Vietos nustatymo (GPS) duomenų tvarkymas </w:t>
      </w:r>
    </w:p>
    <w:p w14:paraId="16CFAF87" w14:textId="77777777" w:rsidR="00B904C1" w:rsidRPr="005311C0" w:rsidRDefault="00B904C1" w:rsidP="00B904C1">
      <w:pPr>
        <w:pStyle w:val="Sraopastraipa"/>
        <w:rPr>
          <w:rFonts w:ascii="Times New Roman" w:hAnsi="Times New Roman" w:cs="Times New Roman"/>
          <w:b/>
          <w:bCs/>
          <w:lang w:val="lt-LT"/>
        </w:rPr>
      </w:pPr>
    </w:p>
    <w:p w14:paraId="388D948D" w14:textId="59B8C863" w:rsidR="00B904C1" w:rsidRPr="005311C0" w:rsidRDefault="002D4DC1" w:rsidP="00B904C1">
      <w:pPr>
        <w:pStyle w:val="Antrat4"/>
        <w:numPr>
          <w:ilvl w:val="2"/>
          <w:numId w:val="3"/>
        </w:numPr>
        <w:ind w:left="709" w:hanging="709"/>
        <w:rPr>
          <w:lang w:val="lt-LT"/>
        </w:rPr>
      </w:pPr>
      <w:r w:rsidRPr="005311C0">
        <w:rPr>
          <w:lang w:val="lt-LT"/>
        </w:rPr>
        <w:t>Transporto priemonėse</w:t>
      </w:r>
      <w:r w:rsidR="0019494A" w:rsidRPr="005311C0">
        <w:rPr>
          <w:lang w:val="lt-LT"/>
        </w:rPr>
        <w:t xml:space="preserve"> įdiegtų v</w:t>
      </w:r>
      <w:r w:rsidR="00B904C1" w:rsidRPr="005311C0">
        <w:rPr>
          <w:lang w:val="lt-LT"/>
        </w:rPr>
        <w:t xml:space="preserve">ietos nustatymo įrenginių (GPS) duomenų </w:t>
      </w:r>
      <w:r w:rsidR="0019494A" w:rsidRPr="005311C0">
        <w:rPr>
          <w:lang w:val="lt-LT"/>
        </w:rPr>
        <w:t>tvarkymas</w:t>
      </w:r>
    </w:p>
    <w:p w14:paraId="2A88BC24" w14:textId="77777777" w:rsidR="00B904C1" w:rsidRPr="005311C0" w:rsidRDefault="00B904C1" w:rsidP="00B904C1">
      <w:pPr>
        <w:rPr>
          <w:rFonts w:ascii="Times New Roman" w:hAnsi="Times New Roman" w:cs="Times New Roman"/>
          <w:b/>
          <w:bCs/>
          <w:lang w:val="lt-LT"/>
        </w:rPr>
      </w:pPr>
    </w:p>
    <w:p w14:paraId="34F90F3F" w14:textId="3C6AD016" w:rsidR="007F73DB" w:rsidRPr="005311C0" w:rsidRDefault="007F73DB" w:rsidP="007F73D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lang w:val="lt-LT"/>
        </w:rPr>
        <w:t>GPS stebėjimo/kontrolės priemonių Bendrovei priklausančiose transporto priemonėse</w:t>
      </w:r>
      <w:r w:rsidRPr="005311C0">
        <w:rPr>
          <w:rFonts w:ascii="Times New Roman" w:hAnsi="Times New Roman" w:cs="Times New Roman"/>
          <w:lang w:val="lt-LT"/>
        </w:rPr>
        <w:t xml:space="preserve"> ir apimtis nustato Bendrovės vadovas ar jo įgaliotas darbuotojas, atsakingas už transporto priemonių GPS duomenų tvarkymą. Prieš pradedant </w:t>
      </w:r>
      <w:r w:rsidRPr="005311C0">
        <w:rPr>
          <w:rFonts w:ascii="Times New Roman" w:hAnsi="Times New Roman"/>
          <w:lang w:val="lt-LT"/>
        </w:rPr>
        <w:t>transporto priemonių GPS duomenų tvarkymo operacijas,</w:t>
      </w:r>
      <w:r w:rsidRPr="005311C0">
        <w:rPr>
          <w:rFonts w:ascii="Times New Roman" w:hAnsi="Times New Roman" w:cs="Times New Roman"/>
          <w:lang w:val="lt-LT"/>
        </w:rPr>
        <w:t xml:space="preserve"> ar darant procedūrų, susijusių su transporto priemonių GPS duomenų tvarkymu, pakeitimus, jei tai darytų įtaką asmens duomenų tvarkymui, atsakingas Bendrovės darbuotojas konsultuojasi su bendrovės duomenų apsaugos pareigūnu, siekiant įvertinti operacijos įtaką privatumo reikalavimams, teisėtų interesų balanso testo ir/ar poveikio duomenų apsaugai vertinimo poreikį. </w:t>
      </w:r>
    </w:p>
    <w:p w14:paraId="51CABED9" w14:textId="607BB7E8" w:rsidR="007F73DB" w:rsidRPr="005311C0" w:rsidRDefault="007F73DB" w:rsidP="007F73DB">
      <w:pPr>
        <w:pStyle w:val="Sraopastraipa"/>
        <w:numPr>
          <w:ilvl w:val="3"/>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Konkrečių transporto priemonių, kurių GPS duomenys yra tvarkomi, sąrašas, tvarkymo tikslai ir pagrindai, darbo režimas yra nurodomas transporto priemonių, kurių judėjimas stebimas GPS priemonėmis, sąraše</w:t>
      </w:r>
      <w:r w:rsidR="00AE44F6" w:rsidRPr="005311C0">
        <w:rPr>
          <w:rFonts w:ascii="Times New Roman" w:hAnsi="Times New Roman" w:cs="Times New Roman"/>
          <w:lang w:val="lt-LT"/>
        </w:rPr>
        <w:t xml:space="preserve">, sąraše, sudaromame pagal šios Politikos Priede Nr. </w:t>
      </w:r>
      <w:r w:rsidR="00860650" w:rsidRPr="005311C0">
        <w:rPr>
          <w:rFonts w:ascii="Times New Roman" w:hAnsi="Times New Roman" w:cs="Times New Roman"/>
          <w:lang w:val="lt-LT"/>
        </w:rPr>
        <w:t>12</w:t>
      </w:r>
      <w:r w:rsidR="00AE44F6" w:rsidRPr="005311C0">
        <w:rPr>
          <w:rFonts w:ascii="Times New Roman" w:hAnsi="Times New Roman" w:cs="Times New Roman"/>
          <w:lang w:val="lt-LT"/>
        </w:rPr>
        <w:t xml:space="preserve"> nurodytą formą</w:t>
      </w:r>
      <w:r w:rsidRPr="005311C0">
        <w:rPr>
          <w:rFonts w:ascii="Times New Roman" w:hAnsi="Times New Roman" w:cs="Times New Roman"/>
          <w:lang w:val="lt-LT"/>
        </w:rPr>
        <w:t xml:space="preserve">. Atsakingas už </w:t>
      </w:r>
      <w:r w:rsidRPr="005311C0">
        <w:rPr>
          <w:rFonts w:ascii="Times New Roman" w:hAnsi="Times New Roman"/>
          <w:lang w:val="lt-LT"/>
        </w:rPr>
        <w:t xml:space="preserve">transporto priemonių GPS duomenų </w:t>
      </w:r>
      <w:r w:rsidRPr="005311C0">
        <w:rPr>
          <w:rFonts w:ascii="Times New Roman" w:hAnsi="Times New Roman" w:cs="Times New Roman"/>
          <w:lang w:val="lt-LT"/>
        </w:rPr>
        <w:t>tvarkymą bendrovės darbuotojas atsako už tinkamą ir savalaikį šio Sąrašo pildymą ir pakeitimų atlikimą.</w:t>
      </w:r>
    </w:p>
    <w:p w14:paraId="3FD220DF" w14:textId="6933236A" w:rsidR="00B904C1" w:rsidRPr="005311C0" w:rsidRDefault="00B904C1" w:rsidP="00B904C1">
      <w:pPr>
        <w:pStyle w:val="Sraopastraipa"/>
        <w:numPr>
          <w:ilvl w:val="3"/>
          <w:numId w:val="3"/>
        </w:numPr>
        <w:spacing w:line="256" w:lineRule="auto"/>
        <w:ind w:left="851" w:hanging="862"/>
        <w:jc w:val="both"/>
        <w:rPr>
          <w:rFonts w:ascii="Times New Roman" w:hAnsi="Times New Roman"/>
          <w:lang w:val="lt-LT"/>
        </w:rPr>
      </w:pPr>
      <w:r w:rsidRPr="005311C0">
        <w:rPr>
          <w:rFonts w:ascii="Times New Roman" w:hAnsi="Times New Roman"/>
          <w:lang w:val="lt-LT"/>
        </w:rPr>
        <w:t xml:space="preserve">GPS stebėjimo/kontrolės priemonės, įdiegtos </w:t>
      </w:r>
      <w:r w:rsidR="0019494A" w:rsidRPr="005311C0">
        <w:rPr>
          <w:rFonts w:ascii="Times New Roman" w:hAnsi="Times New Roman"/>
          <w:lang w:val="lt-LT"/>
        </w:rPr>
        <w:t xml:space="preserve">Bendrovei priklausančiose </w:t>
      </w:r>
      <w:r w:rsidRPr="005311C0">
        <w:rPr>
          <w:rFonts w:ascii="Times New Roman" w:hAnsi="Times New Roman"/>
          <w:lang w:val="lt-LT"/>
        </w:rPr>
        <w:t>transporto priemonėse</w:t>
      </w:r>
      <w:r w:rsidR="0019494A" w:rsidRPr="005311C0">
        <w:rPr>
          <w:rFonts w:ascii="Times New Roman" w:hAnsi="Times New Roman"/>
          <w:lang w:val="lt-LT"/>
        </w:rPr>
        <w:t>,</w:t>
      </w:r>
      <w:r w:rsidRPr="005311C0">
        <w:rPr>
          <w:rFonts w:ascii="Times New Roman" w:hAnsi="Times New Roman"/>
          <w:lang w:val="lt-LT"/>
        </w:rPr>
        <w:t xml:space="preserve"> padeda nustatyti darbuotojo ir transporto priemonės judėjimo vietą ir maršrutą. </w:t>
      </w:r>
    </w:p>
    <w:p w14:paraId="3F07DEBB" w14:textId="3AA8C9B7" w:rsidR="0019494A" w:rsidRPr="005311C0" w:rsidRDefault="0019494A" w:rsidP="00B904C1">
      <w:pPr>
        <w:pStyle w:val="Sraopastraipa"/>
        <w:numPr>
          <w:ilvl w:val="3"/>
          <w:numId w:val="3"/>
        </w:numPr>
        <w:spacing w:after="0" w:line="276" w:lineRule="auto"/>
        <w:ind w:left="851" w:hanging="862"/>
        <w:jc w:val="both"/>
        <w:rPr>
          <w:rFonts w:ascii="Times New Roman" w:hAnsi="Times New Roman"/>
          <w:lang w:val="lt-LT"/>
        </w:rPr>
      </w:pPr>
      <w:r w:rsidRPr="005311C0">
        <w:rPr>
          <w:rFonts w:ascii="Times New Roman" w:hAnsi="Times New Roman"/>
          <w:lang w:val="lt-LT"/>
        </w:rPr>
        <w:t>Bendrovei priklausančių transporto priemonių GPS duomenys tvarkomi siekiant užtikrinti operatyvų gedimų šalinimo procesą, optimaliai panaudoti žmogiškuosius išteklius, apsaugoti darbuotojus, transporto priemones ir jose esantį turtą, užtikrinti tinkamą transporto priemonių degalų apskaitą</w:t>
      </w:r>
      <w:r w:rsidR="002D4DC1" w:rsidRPr="005311C0">
        <w:rPr>
          <w:rFonts w:ascii="Times New Roman" w:hAnsi="Times New Roman"/>
          <w:lang w:val="lt-LT"/>
        </w:rPr>
        <w:t>.</w:t>
      </w:r>
    </w:p>
    <w:p w14:paraId="7B43CFF1" w14:textId="0B506BBD" w:rsidR="00B904C1" w:rsidRPr="005311C0" w:rsidRDefault="00B904C1" w:rsidP="00B904C1">
      <w:pPr>
        <w:pStyle w:val="Sraopastraipa"/>
        <w:numPr>
          <w:ilvl w:val="3"/>
          <w:numId w:val="3"/>
        </w:numPr>
        <w:spacing w:after="0" w:line="276" w:lineRule="auto"/>
        <w:ind w:left="851" w:hanging="862"/>
        <w:jc w:val="both"/>
        <w:rPr>
          <w:rFonts w:ascii="Times New Roman" w:hAnsi="Times New Roman"/>
          <w:lang w:val="lt-LT"/>
        </w:rPr>
      </w:pPr>
      <w:r w:rsidRPr="005311C0">
        <w:rPr>
          <w:rFonts w:ascii="Times New Roman" w:hAnsi="Times New Roman"/>
          <w:lang w:val="lt-LT"/>
        </w:rPr>
        <w:lastRenderedPageBreak/>
        <w:t xml:space="preserve">Bendrovė GPS įrenginių naudojimą bei GPS duomenų tvarkymą vykdo tik teisėtiems ir </w:t>
      </w:r>
      <w:r w:rsidR="00637FDF" w:rsidRPr="005311C0">
        <w:rPr>
          <w:rFonts w:ascii="Times New Roman" w:hAnsi="Times New Roman" w:cs="Times New Roman"/>
          <w:lang w:val="lt-LT"/>
        </w:rPr>
        <w:t xml:space="preserve">šioje Politikoje </w:t>
      </w:r>
      <w:r w:rsidRPr="005311C0">
        <w:rPr>
          <w:rFonts w:ascii="Times New Roman" w:hAnsi="Times New Roman"/>
          <w:lang w:val="lt-LT"/>
        </w:rPr>
        <w:t>nurodytiems tikslams pasiekti.</w:t>
      </w:r>
    </w:p>
    <w:p w14:paraId="738D54F2" w14:textId="77777777" w:rsidR="00B904C1" w:rsidRPr="005311C0" w:rsidRDefault="00B904C1" w:rsidP="00B904C1">
      <w:pPr>
        <w:pStyle w:val="Sraopastraipa"/>
        <w:numPr>
          <w:ilvl w:val="3"/>
          <w:numId w:val="3"/>
        </w:numPr>
        <w:spacing w:after="0" w:line="276" w:lineRule="auto"/>
        <w:ind w:left="851" w:hanging="862"/>
        <w:jc w:val="both"/>
        <w:rPr>
          <w:rFonts w:ascii="Times New Roman" w:hAnsi="Times New Roman"/>
          <w:lang w:val="lt-LT"/>
        </w:rPr>
      </w:pPr>
      <w:r w:rsidRPr="005311C0">
        <w:rPr>
          <w:rFonts w:ascii="Times New Roman" w:hAnsi="Times New Roman"/>
          <w:lang w:val="lt-LT"/>
        </w:rPr>
        <w:t xml:space="preserve">Bendrovė laikosi proporcingumo principo ir vietos stebėsenos priemones taiko tik tais atvejais, kai iškeltų tikslų neįmanoma pasiekti kitomis, mažiau duomenų subjektų privatumą ribojančiomis priemonėmis. </w:t>
      </w:r>
    </w:p>
    <w:p w14:paraId="6B5DE356" w14:textId="4BC97CEA" w:rsidR="002D4DC1" w:rsidRPr="005311C0" w:rsidRDefault="002D4DC1" w:rsidP="00B904C1">
      <w:pPr>
        <w:pStyle w:val="Sraopastraipa"/>
        <w:numPr>
          <w:ilvl w:val="3"/>
          <w:numId w:val="3"/>
        </w:numPr>
        <w:spacing w:after="0" w:line="276" w:lineRule="auto"/>
        <w:ind w:left="851" w:hanging="862"/>
        <w:jc w:val="both"/>
        <w:rPr>
          <w:rFonts w:ascii="Times New Roman" w:hAnsi="Times New Roman"/>
          <w:lang w:val="lt-LT"/>
        </w:rPr>
      </w:pPr>
      <w:r w:rsidRPr="005311C0">
        <w:rPr>
          <w:rFonts w:ascii="Times New Roman" w:hAnsi="Times New Roman"/>
          <w:lang w:val="lt-LT"/>
        </w:rPr>
        <w:t xml:space="preserve">Transporto priemonėse įdiegtų vietos nustatymo įrenginių (GPS) duomenys saugomi </w:t>
      </w:r>
      <w:r w:rsidR="00B16AF9" w:rsidRPr="005311C0">
        <w:rPr>
          <w:rFonts w:ascii="Times New Roman" w:hAnsi="Times New Roman"/>
          <w:lang w:val="lt-LT"/>
        </w:rPr>
        <w:t xml:space="preserve">Priede Nr. </w:t>
      </w:r>
      <w:r w:rsidR="00860650" w:rsidRPr="005311C0">
        <w:rPr>
          <w:rFonts w:ascii="Times New Roman" w:hAnsi="Times New Roman"/>
          <w:lang w:val="lt-LT"/>
        </w:rPr>
        <w:t>12</w:t>
      </w:r>
      <w:r w:rsidR="00B16AF9" w:rsidRPr="005311C0">
        <w:rPr>
          <w:rFonts w:ascii="Times New Roman" w:hAnsi="Times New Roman"/>
          <w:lang w:val="lt-LT"/>
        </w:rPr>
        <w:t xml:space="preserve"> nustatytais terminais</w:t>
      </w:r>
      <w:r w:rsidRPr="005311C0">
        <w:rPr>
          <w:rFonts w:ascii="Times New Roman" w:hAnsi="Times New Roman"/>
          <w:lang w:val="lt-LT"/>
        </w:rPr>
        <w:t>.</w:t>
      </w:r>
    </w:p>
    <w:p w14:paraId="0ABEC887" w14:textId="5F779DE9" w:rsidR="002D4DC1" w:rsidRPr="005311C0" w:rsidRDefault="002D4DC1" w:rsidP="002D4DC1">
      <w:pPr>
        <w:pStyle w:val="Sraopastraipa"/>
        <w:numPr>
          <w:ilvl w:val="3"/>
          <w:numId w:val="3"/>
        </w:numPr>
        <w:spacing w:after="0" w:line="276" w:lineRule="auto"/>
        <w:ind w:left="851" w:hanging="851"/>
        <w:jc w:val="both"/>
        <w:rPr>
          <w:rFonts w:ascii="Times New Roman" w:hAnsi="Times New Roman"/>
          <w:lang w:val="lt-LT"/>
        </w:rPr>
      </w:pPr>
      <w:r w:rsidRPr="005311C0">
        <w:rPr>
          <w:rFonts w:ascii="Times New Roman" w:hAnsi="Times New Roman"/>
          <w:lang w:val="lt-LT"/>
        </w:rPr>
        <w:t xml:space="preserve">Bendrovė užtikrina, kad duomenų subjektai apie GPS duomenų tvarkymą būtų informuojami </w:t>
      </w:r>
      <w:r w:rsidR="00637FDF" w:rsidRPr="005311C0">
        <w:rPr>
          <w:rFonts w:ascii="Times New Roman" w:hAnsi="Times New Roman" w:cs="Times New Roman"/>
          <w:lang w:val="lt-LT"/>
        </w:rPr>
        <w:t>šioje Politikoje</w:t>
      </w:r>
      <w:r w:rsidRPr="005311C0">
        <w:rPr>
          <w:rFonts w:ascii="Times New Roman" w:hAnsi="Times New Roman"/>
          <w:lang w:val="lt-LT"/>
        </w:rPr>
        <w:t xml:space="preserve"> nustatyta tvarka:</w:t>
      </w:r>
    </w:p>
    <w:p w14:paraId="541F8F40" w14:textId="4105BFA4" w:rsidR="002D4DC1" w:rsidRPr="005311C0" w:rsidRDefault="002D4DC1" w:rsidP="002D4DC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Duomenų valdytojo darbuotojai, kurie naudojasi Bendrovės transporto priemonėmis, kurių renkamus GPS duomenis tvarko bendrovė, apie GPS duomenų rinkimą informuojami pasirašytinai</w:t>
      </w:r>
      <w:r w:rsidR="00E24253" w:rsidRPr="005311C0">
        <w:rPr>
          <w:rFonts w:ascii="Times New Roman" w:hAnsi="Times New Roman"/>
          <w:lang w:val="lt-LT"/>
        </w:rPr>
        <w:t xml:space="preserve"> supažindinant su šia Politika ir jos Priedu Nr. </w:t>
      </w:r>
      <w:r w:rsidR="00860650" w:rsidRPr="005311C0">
        <w:rPr>
          <w:rFonts w:ascii="Times New Roman" w:hAnsi="Times New Roman"/>
          <w:lang w:val="lt-LT"/>
        </w:rPr>
        <w:t>12</w:t>
      </w:r>
      <w:r w:rsidRPr="005311C0">
        <w:rPr>
          <w:rFonts w:ascii="Times New Roman" w:hAnsi="Times New Roman"/>
          <w:lang w:val="lt-LT"/>
        </w:rPr>
        <w:t>. Informavimas vykdomas prieš pradedant naudotis atitinkamomis transporto priemonėmis arba pirmąją darbuotojo darbo dieną, arba pirmąją darbo dieną po darbuotojo atostogų, nedarbingumo laikotarpio ar pan., jei GPS duomenų tvarkymas buvo pradėtas vykdyti šiuo laikotarpiu.</w:t>
      </w:r>
      <w:r w:rsidR="00E24253" w:rsidRPr="005311C0">
        <w:rPr>
          <w:rFonts w:ascii="Times New Roman" w:hAnsi="Times New Roman"/>
          <w:lang w:val="lt-LT"/>
        </w:rPr>
        <w:t xml:space="preserve"> Darbuotojas turi teisę dėl su jo konkrečiu atveju susijusių priežasčių bet kuriuo metu nesutikti dėl šiame punkte įvardinto asmens duomenų tvarkymo. Ši teisė realizuojama šios Politikos VII skyriuje nustatyta tvarka.</w:t>
      </w:r>
    </w:p>
    <w:p w14:paraId="59C76A88" w14:textId="77777777" w:rsidR="002D4DC1" w:rsidRPr="005311C0" w:rsidRDefault="002D4DC1" w:rsidP="002D4DC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Papildomai, duomenų subjektai informuojami informaciniais ženklais. Transporto priemonėse informaciniai ženklai klijuojami viduje, vairuotojo regos lauke. Informaciniuose ženkluose pateikiama tokia informacija:</w:t>
      </w:r>
    </w:p>
    <w:p w14:paraId="524ECCE8" w14:textId="77777777" w:rsidR="002D4DC1" w:rsidRPr="005311C0" w:rsidRDefault="002D4DC1" w:rsidP="002D4DC1">
      <w:pPr>
        <w:pStyle w:val="Sraopastraipa"/>
        <w:numPr>
          <w:ilvl w:val="5"/>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Informacija apie tai, jog renkami atitinkamo Bendrovės turto vieneto (transporto priemonės) vietos nustatymo duomenys;</w:t>
      </w:r>
    </w:p>
    <w:p w14:paraId="6403793C" w14:textId="56651796" w:rsidR="002D4DC1" w:rsidRPr="005311C0" w:rsidRDefault="002D4DC1" w:rsidP="002D4DC1">
      <w:pPr>
        <w:pStyle w:val="Sraopastraipa"/>
        <w:numPr>
          <w:ilvl w:val="5"/>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Informacija apie šių duomenų tvarkymo tikslus;</w:t>
      </w:r>
    </w:p>
    <w:p w14:paraId="3417B088" w14:textId="77777777" w:rsidR="002D4DC1" w:rsidRPr="005311C0" w:rsidRDefault="002D4DC1" w:rsidP="002D4DC1">
      <w:pPr>
        <w:pStyle w:val="Sraopastraipa"/>
        <w:numPr>
          <w:ilvl w:val="5"/>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Informacija apie duomenų valdytoją – Bendrovę;</w:t>
      </w:r>
    </w:p>
    <w:p w14:paraId="424D4CED" w14:textId="0BDC197E" w:rsidR="002D4DC1" w:rsidRPr="005311C0" w:rsidRDefault="002D4DC1" w:rsidP="002D4DC1">
      <w:pPr>
        <w:pStyle w:val="Sraopastraipa"/>
        <w:numPr>
          <w:ilvl w:val="5"/>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Kontaktiniai duomenys, kuriais duomenų subjektai galėtų kreiptis dėl papildomos informacijos</w:t>
      </w:r>
    </w:p>
    <w:p w14:paraId="61DB82DF" w14:textId="77777777" w:rsidR="009076D2" w:rsidRPr="00E07E16" w:rsidRDefault="009076D2" w:rsidP="009076D2">
      <w:pPr>
        <w:pStyle w:val="Antrat4"/>
        <w:numPr>
          <w:ilvl w:val="2"/>
          <w:numId w:val="3"/>
        </w:numPr>
        <w:ind w:left="709" w:hanging="709"/>
        <w:rPr>
          <w:lang w:val="lt-LT"/>
        </w:rPr>
      </w:pPr>
      <w:r w:rsidRPr="00E07E16">
        <w:rPr>
          <w:lang w:val="lt-LT"/>
        </w:rPr>
        <w:t>Mobiliųjų įrenginių vietos nustatymo duomenų tvarkymas</w:t>
      </w:r>
    </w:p>
    <w:p w14:paraId="3D3886A5" w14:textId="77777777" w:rsidR="009076D2" w:rsidRPr="00E07E16" w:rsidRDefault="009076D2" w:rsidP="009076D2">
      <w:pPr>
        <w:rPr>
          <w:lang w:val="lt-LT"/>
        </w:rPr>
      </w:pPr>
    </w:p>
    <w:p w14:paraId="3C92356B" w14:textId="77777777" w:rsidR="009076D2" w:rsidRPr="00E07E16" w:rsidRDefault="009076D2" w:rsidP="009076D2">
      <w:pPr>
        <w:pStyle w:val="Sraopastraipa"/>
        <w:numPr>
          <w:ilvl w:val="3"/>
          <w:numId w:val="3"/>
        </w:numPr>
        <w:spacing w:after="0" w:line="276" w:lineRule="auto"/>
        <w:ind w:left="851" w:hanging="851"/>
        <w:jc w:val="both"/>
        <w:rPr>
          <w:rFonts w:ascii="Times New Roman" w:hAnsi="Times New Roman" w:cs="Times New Roman"/>
          <w:lang w:val="lt-LT"/>
        </w:rPr>
      </w:pPr>
      <w:r w:rsidRPr="00E07E16">
        <w:rPr>
          <w:rFonts w:ascii="Times New Roman" w:hAnsi="Times New Roman"/>
          <w:lang w:val="lt-LT"/>
        </w:rPr>
        <w:t xml:space="preserve">Bendrovei priklausančių mobiliųjų įrenginių GPS stebėjimo/kontrolės priemonių naudojimo tikslingumą ir </w:t>
      </w:r>
      <w:r w:rsidRPr="00E07E16">
        <w:rPr>
          <w:rFonts w:ascii="Times New Roman" w:hAnsi="Times New Roman" w:cs="Times New Roman"/>
          <w:lang w:val="lt-LT"/>
        </w:rPr>
        <w:t xml:space="preserve">apimtis nustato Bendrovės vadovas ar jo įgaliotas darbuotojas, atsakingas už mobiliųjų įrenginių GPS duomenų tvarkymą. Prieš pradedant </w:t>
      </w:r>
      <w:r w:rsidRPr="00E07E16">
        <w:rPr>
          <w:rFonts w:ascii="Times New Roman" w:hAnsi="Times New Roman"/>
          <w:lang w:val="lt-LT"/>
        </w:rPr>
        <w:t>mobiliųjų įrenginių GPS duomenų tvarkymo operacijas,</w:t>
      </w:r>
      <w:r w:rsidRPr="00E07E16">
        <w:rPr>
          <w:rFonts w:ascii="Times New Roman" w:hAnsi="Times New Roman" w:cs="Times New Roman"/>
          <w:lang w:val="lt-LT"/>
        </w:rPr>
        <w:t xml:space="preserve"> ar darant procedūrų, susijusių su </w:t>
      </w:r>
      <w:r w:rsidRPr="00E07E16">
        <w:rPr>
          <w:rFonts w:ascii="Times New Roman" w:hAnsi="Times New Roman"/>
          <w:lang w:val="lt-LT"/>
        </w:rPr>
        <w:t xml:space="preserve">mobiliųjų įrenginių </w:t>
      </w:r>
      <w:r w:rsidRPr="00E07E16">
        <w:rPr>
          <w:rFonts w:ascii="Times New Roman" w:hAnsi="Times New Roman" w:cs="Times New Roman"/>
          <w:lang w:val="lt-LT"/>
        </w:rPr>
        <w:t xml:space="preserve">GPS duomenų tvarkymu, pakeitimus, jei tai darytų įtaką asmens duomenų tvarkymui, atsakingas Bendrovės darbuotojas konsultuojasi su bendrovės duomenų apsaugos pareigūnu, siekiant įvertinti operacijos įtaką privatumo reikalavimams, teisėtų interesų balanso testo ir/ar poveikio duomenų apsaugai vertinimo poreikį. </w:t>
      </w:r>
    </w:p>
    <w:p w14:paraId="50181CAB" w14:textId="24552EB8" w:rsidR="009076D2" w:rsidRPr="00E07E16" w:rsidRDefault="009076D2" w:rsidP="009076D2">
      <w:pPr>
        <w:pStyle w:val="Sraopastraipa"/>
        <w:numPr>
          <w:ilvl w:val="3"/>
          <w:numId w:val="3"/>
        </w:numPr>
        <w:spacing w:line="256" w:lineRule="auto"/>
        <w:ind w:left="851" w:hanging="862"/>
        <w:jc w:val="both"/>
        <w:rPr>
          <w:rFonts w:ascii="Times New Roman" w:hAnsi="Times New Roman"/>
          <w:lang w:val="lt-LT"/>
        </w:rPr>
      </w:pPr>
      <w:r w:rsidRPr="00E07E16">
        <w:rPr>
          <w:rFonts w:ascii="Times New Roman" w:hAnsi="Times New Roman" w:cs="Times New Roman"/>
          <w:lang w:val="lt-LT"/>
        </w:rPr>
        <w:t xml:space="preserve">Konkrečių </w:t>
      </w:r>
      <w:r w:rsidRPr="00E07E16">
        <w:rPr>
          <w:rFonts w:ascii="Times New Roman" w:hAnsi="Times New Roman"/>
          <w:lang w:val="lt-LT"/>
        </w:rPr>
        <w:t>mobiliųjų įrenginių</w:t>
      </w:r>
      <w:r w:rsidRPr="00E07E16">
        <w:rPr>
          <w:rFonts w:ascii="Times New Roman" w:hAnsi="Times New Roman" w:cs="Times New Roman"/>
          <w:lang w:val="lt-LT"/>
        </w:rPr>
        <w:t xml:space="preserve">, kurių GPS duomenys yra tvarkomi, sąrašas, tvarkymo tikslai ir pagrindai, darbo režimas yra nurodomas šios Politikos Priede Nr. </w:t>
      </w:r>
      <w:r>
        <w:rPr>
          <w:rFonts w:ascii="Times New Roman" w:hAnsi="Times New Roman" w:cs="Times New Roman"/>
          <w:lang w:val="lt-LT"/>
        </w:rPr>
        <w:t>13</w:t>
      </w:r>
      <w:r w:rsidRPr="00E07E16">
        <w:rPr>
          <w:rFonts w:ascii="Times New Roman" w:hAnsi="Times New Roman" w:cs="Times New Roman"/>
          <w:lang w:val="lt-LT"/>
        </w:rPr>
        <w:t xml:space="preserve"> – Mobiliųjų įrenginių, kurių judėjimas stebimas GPS priemonėmis, sąraše. Atsakingas už </w:t>
      </w:r>
      <w:r w:rsidRPr="00E07E16">
        <w:rPr>
          <w:rFonts w:ascii="Times New Roman" w:hAnsi="Times New Roman"/>
          <w:lang w:val="lt-LT"/>
        </w:rPr>
        <w:t xml:space="preserve">mobiliųjų įrenginių GPS duomenų </w:t>
      </w:r>
      <w:r w:rsidRPr="00E07E16">
        <w:rPr>
          <w:rFonts w:ascii="Times New Roman" w:hAnsi="Times New Roman" w:cs="Times New Roman"/>
          <w:lang w:val="lt-LT"/>
        </w:rPr>
        <w:t>tvarkymą bendrovės darbuotojas atsako už tinkamą ir savalaikį šio Sąrašo pildymą ir pakeitimų atlikimą</w:t>
      </w:r>
    </w:p>
    <w:p w14:paraId="48109AF2" w14:textId="77777777" w:rsidR="009076D2" w:rsidRPr="00E07E16" w:rsidRDefault="009076D2" w:rsidP="009076D2">
      <w:pPr>
        <w:pStyle w:val="Sraopastraipa"/>
        <w:numPr>
          <w:ilvl w:val="3"/>
          <w:numId w:val="3"/>
        </w:numPr>
        <w:spacing w:line="256" w:lineRule="auto"/>
        <w:ind w:left="851" w:hanging="862"/>
        <w:jc w:val="both"/>
        <w:rPr>
          <w:rFonts w:ascii="Times New Roman" w:hAnsi="Times New Roman"/>
          <w:lang w:val="lt-LT"/>
        </w:rPr>
      </w:pPr>
      <w:r w:rsidRPr="00E07E16">
        <w:rPr>
          <w:rFonts w:ascii="Times New Roman" w:hAnsi="Times New Roman"/>
          <w:lang w:val="lt-LT"/>
        </w:rPr>
        <w:t xml:space="preserve">Vietos nustatymo priemonės, įdiegtos Bendrovei priklausančiuose mobiliuosiuose įrenginiuose, padeda nustatyti darbuotojo, vykdančio darbo funkcijas, judėjimo vietą ir maršrutą. </w:t>
      </w:r>
    </w:p>
    <w:p w14:paraId="4015130D" w14:textId="77777777" w:rsidR="009076D2" w:rsidRPr="00E07E16" w:rsidRDefault="009076D2" w:rsidP="009076D2">
      <w:pPr>
        <w:pStyle w:val="Sraopastraipa"/>
        <w:numPr>
          <w:ilvl w:val="3"/>
          <w:numId w:val="3"/>
        </w:numPr>
        <w:spacing w:after="0" w:line="276" w:lineRule="auto"/>
        <w:ind w:left="851" w:hanging="862"/>
        <w:jc w:val="both"/>
        <w:rPr>
          <w:rFonts w:ascii="Times New Roman" w:hAnsi="Times New Roman"/>
          <w:lang w:val="lt-LT"/>
        </w:rPr>
      </w:pPr>
      <w:r w:rsidRPr="00E07E16">
        <w:rPr>
          <w:rFonts w:ascii="Times New Roman" w:hAnsi="Times New Roman"/>
          <w:lang w:val="lt-LT"/>
        </w:rPr>
        <w:t>Bendrovei priklausančių mobiliųjų įrenginių vietos nustatymo duomenys tvarkomi siekiant užtikrinti operatyvų gedimų šalinimo procesą, optimaliai panaudoti žmogiškuosius išteklius, apsaugoti darbuotojus bei mobiliuosius įrenginius.</w:t>
      </w:r>
    </w:p>
    <w:p w14:paraId="0388AB19" w14:textId="77777777" w:rsidR="009076D2" w:rsidRPr="00E07E16" w:rsidRDefault="009076D2" w:rsidP="009076D2">
      <w:pPr>
        <w:pStyle w:val="Sraopastraipa"/>
        <w:numPr>
          <w:ilvl w:val="3"/>
          <w:numId w:val="3"/>
        </w:numPr>
        <w:spacing w:after="0" w:line="276" w:lineRule="auto"/>
        <w:ind w:left="851" w:hanging="862"/>
        <w:jc w:val="both"/>
        <w:rPr>
          <w:rFonts w:ascii="Times New Roman" w:hAnsi="Times New Roman"/>
          <w:lang w:val="lt-LT"/>
        </w:rPr>
      </w:pPr>
      <w:r w:rsidRPr="00E07E16">
        <w:rPr>
          <w:rFonts w:ascii="Times New Roman" w:hAnsi="Times New Roman"/>
          <w:lang w:val="lt-LT"/>
        </w:rPr>
        <w:t xml:space="preserve">Bendrovė mobiliųjų įrenginių vietos nustatymo duomenų tvarkymą vykdo tik teisėtiems ir </w:t>
      </w:r>
      <w:r w:rsidRPr="00E07E16">
        <w:rPr>
          <w:rFonts w:ascii="Times New Roman" w:hAnsi="Times New Roman" w:cs="Times New Roman"/>
          <w:lang w:val="lt-LT"/>
        </w:rPr>
        <w:t xml:space="preserve">šioje Politikoje </w:t>
      </w:r>
      <w:r w:rsidRPr="00E07E16">
        <w:rPr>
          <w:rFonts w:ascii="Times New Roman" w:hAnsi="Times New Roman"/>
          <w:lang w:val="lt-LT"/>
        </w:rPr>
        <w:t>nurodytiems tikslams pasiekti.</w:t>
      </w:r>
    </w:p>
    <w:p w14:paraId="2D189B9A" w14:textId="77777777" w:rsidR="009076D2" w:rsidRPr="00E07E16" w:rsidRDefault="009076D2" w:rsidP="009076D2">
      <w:pPr>
        <w:pStyle w:val="Sraopastraipa"/>
        <w:numPr>
          <w:ilvl w:val="3"/>
          <w:numId w:val="3"/>
        </w:numPr>
        <w:spacing w:after="0" w:line="276" w:lineRule="auto"/>
        <w:ind w:left="851" w:hanging="862"/>
        <w:jc w:val="both"/>
        <w:rPr>
          <w:rFonts w:ascii="Times New Roman" w:hAnsi="Times New Roman"/>
          <w:lang w:val="lt-LT"/>
        </w:rPr>
      </w:pPr>
      <w:r w:rsidRPr="00E07E16">
        <w:rPr>
          <w:rFonts w:ascii="Times New Roman" w:hAnsi="Times New Roman"/>
          <w:lang w:val="lt-LT"/>
        </w:rPr>
        <w:lastRenderedPageBreak/>
        <w:t xml:space="preserve">Bendrovė laikosi proporcingumo principo ir vietos stebėsenos priemones taiko tik tais atvejais, kai iškeltų tikslų neįmanoma pasiekti kitomis, mažiau duomenų subjektų privatumą ribojančiomis priemonėmis. </w:t>
      </w:r>
    </w:p>
    <w:p w14:paraId="24161B4B" w14:textId="77777777" w:rsidR="009076D2" w:rsidRPr="00E07E16" w:rsidRDefault="009076D2" w:rsidP="009076D2">
      <w:pPr>
        <w:pStyle w:val="Sraopastraipa"/>
        <w:numPr>
          <w:ilvl w:val="3"/>
          <w:numId w:val="3"/>
        </w:numPr>
        <w:spacing w:after="0" w:line="276" w:lineRule="auto"/>
        <w:ind w:left="851" w:hanging="862"/>
        <w:jc w:val="both"/>
        <w:rPr>
          <w:rFonts w:ascii="Times New Roman" w:hAnsi="Times New Roman"/>
          <w:lang w:val="lt-LT"/>
        </w:rPr>
      </w:pPr>
      <w:r w:rsidRPr="00E07E16">
        <w:rPr>
          <w:rFonts w:ascii="Times New Roman" w:hAnsi="Times New Roman"/>
          <w:lang w:val="lt-LT"/>
        </w:rPr>
        <w:t>Mobiliųjų įrenginių vietos nustatymo duomenys saugomi 2 mėnesius.</w:t>
      </w:r>
    </w:p>
    <w:p w14:paraId="7F21D67F" w14:textId="77777777" w:rsidR="009076D2" w:rsidRPr="00E07E16" w:rsidRDefault="009076D2" w:rsidP="009076D2">
      <w:pPr>
        <w:pStyle w:val="Sraopastraipa"/>
        <w:numPr>
          <w:ilvl w:val="3"/>
          <w:numId w:val="3"/>
        </w:numPr>
        <w:spacing w:after="0" w:line="276" w:lineRule="auto"/>
        <w:ind w:left="851" w:hanging="851"/>
        <w:jc w:val="both"/>
        <w:rPr>
          <w:rFonts w:ascii="Times New Roman" w:hAnsi="Times New Roman"/>
          <w:lang w:val="lt-LT"/>
        </w:rPr>
      </w:pPr>
      <w:r w:rsidRPr="00E07E16">
        <w:rPr>
          <w:rFonts w:ascii="Times New Roman" w:hAnsi="Times New Roman"/>
          <w:lang w:val="lt-LT"/>
        </w:rPr>
        <w:t xml:space="preserve">Bendrovė užtikrina, kad duomenų subjektai apie mobiliųjų įrenginių vietos nustatymo duomenų tvarkymą būtų informuojami </w:t>
      </w:r>
      <w:r w:rsidRPr="00E07E16">
        <w:rPr>
          <w:rFonts w:ascii="Times New Roman" w:hAnsi="Times New Roman" w:cs="Times New Roman"/>
          <w:lang w:val="lt-LT"/>
        </w:rPr>
        <w:t xml:space="preserve">šioje Politikoje </w:t>
      </w:r>
      <w:r w:rsidRPr="00E07E16">
        <w:rPr>
          <w:rFonts w:ascii="Times New Roman" w:hAnsi="Times New Roman"/>
          <w:lang w:val="lt-LT"/>
        </w:rPr>
        <w:t>nustatyta tvarka:</w:t>
      </w:r>
    </w:p>
    <w:p w14:paraId="502EC690" w14:textId="14C99AC1" w:rsidR="009076D2" w:rsidRPr="00E07E16" w:rsidRDefault="009076D2" w:rsidP="009076D2">
      <w:pPr>
        <w:pStyle w:val="Sraopastraipa"/>
        <w:numPr>
          <w:ilvl w:val="4"/>
          <w:numId w:val="3"/>
        </w:numPr>
        <w:spacing w:after="0" w:line="276" w:lineRule="auto"/>
        <w:ind w:left="1134" w:hanging="1134"/>
        <w:jc w:val="both"/>
        <w:rPr>
          <w:rFonts w:ascii="Times New Roman" w:hAnsi="Times New Roman"/>
          <w:lang w:val="lt-LT"/>
        </w:rPr>
      </w:pPr>
      <w:r w:rsidRPr="00E07E16">
        <w:rPr>
          <w:rFonts w:ascii="Times New Roman" w:hAnsi="Times New Roman"/>
          <w:lang w:val="lt-LT"/>
        </w:rPr>
        <w:t>Duomenų valdytojo darbuotojai, kurie naudojasi Bendrovės mobiliaisiais įrenginiais, kurių vietos nustatymo duomenis tvarko bendrovė, apie mobiliųjų įrenginių vietos nustatymo duomenų tvarkymą informuojami pasirašytinai. Informavimas vykdomas prieš pradedant naudotis atitinkamais mobiliaisiais įrenginiais arba pirmąją darbuotojo darbo dieną, arba pirmąją darbo dieną po darbuotojo atostogų, nedarbingumo laikotarpio ar pan., jei mobiliųjų įrenginių vietos nustatymo duomenų tvarkymas buvo pradėtas vykdyti šiuo laikotarpiu.</w:t>
      </w:r>
    </w:p>
    <w:p w14:paraId="2D84690A" w14:textId="77777777" w:rsidR="009076D2" w:rsidRPr="00E07E16" w:rsidRDefault="009076D2" w:rsidP="009076D2">
      <w:pPr>
        <w:pStyle w:val="Sraopastraipa"/>
        <w:numPr>
          <w:ilvl w:val="4"/>
          <w:numId w:val="3"/>
        </w:numPr>
        <w:spacing w:after="0" w:line="276" w:lineRule="auto"/>
        <w:ind w:left="1134" w:hanging="1134"/>
        <w:jc w:val="both"/>
        <w:rPr>
          <w:rFonts w:ascii="Times New Roman" w:hAnsi="Times New Roman"/>
          <w:lang w:val="lt-LT"/>
        </w:rPr>
      </w:pPr>
      <w:r w:rsidRPr="00E07E16">
        <w:rPr>
          <w:rFonts w:ascii="Times New Roman" w:hAnsi="Times New Roman"/>
          <w:lang w:val="lt-LT"/>
        </w:rPr>
        <w:t>Papildomai, duomenų subjektai informuojami informaciniais ženklais, klijuojamais ant mobiliojo įrenginio, priešingoje ekranui pusėje. Informaciniuose ženkluose pateikiama tokia informacija:</w:t>
      </w:r>
    </w:p>
    <w:p w14:paraId="4BBE7F98" w14:textId="77777777" w:rsidR="009076D2" w:rsidRPr="00E07E16" w:rsidRDefault="009076D2" w:rsidP="009076D2">
      <w:pPr>
        <w:pStyle w:val="Sraopastraipa"/>
        <w:numPr>
          <w:ilvl w:val="5"/>
          <w:numId w:val="3"/>
        </w:numPr>
        <w:spacing w:after="0" w:line="276" w:lineRule="auto"/>
        <w:ind w:left="1418" w:hanging="1418"/>
        <w:jc w:val="both"/>
        <w:rPr>
          <w:rFonts w:ascii="Times New Roman" w:hAnsi="Times New Roman"/>
          <w:lang w:val="lt-LT"/>
        </w:rPr>
      </w:pPr>
      <w:r w:rsidRPr="00E07E16">
        <w:rPr>
          <w:rFonts w:ascii="Times New Roman" w:hAnsi="Times New Roman"/>
          <w:lang w:val="lt-LT"/>
        </w:rPr>
        <w:t>Informacija apie tai, jog renkami atitinkamo Bendrovės mobiliojo įrenginio vietos nustatymo duomenys;</w:t>
      </w:r>
    </w:p>
    <w:p w14:paraId="6631D7B0" w14:textId="77777777" w:rsidR="009076D2" w:rsidRPr="00E07E16" w:rsidRDefault="009076D2" w:rsidP="009076D2">
      <w:pPr>
        <w:pStyle w:val="Sraopastraipa"/>
        <w:numPr>
          <w:ilvl w:val="5"/>
          <w:numId w:val="3"/>
        </w:numPr>
        <w:spacing w:after="0" w:line="276" w:lineRule="auto"/>
        <w:ind w:left="1418" w:hanging="1418"/>
        <w:jc w:val="both"/>
        <w:rPr>
          <w:rFonts w:ascii="Times New Roman" w:hAnsi="Times New Roman"/>
          <w:lang w:val="lt-LT"/>
        </w:rPr>
      </w:pPr>
      <w:r w:rsidRPr="00E07E16">
        <w:rPr>
          <w:rFonts w:ascii="Times New Roman" w:hAnsi="Times New Roman"/>
          <w:lang w:val="lt-LT"/>
        </w:rPr>
        <w:t>Informacija apie šių duomenų tvarkymo tikslus;</w:t>
      </w:r>
    </w:p>
    <w:p w14:paraId="212C633D" w14:textId="77777777" w:rsidR="009076D2" w:rsidRPr="00E07E16" w:rsidRDefault="009076D2" w:rsidP="009076D2">
      <w:pPr>
        <w:pStyle w:val="Sraopastraipa"/>
        <w:numPr>
          <w:ilvl w:val="5"/>
          <w:numId w:val="3"/>
        </w:numPr>
        <w:spacing w:after="0" w:line="276" w:lineRule="auto"/>
        <w:ind w:left="1418" w:hanging="1418"/>
        <w:jc w:val="both"/>
        <w:rPr>
          <w:rFonts w:ascii="Times New Roman" w:hAnsi="Times New Roman"/>
          <w:lang w:val="lt-LT"/>
        </w:rPr>
      </w:pPr>
      <w:r w:rsidRPr="00E07E16">
        <w:rPr>
          <w:rFonts w:ascii="Times New Roman" w:hAnsi="Times New Roman"/>
          <w:lang w:val="lt-LT"/>
        </w:rPr>
        <w:t>Informacija apie duomenų valdytoją – Bendrovę;</w:t>
      </w:r>
    </w:p>
    <w:p w14:paraId="3EE7EF01" w14:textId="77777777" w:rsidR="009076D2" w:rsidRDefault="009076D2" w:rsidP="009076D2">
      <w:pPr>
        <w:pStyle w:val="Sraopastraipa"/>
        <w:numPr>
          <w:ilvl w:val="5"/>
          <w:numId w:val="3"/>
        </w:numPr>
        <w:spacing w:after="0" w:line="276" w:lineRule="auto"/>
        <w:ind w:left="1418" w:hanging="1418"/>
        <w:jc w:val="both"/>
        <w:rPr>
          <w:rFonts w:ascii="Times New Roman" w:hAnsi="Times New Roman"/>
          <w:lang w:val="lt-LT"/>
        </w:rPr>
      </w:pPr>
      <w:r w:rsidRPr="00E07E16">
        <w:rPr>
          <w:rFonts w:ascii="Times New Roman" w:hAnsi="Times New Roman"/>
          <w:lang w:val="lt-LT"/>
        </w:rPr>
        <w:t>Kontaktiniai duomenys, kuriais duomenų subjektai galėtų kreiptis dėl papildomos informacijos</w:t>
      </w:r>
    </w:p>
    <w:p w14:paraId="703E5882" w14:textId="77777777" w:rsidR="009076D2" w:rsidRPr="00E07E16" w:rsidRDefault="009076D2" w:rsidP="009076D2">
      <w:pPr>
        <w:pStyle w:val="Sraopastraipa"/>
        <w:spacing w:after="0" w:line="276" w:lineRule="auto"/>
        <w:ind w:left="1418"/>
        <w:jc w:val="both"/>
        <w:rPr>
          <w:rFonts w:ascii="Times New Roman" w:hAnsi="Times New Roman"/>
          <w:lang w:val="lt-LT"/>
        </w:rPr>
      </w:pPr>
    </w:p>
    <w:p w14:paraId="04C3492A" w14:textId="634BEAAF" w:rsidR="00B904C1" w:rsidRPr="005311C0" w:rsidRDefault="0019494A" w:rsidP="00B904C1">
      <w:pPr>
        <w:pStyle w:val="Antrat4"/>
        <w:numPr>
          <w:ilvl w:val="2"/>
          <w:numId w:val="3"/>
        </w:numPr>
        <w:ind w:left="709" w:hanging="709"/>
        <w:rPr>
          <w:lang w:val="lt-LT"/>
        </w:rPr>
      </w:pPr>
      <w:r w:rsidRPr="005311C0">
        <w:rPr>
          <w:lang w:val="lt-LT"/>
        </w:rPr>
        <w:t xml:space="preserve">Bendrieji vietos nustatymo (GPS) duomenų </w:t>
      </w:r>
      <w:r w:rsidR="00B904C1" w:rsidRPr="005311C0">
        <w:rPr>
          <w:lang w:val="lt-LT"/>
        </w:rPr>
        <w:t>tvarkymo principai</w:t>
      </w:r>
    </w:p>
    <w:p w14:paraId="52DA7D4A" w14:textId="77777777" w:rsidR="00B904C1" w:rsidRPr="005311C0" w:rsidRDefault="00B904C1" w:rsidP="00B904C1">
      <w:pPr>
        <w:spacing w:after="0" w:line="276" w:lineRule="auto"/>
        <w:jc w:val="both"/>
        <w:rPr>
          <w:rFonts w:ascii="Times New Roman" w:hAnsi="Times New Roman" w:cs="Times New Roman"/>
          <w:lang w:val="lt-LT"/>
        </w:rPr>
      </w:pPr>
    </w:p>
    <w:p w14:paraId="5AA19534" w14:textId="18629E93" w:rsidR="00073F11" w:rsidRPr="005311C0" w:rsidRDefault="00073F11" w:rsidP="00073F11">
      <w:pPr>
        <w:pStyle w:val="Sraopastraipa"/>
        <w:numPr>
          <w:ilvl w:val="3"/>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Be Bendrovės vadovo ar jo įgalioto darbuotojo, atsakingo už atitinkamų GPS duomenų tvarkymą, rašytinio nurodymo draudžiama:</w:t>
      </w:r>
    </w:p>
    <w:p w14:paraId="03E5D10C" w14:textId="0C94A1DB" w:rsidR="00073F11" w:rsidRPr="005311C0" w:rsidRDefault="00073F11" w:rsidP="00073F11">
      <w:pPr>
        <w:pStyle w:val="Sraopastraipa"/>
        <w:numPr>
          <w:ilvl w:val="4"/>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Pradėti ar sustabdyti atitinkamas GPS duomenų tvarkymo operacijas;</w:t>
      </w:r>
    </w:p>
    <w:p w14:paraId="22917514" w14:textId="6C50441B" w:rsidR="00073F11" w:rsidRPr="005311C0" w:rsidRDefault="00073F11" w:rsidP="00073F11">
      <w:pPr>
        <w:pStyle w:val="Sraopastraipa"/>
        <w:numPr>
          <w:ilvl w:val="4"/>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Keisti bendrovėje veikiančių atitinkamų GPS įrenginių darbo parametrus ar darbo režimą;</w:t>
      </w:r>
    </w:p>
    <w:p w14:paraId="41455130" w14:textId="271E6A76" w:rsidR="00073F11" w:rsidRPr="005311C0" w:rsidRDefault="00073F11" w:rsidP="00073F11">
      <w:pPr>
        <w:pStyle w:val="Sraopastraipa"/>
        <w:numPr>
          <w:ilvl w:val="4"/>
          <w:numId w:val="3"/>
        </w:numPr>
        <w:spacing w:after="0" w:line="276" w:lineRule="auto"/>
        <w:ind w:left="1418" w:hanging="1418"/>
        <w:jc w:val="both"/>
        <w:rPr>
          <w:rFonts w:ascii="Times New Roman" w:hAnsi="Times New Roman"/>
          <w:lang w:val="lt-LT"/>
        </w:rPr>
      </w:pPr>
      <w:r w:rsidRPr="005311C0">
        <w:rPr>
          <w:rFonts w:ascii="Times New Roman" w:hAnsi="Times New Roman"/>
          <w:lang w:val="lt-LT"/>
        </w:rPr>
        <w:t>Susipažinti su bendrovės tvarkomais atitinkamais GPS duomenimis, leisti susipažinti su jais tretiesiems asmenims, atlikti juose pakeitimus, daryti kopijas ar šiuos duomenis trinti.</w:t>
      </w:r>
    </w:p>
    <w:p w14:paraId="1B487EDF" w14:textId="3E0ACFF9" w:rsidR="00073F11" w:rsidRPr="005311C0" w:rsidRDefault="00073F11" w:rsidP="00073F11">
      <w:pPr>
        <w:pStyle w:val="Sraopastraipa"/>
        <w:numPr>
          <w:ilvl w:val="3"/>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Bendrovės darbuotojai, pastebėję GPS įrenginių darbo sutrikimus ar duomenų saugumo pažeidimus, privalo nedelsdami informuoti Bendrovės darbuotoją, atsakingą už atitinkamų GPS duomenų tvarkymą.</w:t>
      </w:r>
    </w:p>
    <w:p w14:paraId="47380216" w14:textId="77777777" w:rsidR="00073F11" w:rsidRPr="005311C0" w:rsidRDefault="00073F11" w:rsidP="00073F11">
      <w:pPr>
        <w:pStyle w:val="Sraopastraipa"/>
        <w:numPr>
          <w:ilvl w:val="3"/>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 xml:space="preserve">Bendrovės vadovas nustato, kurie iš Bendrovės darbuotojų jų darbo funkcijoms atlikti turi teisę gauti prieigą prie Bendrovės tvarkomų GPS duomenų. Prieigos teisės prie GPS duomenų išnyksta pasibaigus bendrovės ir darbuotojo darbo santykiams. Prieigos teisės prie GPS duomenų taip pat naikinamos Bendrovės vadovo įsakymu, pasikeitus darbo funkcijoms į tas, kurioms vykdyti prieiga prie GPS duomenų nereikalinga, darbuotojui atlikus darbo pareigų pažeidimą, susijusį su GPS duomenų tvarkymu ar kitais atvejais, kai tai būtina Reglamente nustatytiems asmens duomenų tvarkymo principams užtikrinti. </w:t>
      </w:r>
    </w:p>
    <w:p w14:paraId="4AB4CDFF" w14:textId="22F79FC9" w:rsidR="00073F11" w:rsidRPr="005311C0" w:rsidRDefault="00073F11" w:rsidP="00073F11">
      <w:pPr>
        <w:pStyle w:val="Sraopastraipa"/>
        <w:numPr>
          <w:ilvl w:val="3"/>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 xml:space="preserve">Darbuotojai, kuriems suteikta prieiga prie Bendrovės tvarkomų GPS duomenų, šią informaciją naudoja išimtinai tik darbo funkcijų vykdymui ir (ar) pareigų, nustatytų </w:t>
      </w:r>
      <w:r w:rsidR="00637FDF" w:rsidRPr="005311C0">
        <w:rPr>
          <w:rFonts w:ascii="Times New Roman" w:hAnsi="Times New Roman" w:cs="Times New Roman"/>
          <w:lang w:val="lt-LT"/>
        </w:rPr>
        <w:t>šioje Politikoje</w:t>
      </w:r>
      <w:r w:rsidRPr="005311C0">
        <w:rPr>
          <w:rFonts w:ascii="Times New Roman" w:hAnsi="Times New Roman"/>
          <w:lang w:val="lt-LT"/>
        </w:rPr>
        <w:t>, įgyvendinimui.</w:t>
      </w:r>
    </w:p>
    <w:p w14:paraId="154F9ED5" w14:textId="77777777" w:rsidR="00073F11" w:rsidRPr="005311C0" w:rsidRDefault="00073F11" w:rsidP="00073F11">
      <w:pPr>
        <w:pStyle w:val="Sraopastraipa"/>
        <w:numPr>
          <w:ilvl w:val="3"/>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Bendrovės darbuotojas, atsakingas už GPS duomenų tvarkymą:</w:t>
      </w:r>
    </w:p>
    <w:p w14:paraId="2A8D1A23" w14:textId="77777777"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organizuoja ir vykdo GPS įrenginių Bendrovėje poreikį, diegimą ir (ar) priežiūrą;</w:t>
      </w:r>
    </w:p>
    <w:p w14:paraId="02307282" w14:textId="77777777"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koordinuoja GPS duomenų tvarkymo veiksmus;</w:t>
      </w:r>
    </w:p>
    <w:p w14:paraId="17A584C6" w14:textId="77777777"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priteikus koordinuoja bendradarbiavimą su Bendrovės pasirinktais asmens duomenų tvarkytojais, kuriems patikėta tvarkyti GPS duomenis, GPS įrangos priežiūros paslaugų teikėjais;</w:t>
      </w:r>
    </w:p>
    <w:p w14:paraId="43E36577" w14:textId="3E3DF18E"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lastRenderedPageBreak/>
        <w:t xml:space="preserve">užtikrina, jog GPS duomenys nebūtų saugomi ilgiau, nei </w:t>
      </w:r>
      <w:r w:rsidR="00637FDF" w:rsidRPr="005311C0">
        <w:rPr>
          <w:rFonts w:ascii="Times New Roman" w:hAnsi="Times New Roman" w:cs="Times New Roman"/>
          <w:lang w:val="lt-LT"/>
        </w:rPr>
        <w:t xml:space="preserve">šioje Politikoje </w:t>
      </w:r>
      <w:r w:rsidRPr="005311C0">
        <w:rPr>
          <w:rFonts w:ascii="Times New Roman" w:hAnsi="Times New Roman"/>
          <w:lang w:val="lt-LT"/>
        </w:rPr>
        <w:t>įtvirtinti jų saugojimo trukmės terminai ir nustato, kokiais būdais ir priemonėmis bus užtikrinamas GPS duomenų sunaikinimas suėjus nustatytiems saugojimo terminams;</w:t>
      </w:r>
    </w:p>
    <w:p w14:paraId="05B8664B" w14:textId="6E5D4FC3"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 xml:space="preserve">esant </w:t>
      </w:r>
      <w:r w:rsidR="00637FDF" w:rsidRPr="005311C0">
        <w:rPr>
          <w:rFonts w:ascii="Times New Roman" w:hAnsi="Times New Roman" w:cs="Times New Roman"/>
          <w:lang w:val="lt-LT"/>
        </w:rPr>
        <w:t xml:space="preserve">šioje Politikoje </w:t>
      </w:r>
      <w:r w:rsidRPr="005311C0">
        <w:rPr>
          <w:rFonts w:ascii="Times New Roman" w:hAnsi="Times New Roman"/>
          <w:lang w:val="lt-LT"/>
        </w:rPr>
        <w:t>ir (ar) teisės aktuose nustatytiems pagrindams, koordinuoja GPS duomenų ar jų  išrašų teikimą tretiesiems asmenims;</w:t>
      </w:r>
    </w:p>
    <w:p w14:paraId="0E38F97B" w14:textId="77777777" w:rsidR="00073F11" w:rsidRPr="005311C0" w:rsidRDefault="00073F11" w:rsidP="00073F11">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inicijuoja ir įgyvendina būtinas organizacines ir technines duomenų saugumo priemones;</w:t>
      </w:r>
    </w:p>
    <w:p w14:paraId="7B34C1A8" w14:textId="5A66D237" w:rsidR="00B904C1" w:rsidRPr="005311C0" w:rsidRDefault="00073F11" w:rsidP="0027563A">
      <w:pPr>
        <w:pStyle w:val="Sraopastraipa"/>
        <w:numPr>
          <w:ilvl w:val="4"/>
          <w:numId w:val="3"/>
        </w:numPr>
        <w:spacing w:after="0" w:line="276" w:lineRule="auto"/>
        <w:ind w:left="1134" w:hanging="1134"/>
        <w:jc w:val="both"/>
        <w:rPr>
          <w:rFonts w:ascii="Times New Roman" w:hAnsi="Times New Roman"/>
          <w:lang w:val="lt-LT"/>
        </w:rPr>
      </w:pPr>
      <w:r w:rsidRPr="005311C0">
        <w:rPr>
          <w:rFonts w:ascii="Times New Roman" w:hAnsi="Times New Roman"/>
          <w:lang w:val="lt-LT"/>
        </w:rPr>
        <w:t>stebi ir prižiūri GPS duomenų įrangos veikimą, koordinuoja sutrikimų šalinimą</w:t>
      </w:r>
      <w:r w:rsidR="0027563A" w:rsidRPr="005311C0">
        <w:rPr>
          <w:rFonts w:ascii="Times New Roman" w:hAnsi="Times New Roman"/>
          <w:lang w:val="lt-LT"/>
        </w:rPr>
        <w:t>.</w:t>
      </w:r>
    </w:p>
    <w:p w14:paraId="31F64763" w14:textId="77777777" w:rsidR="00B904C1" w:rsidRPr="005311C0" w:rsidRDefault="00B904C1" w:rsidP="00B904C1">
      <w:pPr>
        <w:pStyle w:val="Sraopastraipa"/>
        <w:spacing w:after="0" w:line="276" w:lineRule="auto"/>
        <w:ind w:left="3240"/>
        <w:jc w:val="both"/>
        <w:rPr>
          <w:rFonts w:ascii="Times New Roman" w:hAnsi="Times New Roman" w:cs="Times New Roman"/>
          <w:lang w:val="lt-LT"/>
        </w:rPr>
      </w:pPr>
    </w:p>
    <w:p w14:paraId="501D7675" w14:textId="425CD497" w:rsidR="00B904C1" w:rsidRPr="005311C0" w:rsidRDefault="0027563A" w:rsidP="00B904C1">
      <w:pPr>
        <w:pStyle w:val="Antrat4"/>
        <w:numPr>
          <w:ilvl w:val="2"/>
          <w:numId w:val="3"/>
        </w:numPr>
        <w:ind w:left="851" w:hanging="851"/>
        <w:rPr>
          <w:lang w:val="lt-LT"/>
        </w:rPr>
      </w:pPr>
      <w:r w:rsidRPr="005311C0">
        <w:rPr>
          <w:lang w:val="lt-LT"/>
        </w:rPr>
        <w:t>Vietos nustatymo (GPS) duomenų</w:t>
      </w:r>
      <w:r w:rsidR="00B904C1" w:rsidRPr="005311C0">
        <w:rPr>
          <w:lang w:val="lt-LT"/>
        </w:rPr>
        <w:t xml:space="preserve"> saugojimas ir teikimas</w:t>
      </w:r>
    </w:p>
    <w:p w14:paraId="15564A03" w14:textId="77777777" w:rsidR="00B904C1" w:rsidRPr="005311C0" w:rsidRDefault="00B904C1" w:rsidP="00B904C1">
      <w:pPr>
        <w:pStyle w:val="Sraopastraipa"/>
        <w:spacing w:after="0" w:line="276" w:lineRule="auto"/>
        <w:ind w:left="3240"/>
        <w:jc w:val="both"/>
        <w:rPr>
          <w:rFonts w:ascii="Times New Roman" w:hAnsi="Times New Roman" w:cs="Times New Roman"/>
          <w:lang w:val="lt-LT"/>
        </w:rPr>
      </w:pPr>
    </w:p>
    <w:p w14:paraId="2A6210F6" w14:textId="5C03F10E" w:rsidR="00B904C1" w:rsidRPr="005311C0" w:rsidRDefault="00965AFB" w:rsidP="00B904C1">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Vietos nustatymo (GPS) duomenys tvarkomi ne ilgiau nei šioje Politikoje nustatytą terminą.</w:t>
      </w:r>
      <w:r w:rsidR="00B904C1" w:rsidRPr="005311C0">
        <w:rPr>
          <w:rFonts w:ascii="Times New Roman" w:hAnsi="Times New Roman" w:cs="Times New Roman"/>
          <w:lang w:val="lt-LT"/>
        </w:rPr>
        <w:t xml:space="preserve"> </w:t>
      </w:r>
      <w:r w:rsidR="00513F91" w:rsidRPr="005311C0">
        <w:rPr>
          <w:rFonts w:ascii="Times New Roman" w:hAnsi="Times New Roman" w:cs="Times New Roman"/>
          <w:lang w:val="lt-LT"/>
        </w:rPr>
        <w:t>Suėjus terminui,</w:t>
      </w:r>
      <w:r w:rsidR="00B904C1" w:rsidRPr="005311C0">
        <w:rPr>
          <w:rFonts w:ascii="Times New Roman" w:hAnsi="Times New Roman" w:cs="Times New Roman"/>
          <w:lang w:val="lt-LT"/>
        </w:rPr>
        <w:t xml:space="preserve"> duomenys automatiniu būdu naikinami, išskyrus šioje Politikoje numatytus atvejus.</w:t>
      </w:r>
    </w:p>
    <w:p w14:paraId="0F3165DE" w14:textId="59BA5EDB" w:rsidR="00B904C1" w:rsidRPr="005311C0" w:rsidRDefault="00B904C1" w:rsidP="00B904C1">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w:t>
      </w:r>
      <w:r w:rsidR="00513F91" w:rsidRPr="005311C0">
        <w:rPr>
          <w:rFonts w:ascii="Times New Roman" w:hAnsi="Times New Roman" w:cs="Times New Roman"/>
          <w:lang w:val="lt-LT"/>
        </w:rPr>
        <w:t xml:space="preserve">vietos nustatymo (GPS) </w:t>
      </w:r>
      <w:r w:rsidRPr="005311C0">
        <w:rPr>
          <w:rFonts w:ascii="Times New Roman" w:hAnsi="Times New Roman" w:cs="Times New Roman"/>
          <w:lang w:val="lt-LT"/>
        </w:rPr>
        <w:t xml:space="preserve">duomenys naudojami kaip įrodymai civilinėje, administracinėje ar baudžiamojoje byloje, ar yra pakankamas ir realus pagrindas manyti, jog jie bus taip naudojami, ar kitais įstatymų nustatytais atvejais, </w:t>
      </w:r>
      <w:r w:rsidR="00513F91" w:rsidRPr="005311C0">
        <w:rPr>
          <w:rFonts w:ascii="Times New Roman" w:hAnsi="Times New Roman" w:cs="Times New Roman"/>
          <w:lang w:val="lt-LT"/>
        </w:rPr>
        <w:t xml:space="preserve">vietos nustatymo (GPS) </w:t>
      </w:r>
      <w:r w:rsidRPr="005311C0">
        <w:rPr>
          <w:rFonts w:ascii="Times New Roman" w:hAnsi="Times New Roman" w:cs="Times New Roman"/>
          <w:lang w:val="lt-LT"/>
        </w:rPr>
        <w:t>duomenys gali būti saugojami tiek, kiek reikalinga šiems duomenų tvarkymo tikslams, ir sunaikinami nedelsiant, kai tampa nebereikalingi.</w:t>
      </w:r>
    </w:p>
    <w:p w14:paraId="751DA779" w14:textId="590F7DE0" w:rsidR="00B904C1" w:rsidRPr="005311C0" w:rsidRDefault="00513F91" w:rsidP="00B904C1">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Vietos nustatymo (GPS) </w:t>
      </w:r>
      <w:r w:rsidR="00B904C1" w:rsidRPr="005311C0">
        <w:rPr>
          <w:rFonts w:ascii="Times New Roman" w:hAnsi="Times New Roman" w:cs="Times New Roman"/>
          <w:lang w:val="lt-LT"/>
        </w:rPr>
        <w:t xml:space="preserve">įrašų duomenys gali būti teikiami ikiteisminio tyrimo įstaigai, prokurorui, teismui bei kitoms įgaliotoms institucijoms dėl jų žinioje esančių administracinių, civilinių ar baudžiamųjų bylų, kaip įrodymai ar kitais įstatymų numatytais atvejais. </w:t>
      </w:r>
    </w:p>
    <w:p w14:paraId="0DAEC525" w14:textId="450021D6" w:rsidR="00B904C1" w:rsidRPr="005311C0" w:rsidRDefault="00B904C1" w:rsidP="00B904C1">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w:t>
      </w:r>
      <w:r w:rsidR="00513F91" w:rsidRPr="005311C0">
        <w:rPr>
          <w:rFonts w:ascii="Times New Roman" w:hAnsi="Times New Roman" w:cs="Times New Roman"/>
          <w:lang w:val="lt-LT"/>
        </w:rPr>
        <w:t>atitinkami vietos nustatymo (GPS) duomenys</w:t>
      </w:r>
      <w:r w:rsidRPr="005311C0">
        <w:rPr>
          <w:rFonts w:ascii="Times New Roman" w:hAnsi="Times New Roman" w:cs="Times New Roman"/>
          <w:lang w:val="lt-LT"/>
        </w:rPr>
        <w:t xml:space="preserve"> turi būti išsaugot</w:t>
      </w:r>
      <w:r w:rsidR="00513F91" w:rsidRPr="005311C0">
        <w:rPr>
          <w:rFonts w:ascii="Times New Roman" w:hAnsi="Times New Roman" w:cs="Times New Roman"/>
          <w:lang w:val="lt-LT"/>
        </w:rPr>
        <w:t>i</w:t>
      </w:r>
      <w:r w:rsidRPr="005311C0">
        <w:rPr>
          <w:rFonts w:ascii="Times New Roman" w:hAnsi="Times New Roman" w:cs="Times New Roman"/>
          <w:lang w:val="lt-LT"/>
        </w:rPr>
        <w:t xml:space="preserve"> ilgesnį nei </w:t>
      </w:r>
      <w:r w:rsidR="00637FDF" w:rsidRPr="005311C0">
        <w:rPr>
          <w:rFonts w:ascii="Times New Roman" w:hAnsi="Times New Roman" w:cs="Times New Roman"/>
          <w:lang w:val="lt-LT"/>
        </w:rPr>
        <w:t xml:space="preserve">šioje Politikoje </w:t>
      </w:r>
      <w:r w:rsidRPr="005311C0">
        <w:rPr>
          <w:rFonts w:ascii="Times New Roman" w:hAnsi="Times New Roman" w:cs="Times New Roman"/>
          <w:lang w:val="lt-LT"/>
        </w:rPr>
        <w:t xml:space="preserve">nurodytą laikotarpį, ar teikiamas trečiajam asmeniui, išsaugojimu ar teikimu suinteresuotas asmuo (pavyzdžiui, ilgesniu įrašo saugojimu suinteresuotas Bendrovės darbuotojas ar asmuo, atliekantis ikiteisminį </w:t>
      </w:r>
      <w:r w:rsidR="007F73DB" w:rsidRPr="005311C0">
        <w:rPr>
          <w:rFonts w:ascii="Times New Roman" w:hAnsi="Times New Roman" w:cs="Times New Roman"/>
          <w:lang w:val="lt-LT"/>
        </w:rPr>
        <w:t xml:space="preserve">ar kitą </w:t>
      </w:r>
      <w:r w:rsidRPr="005311C0">
        <w:rPr>
          <w:rFonts w:ascii="Times New Roman" w:hAnsi="Times New Roman" w:cs="Times New Roman"/>
          <w:lang w:val="lt-LT"/>
        </w:rPr>
        <w:t xml:space="preserve">tyrimą pateikia Bendrovei raštišką prašymą, kuriame turi būti nurodyta, </w:t>
      </w:r>
      <w:r w:rsidR="007F73DB" w:rsidRPr="005311C0">
        <w:rPr>
          <w:rFonts w:ascii="Times New Roman" w:hAnsi="Times New Roman" w:cs="Times New Roman"/>
          <w:lang w:val="lt-LT"/>
        </w:rPr>
        <w:t>kokius duomenis, už kokį laikotarpį</w:t>
      </w:r>
      <w:r w:rsidRPr="005311C0">
        <w:rPr>
          <w:rFonts w:ascii="Times New Roman" w:hAnsi="Times New Roman" w:cs="Times New Roman"/>
          <w:lang w:val="lt-LT"/>
        </w:rPr>
        <w:t xml:space="preserve"> ir dėl kokių priežasčių prašoma išsaugoti. Sprendimą išsaugoti ar neišsaugoti </w:t>
      </w:r>
      <w:r w:rsidR="00513F91" w:rsidRPr="005311C0">
        <w:rPr>
          <w:rFonts w:ascii="Times New Roman" w:hAnsi="Times New Roman" w:cs="Times New Roman"/>
          <w:lang w:val="lt-LT"/>
        </w:rPr>
        <w:t>atitinkamus duomenis</w:t>
      </w:r>
      <w:r w:rsidRPr="005311C0">
        <w:rPr>
          <w:rFonts w:ascii="Times New Roman" w:hAnsi="Times New Roman" w:cs="Times New Roman"/>
          <w:lang w:val="lt-LT"/>
        </w:rPr>
        <w:t xml:space="preserve"> ilgesniam laikotarpiui priima Bendrovės darbuotojas, atsakingas už telefoninio pokalbio duomenų tvarkymą. </w:t>
      </w:r>
    </w:p>
    <w:p w14:paraId="04CDDD68" w14:textId="606390AB" w:rsidR="00B904C1" w:rsidRPr="005311C0" w:rsidRDefault="007F73DB" w:rsidP="00B904C1">
      <w:pPr>
        <w:pStyle w:val="Sraopastraipa"/>
        <w:numPr>
          <w:ilvl w:val="3"/>
          <w:numId w:val="3"/>
        </w:numPr>
        <w:spacing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Išsaugoti duomenys sunaikinami</w:t>
      </w:r>
      <w:r w:rsidR="00B904C1" w:rsidRPr="005311C0">
        <w:rPr>
          <w:rFonts w:ascii="Times New Roman" w:hAnsi="Times New Roman" w:cs="Times New Roman"/>
          <w:lang w:val="lt-LT"/>
        </w:rPr>
        <w:t>, kai tik išnyksta priežastys, dėl kurių j</w:t>
      </w:r>
      <w:r w:rsidRPr="005311C0">
        <w:rPr>
          <w:rFonts w:ascii="Times New Roman" w:hAnsi="Times New Roman" w:cs="Times New Roman"/>
          <w:lang w:val="lt-LT"/>
        </w:rPr>
        <w:t>ų</w:t>
      </w:r>
      <w:r w:rsidR="00B904C1" w:rsidRPr="005311C0">
        <w:rPr>
          <w:rFonts w:ascii="Times New Roman" w:hAnsi="Times New Roman" w:cs="Times New Roman"/>
          <w:lang w:val="lt-LT"/>
        </w:rPr>
        <w:t xml:space="preserve"> sunaikinimas buvo atidėtas. Jeigu </w:t>
      </w:r>
      <w:r w:rsidRPr="005311C0">
        <w:rPr>
          <w:rFonts w:ascii="Times New Roman" w:hAnsi="Times New Roman" w:cs="Times New Roman"/>
          <w:lang w:val="lt-LT"/>
        </w:rPr>
        <w:t>duomenys reikalingi</w:t>
      </w:r>
      <w:r w:rsidR="00B904C1" w:rsidRPr="005311C0">
        <w:rPr>
          <w:rFonts w:ascii="Times New Roman" w:hAnsi="Times New Roman" w:cs="Times New Roman"/>
          <w:lang w:val="lt-LT"/>
        </w:rPr>
        <w:t xml:space="preserve"> tyrimui, ši informacija gali būti ištrinta tik subjekto, kuris, turėdamas  tam teisę paprašė ją saugoti, nurodymu ar pasibaigus nustatytam terminui. </w:t>
      </w:r>
    </w:p>
    <w:p w14:paraId="68B3A4C3" w14:textId="77777777" w:rsidR="00B904C1" w:rsidRPr="005311C0" w:rsidRDefault="00B904C1" w:rsidP="00B904C1">
      <w:pPr>
        <w:pStyle w:val="Sraopastraipa"/>
        <w:spacing w:after="0" w:line="276" w:lineRule="auto"/>
        <w:ind w:left="1260"/>
        <w:jc w:val="both"/>
        <w:rPr>
          <w:rFonts w:ascii="Times New Roman" w:hAnsi="Times New Roman" w:cs="Times New Roman"/>
          <w:lang w:val="lt-LT"/>
        </w:rPr>
      </w:pPr>
    </w:p>
    <w:p w14:paraId="20E4D049" w14:textId="55D1EACE" w:rsidR="00580B90" w:rsidRPr="005311C0" w:rsidRDefault="00496266" w:rsidP="00580B90">
      <w:pPr>
        <w:pStyle w:val="Antrat3"/>
        <w:numPr>
          <w:ilvl w:val="1"/>
          <w:numId w:val="3"/>
        </w:numPr>
        <w:ind w:left="567" w:hanging="567"/>
        <w:rPr>
          <w:lang w:val="lt-LT"/>
        </w:rPr>
      </w:pPr>
      <w:r w:rsidRPr="005311C0">
        <w:rPr>
          <w:lang w:val="lt-LT"/>
        </w:rPr>
        <w:t>Interneto svetainės</w:t>
      </w:r>
      <w:r w:rsidR="00580B90" w:rsidRPr="005311C0">
        <w:rPr>
          <w:lang w:val="lt-LT"/>
        </w:rPr>
        <w:t xml:space="preserve"> duomenų tvarkymas </w:t>
      </w:r>
    </w:p>
    <w:p w14:paraId="05173C17" w14:textId="77777777" w:rsidR="00580B90" w:rsidRPr="005311C0" w:rsidRDefault="00580B90" w:rsidP="00580B90">
      <w:pPr>
        <w:pStyle w:val="Sraopastraipa"/>
        <w:rPr>
          <w:rFonts w:ascii="Times New Roman" w:hAnsi="Times New Roman" w:cs="Times New Roman"/>
          <w:b/>
          <w:bCs/>
          <w:lang w:val="lt-LT"/>
        </w:rPr>
      </w:pPr>
    </w:p>
    <w:p w14:paraId="67690157" w14:textId="7A544D68" w:rsidR="00580B90" w:rsidRPr="005311C0" w:rsidRDefault="00496266" w:rsidP="00580B90">
      <w:pPr>
        <w:pStyle w:val="Antrat4"/>
        <w:numPr>
          <w:ilvl w:val="2"/>
          <w:numId w:val="3"/>
        </w:numPr>
        <w:ind w:left="709" w:hanging="709"/>
        <w:rPr>
          <w:lang w:val="lt-LT"/>
        </w:rPr>
      </w:pPr>
      <w:r w:rsidRPr="005311C0">
        <w:rPr>
          <w:lang w:val="lt-LT"/>
        </w:rPr>
        <w:t xml:space="preserve">Bendrovės interneto svetainės </w:t>
      </w:r>
      <w:r w:rsidR="00B10F4A" w:rsidRPr="005311C0">
        <w:rPr>
          <w:lang w:val="lt-LT"/>
        </w:rPr>
        <w:t>www.</w:t>
      </w:r>
      <w:r w:rsidR="00C3477E">
        <w:rPr>
          <w:lang w:val="lt-LT"/>
        </w:rPr>
        <w:t>plungesvandenys</w:t>
      </w:r>
      <w:r w:rsidR="00B10F4A" w:rsidRPr="005311C0">
        <w:rPr>
          <w:lang w:val="lt-LT"/>
        </w:rPr>
        <w:t>.lt</w:t>
      </w:r>
      <w:r w:rsidRPr="005311C0">
        <w:rPr>
          <w:lang w:val="lt-LT"/>
        </w:rPr>
        <w:t xml:space="preserve"> slapukų duomenų tvarkymas</w:t>
      </w:r>
    </w:p>
    <w:p w14:paraId="42654F48" w14:textId="77777777" w:rsidR="00580B90" w:rsidRPr="005311C0" w:rsidRDefault="00580B90" w:rsidP="00580B90">
      <w:pPr>
        <w:rPr>
          <w:rFonts w:ascii="Times New Roman" w:hAnsi="Times New Roman" w:cs="Times New Roman"/>
          <w:b/>
          <w:bCs/>
          <w:lang w:val="lt-LT"/>
        </w:rPr>
      </w:pPr>
    </w:p>
    <w:p w14:paraId="516C36BB" w14:textId="6DF2F458" w:rsidR="00580B90" w:rsidRPr="005311C0" w:rsidRDefault="00C02CE0" w:rsidP="00580B90">
      <w:pPr>
        <w:pStyle w:val="Sraopastraipa"/>
        <w:numPr>
          <w:ilvl w:val="3"/>
          <w:numId w:val="3"/>
        </w:numPr>
        <w:spacing w:after="0" w:line="276" w:lineRule="auto"/>
        <w:ind w:left="851" w:hanging="862"/>
        <w:jc w:val="both"/>
        <w:rPr>
          <w:rFonts w:ascii="Times New Roman" w:hAnsi="Times New Roman"/>
          <w:lang w:val="lt-LT"/>
        </w:rPr>
      </w:pPr>
      <w:r w:rsidRPr="005311C0">
        <w:rPr>
          <w:rFonts w:ascii="Times New Roman" w:hAnsi="Times New Roman"/>
          <w:lang w:val="lt-LT"/>
        </w:rPr>
        <w:t xml:space="preserve">Bendrovė, siekiant efektyvaus svetainės veikimo, savo interneto svetainėje </w:t>
      </w:r>
      <w:r w:rsidR="00B10F4A" w:rsidRPr="005311C0">
        <w:rPr>
          <w:rFonts w:ascii="Times New Roman" w:hAnsi="Times New Roman"/>
          <w:lang w:val="lt-LT"/>
        </w:rPr>
        <w:t>www.</w:t>
      </w:r>
      <w:r w:rsidR="00C3477E">
        <w:rPr>
          <w:rFonts w:ascii="Times New Roman" w:hAnsi="Times New Roman"/>
          <w:lang w:val="lt-LT"/>
        </w:rPr>
        <w:t>plungesvandenys</w:t>
      </w:r>
      <w:r w:rsidR="00B10F4A" w:rsidRPr="005311C0">
        <w:rPr>
          <w:rFonts w:ascii="Times New Roman" w:hAnsi="Times New Roman"/>
          <w:lang w:val="lt-LT"/>
        </w:rPr>
        <w:t>.lt</w:t>
      </w:r>
      <w:r w:rsidRPr="005311C0">
        <w:rPr>
          <w:rFonts w:ascii="Times New Roman" w:hAnsi="Times New Roman"/>
          <w:lang w:val="lt-LT"/>
        </w:rPr>
        <w:t xml:space="preserve"> naudoja slapukus</w:t>
      </w:r>
      <w:r w:rsidR="00580B90" w:rsidRPr="005311C0">
        <w:rPr>
          <w:rFonts w:ascii="Times New Roman" w:hAnsi="Times New Roman"/>
          <w:lang w:val="lt-LT"/>
        </w:rPr>
        <w:t>.</w:t>
      </w:r>
    </w:p>
    <w:p w14:paraId="2152C00B" w14:textId="4890D415" w:rsidR="00580B90" w:rsidRPr="005311C0" w:rsidRDefault="00C02CE0" w:rsidP="00C02CE0">
      <w:pPr>
        <w:pStyle w:val="Sraopastraipa"/>
        <w:numPr>
          <w:ilvl w:val="3"/>
          <w:numId w:val="3"/>
        </w:numPr>
        <w:spacing w:after="0" w:line="276" w:lineRule="auto"/>
        <w:ind w:left="851" w:hanging="851"/>
        <w:jc w:val="both"/>
        <w:rPr>
          <w:rFonts w:ascii="Times New Roman" w:hAnsi="Times New Roman"/>
          <w:lang w:val="lt-LT"/>
        </w:rPr>
      </w:pPr>
      <w:r w:rsidRPr="005311C0">
        <w:rPr>
          <w:rFonts w:ascii="Times New Roman" w:hAnsi="Times New Roman"/>
          <w:lang w:val="lt-LT"/>
        </w:rPr>
        <w:t xml:space="preserve">Konkreti informacija apie naudojamus slapukus, naudojamų slapukų sąrašas, svetainės lankytojo sutikimo dėl slapukų naudojimo pateikimo ir atšaukimo tvarka nurodyta Bendrovės interneto svetainės privatumo politikoje. </w:t>
      </w:r>
    </w:p>
    <w:p w14:paraId="7E9E2768" w14:textId="77777777" w:rsidR="00580B90" w:rsidRDefault="00580B90" w:rsidP="00571790">
      <w:pPr>
        <w:spacing w:after="0" w:line="276" w:lineRule="auto"/>
        <w:ind w:left="567" w:hanging="567"/>
        <w:jc w:val="both"/>
        <w:rPr>
          <w:rFonts w:ascii="Times New Roman" w:hAnsi="Times New Roman" w:cs="Times New Roman"/>
          <w:lang w:val="lt-LT"/>
        </w:rPr>
      </w:pPr>
    </w:p>
    <w:p w14:paraId="376B732B" w14:textId="77777777" w:rsidR="008C7432" w:rsidRPr="005311C0" w:rsidRDefault="008C7432" w:rsidP="00571790">
      <w:pPr>
        <w:spacing w:after="0" w:line="276" w:lineRule="auto"/>
        <w:ind w:left="567" w:hanging="567"/>
        <w:jc w:val="both"/>
        <w:rPr>
          <w:rFonts w:ascii="Times New Roman" w:hAnsi="Times New Roman" w:cs="Times New Roman"/>
          <w:lang w:val="lt-LT"/>
        </w:rPr>
      </w:pPr>
      <w:bookmarkStart w:id="5" w:name="_GoBack"/>
      <w:bookmarkEnd w:id="5"/>
    </w:p>
    <w:p w14:paraId="6F22B0C8" w14:textId="77777777" w:rsidR="00580B90" w:rsidRPr="005311C0" w:rsidRDefault="00580B90" w:rsidP="00B904C1">
      <w:pPr>
        <w:pStyle w:val="Sraopastraipa"/>
        <w:spacing w:after="0" w:line="276" w:lineRule="auto"/>
        <w:ind w:left="1260"/>
        <w:jc w:val="both"/>
        <w:rPr>
          <w:rFonts w:ascii="Times New Roman" w:hAnsi="Times New Roman" w:cs="Times New Roman"/>
          <w:lang w:val="lt-LT"/>
        </w:rPr>
      </w:pPr>
    </w:p>
    <w:p w14:paraId="2FE44BF1" w14:textId="29347D51" w:rsidR="00D40AB6" w:rsidRPr="005311C0" w:rsidRDefault="00D40AB6" w:rsidP="0084373A">
      <w:pPr>
        <w:pStyle w:val="Antrat2"/>
        <w:numPr>
          <w:ilvl w:val="0"/>
          <w:numId w:val="3"/>
        </w:numPr>
        <w:spacing w:before="0" w:line="276" w:lineRule="auto"/>
        <w:ind w:left="180" w:hanging="180"/>
        <w:rPr>
          <w:rFonts w:cs="Times New Roman"/>
          <w:lang w:val="lt-LT"/>
        </w:rPr>
      </w:pPr>
      <w:r w:rsidRPr="005311C0">
        <w:rPr>
          <w:rFonts w:cs="Times New Roman"/>
          <w:lang w:val="lt-LT"/>
        </w:rPr>
        <w:lastRenderedPageBreak/>
        <w:t>DUOMENŲ SUBJEKTO TEISĖS</w:t>
      </w:r>
      <w:r w:rsidR="00D24C43" w:rsidRPr="005311C0">
        <w:rPr>
          <w:rFonts w:cs="Times New Roman"/>
          <w:lang w:val="lt-LT"/>
        </w:rPr>
        <w:t xml:space="preserve"> IR JŲ ĮGYVENDINIMO TVARKA</w:t>
      </w:r>
    </w:p>
    <w:p w14:paraId="5B60950E" w14:textId="77777777" w:rsidR="00987DB4" w:rsidRPr="005311C0" w:rsidRDefault="00987DB4" w:rsidP="00D20AA5">
      <w:pPr>
        <w:pStyle w:val="Sraopastraipa"/>
        <w:spacing w:after="0" w:line="276" w:lineRule="auto"/>
        <w:ind w:left="1800"/>
        <w:jc w:val="both"/>
        <w:rPr>
          <w:rFonts w:ascii="Times New Roman" w:hAnsi="Times New Roman" w:cs="Times New Roman"/>
          <w:lang w:val="lt-LT"/>
        </w:rPr>
      </w:pPr>
    </w:p>
    <w:p w14:paraId="1F5B7613" w14:textId="0D417F3F" w:rsidR="00DB785D" w:rsidRPr="005311C0" w:rsidRDefault="00DB785D"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 užtikrina duomenų subjektų teises pagal Reglamentą ir kitus teisės aktus</w:t>
      </w:r>
      <w:r w:rsidR="00571790" w:rsidRPr="005311C0">
        <w:rPr>
          <w:rFonts w:ascii="Times New Roman" w:hAnsi="Times New Roman" w:cs="Times New Roman"/>
          <w:lang w:val="lt-LT"/>
        </w:rPr>
        <w:t>:</w:t>
      </w:r>
    </w:p>
    <w:p w14:paraId="293A28E2" w14:textId="0AF9A498"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žinoti (būti informuotam) apie Bendrovės vykdomą asmens duomenų tvarkymą;</w:t>
      </w:r>
    </w:p>
    <w:p w14:paraId="7D617C85" w14:textId="262C1E5B"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43229C46" w14:textId="05955950"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4359C502" w14:textId="4D8FF3C8"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075E27FC" w14:textId="77777777" w:rsidR="00571790" w:rsidRPr="005311C0" w:rsidRDefault="00571790" w:rsidP="00571790">
      <w:pPr>
        <w:pStyle w:val="Sraopastraipa"/>
        <w:numPr>
          <w:ilvl w:val="2"/>
          <w:numId w:val="3"/>
        </w:numPr>
        <w:spacing w:after="0" w:line="276" w:lineRule="auto"/>
        <w:ind w:left="851" w:hanging="851"/>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0484EAF0" w14:textId="7CACAC62" w:rsidR="00571790" w:rsidRPr="005311C0" w:rsidRDefault="00571790" w:rsidP="00571790">
      <w:pPr>
        <w:pStyle w:val="Sraopastraipa"/>
        <w:numPr>
          <w:ilvl w:val="2"/>
          <w:numId w:val="3"/>
        </w:numPr>
        <w:spacing w:after="0" w:line="276" w:lineRule="auto"/>
        <w:ind w:left="851" w:hanging="851"/>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27880D9D" w14:textId="4CC5C023"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27D30C49" w14:textId="77777777" w:rsidR="00571790" w:rsidRPr="005311C0" w:rsidRDefault="00571790" w:rsidP="00571790">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0EA56E2F" w14:textId="77777777" w:rsidR="0039418A" w:rsidRPr="005311C0" w:rsidRDefault="00571790" w:rsidP="0039418A">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teisę laisvai ir netrukdomai atšaukti duotą sutikimą</w:t>
      </w:r>
    </w:p>
    <w:p w14:paraId="04FA89D1" w14:textId="06B556C7" w:rsidR="0039418A" w:rsidRPr="005311C0" w:rsidRDefault="0039418A" w:rsidP="0039418A">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 xml:space="preserve">Teisė gauti informaciją apie asmens duomenų tvarkymą </w:t>
      </w:r>
      <w:r w:rsidR="005C3915" w:rsidRPr="005311C0">
        <w:rPr>
          <w:rFonts w:ascii="Times New Roman" w:hAnsi="Times New Roman" w:cs="Times New Roman"/>
          <w:lang w:val="lt-LT"/>
        </w:rPr>
        <w:t>įgyvendinama</w:t>
      </w:r>
      <w:r w:rsidRPr="005311C0">
        <w:rPr>
          <w:rFonts w:ascii="Times New Roman" w:hAnsi="Times New Roman" w:cs="Times New Roman"/>
          <w:lang w:val="lt-LT"/>
        </w:rPr>
        <w:t xml:space="preserve"> pateikiant duomenų subjektams informaciją apie Bendrovės vykdomą asmens duomenų tvarkymą šioje Politikoje nustatyta tvarka</w:t>
      </w:r>
      <w:r w:rsidR="005C3915" w:rsidRPr="005311C0">
        <w:rPr>
          <w:rFonts w:ascii="Times New Roman" w:hAnsi="Times New Roman" w:cs="Times New Roman"/>
          <w:lang w:val="lt-LT"/>
        </w:rPr>
        <w:t>.</w:t>
      </w:r>
    </w:p>
    <w:p w14:paraId="1F13878C" w14:textId="73F6997C" w:rsidR="005C3915" w:rsidRPr="005311C0" w:rsidRDefault="005C3915" w:rsidP="0039418A">
      <w:pPr>
        <w:pStyle w:val="Sraopastraipa"/>
        <w:numPr>
          <w:ilvl w:val="1"/>
          <w:numId w:val="3"/>
        </w:numPr>
        <w:spacing w:after="0"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Teisė susipažinti su Bendrovėje tvarkomais savo asmens duomenimis ir gauti jų kopiją Bendrovei atsakant į duomenų subjektų prašymus ir pateikiant:</w:t>
      </w:r>
    </w:p>
    <w:p w14:paraId="2AC70FE5" w14:textId="77777777"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informaciją, ar duomenų subjekto asmens duomenys tvarkomi ar ne;</w:t>
      </w:r>
    </w:p>
    <w:p w14:paraId="31B9908B" w14:textId="416E8557"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su asmens duomenų tvarkymu susijusią informaciją, numatytą Reglamento 15 straipsnio 1 ir 2 dalyse, jeigu duomenų subjekto asmens duomenys tvarkomi;</w:t>
      </w:r>
    </w:p>
    <w:p w14:paraId="36EB01DC" w14:textId="77777777"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tvarkomų asmens duomenų kopiją.</w:t>
      </w:r>
    </w:p>
    <w:p w14:paraId="37DC68E3" w14:textId="769D4673"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Duomenų subjektas turi teisę prašyti, kad jam būtų pateikta tvarkomų asmens duomenų kopija ir kita forma, nei Bendrovė pateikia, tačiau už tai imamas mokestis, apskaičiuotas pagal administracines išlaidas.</w:t>
      </w:r>
    </w:p>
    <w:p w14:paraId="798FE668" w14:textId="4DB1F41F" w:rsidR="00A1007C" w:rsidRPr="005311C0" w:rsidRDefault="005C3915" w:rsidP="005C3915">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reikalauti ištaisyti netikslius ar neteisingus asmens duomenis įgyvendinama tokia tvarka:</w:t>
      </w:r>
    </w:p>
    <w:p w14:paraId="3103BB86" w14:textId="47FE28D5"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Duomenų subjektas, vadovaudamasis Reglamento 16 straipsniu, turi teisę reikalauti, kad bet kokie jo tvarkomi netikslūs asmens duomenys būtų ištaisyti, o neišsamūs papildyti.</w:t>
      </w:r>
    </w:p>
    <w:p w14:paraId="773DD114" w14:textId="77777777"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Siekiant įsitikinti, kad tvarkomi duomenų subjekto asmens duomenys yra netikslūs ar neišsamūs, Bendrovė gali duomenų subjekto paprašyti pateikti tai patvirtinančius įrodymus.</w:t>
      </w:r>
    </w:p>
    <w:p w14:paraId="74571616" w14:textId="69DEC28C"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duomenų subjekto asmens duomenys (ištaisyti pagal duomenų subjekto prašymą) buvo perduoti duomenų gavėjams, Bendrovė šiuos duomenų gavėjus apie tai informuoja, nebent tai būtų neįmanoma ar pareikalautų neproporcingų pastangų. Duomenų subjektas turi teisę prašyti, kad jam būtų pateikta informacija apie tokius duomenų gavėjus.</w:t>
      </w:r>
    </w:p>
    <w:p w14:paraId="50548BD3" w14:textId="709BC92C" w:rsidR="005C3915" w:rsidRPr="005311C0" w:rsidRDefault="005C3915" w:rsidP="005C3915">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reikalauti ištrinti asmens duomenis („teisę būti pamirštam“) gali būti įgyvendinama tik tokiais atvejais:</w:t>
      </w:r>
    </w:p>
    <w:p w14:paraId="7541D328" w14:textId="45BDCF6B"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kai duomenys nebėra reikalingi, kad būtų pasiekti tikslai, kuriais jie buvo renkami arba kitaip tvarkomi;</w:t>
      </w:r>
    </w:p>
    <w:p w14:paraId="794E9AF1" w14:textId="1F16B8D7" w:rsidR="005C3915"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tvarkant asmens duomenis  duomenų subjekto sutikimo pagrindu, kai šis sutikimas atšaukiamas;</w:t>
      </w:r>
    </w:p>
    <w:p w14:paraId="46DC656E" w14:textId="238184D6" w:rsidR="00693352" w:rsidRPr="005311C0" w:rsidRDefault="005C3915" w:rsidP="005C3915">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tvarkant kandidatų įsidarbinti Bendrovėje asmens duomenis, gautus atrankos/konkurso metu, kai paaiškėja, jog pasiūlymas dėl darbo nebus pateiktas/priimtas.</w:t>
      </w:r>
    </w:p>
    <w:p w14:paraId="1F5F2A28" w14:textId="62E08730" w:rsidR="005C3915" w:rsidRPr="005311C0" w:rsidRDefault="005C3915" w:rsidP="005C3915">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reikalauti ištrinti asmens duomenis („teisę būti pamirštam“) gali būti neįgyvendinta Reglamento 17 str. 3 d. numatytais atvejais.</w:t>
      </w:r>
    </w:p>
    <w:p w14:paraId="4A101EA3" w14:textId="7FB3DAF3" w:rsidR="00685154" w:rsidRPr="005311C0" w:rsidRDefault="005D6166" w:rsidP="005C3915">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apriboti asmens duomenų tvarkymą</w:t>
      </w:r>
      <w:r w:rsidR="00A7590A" w:rsidRPr="005311C0">
        <w:rPr>
          <w:rFonts w:ascii="Times New Roman" w:hAnsi="Times New Roman" w:cs="Times New Roman"/>
          <w:lang w:val="lt-LT"/>
        </w:rPr>
        <w:t xml:space="preserve"> </w:t>
      </w:r>
      <w:r w:rsidR="00E11400" w:rsidRPr="005311C0">
        <w:rPr>
          <w:rFonts w:ascii="Times New Roman" w:hAnsi="Times New Roman" w:cs="Times New Roman"/>
          <w:lang w:val="lt-LT"/>
        </w:rPr>
        <w:t>įgyvendinam</w:t>
      </w:r>
      <w:r w:rsidR="00A7590A" w:rsidRPr="005311C0">
        <w:rPr>
          <w:rFonts w:ascii="Times New Roman" w:hAnsi="Times New Roman" w:cs="Times New Roman"/>
          <w:lang w:val="lt-LT"/>
        </w:rPr>
        <w:t>a</w:t>
      </w:r>
      <w:r w:rsidR="00E11400" w:rsidRPr="005311C0">
        <w:rPr>
          <w:rFonts w:ascii="Times New Roman" w:hAnsi="Times New Roman" w:cs="Times New Roman"/>
          <w:lang w:val="lt-LT"/>
        </w:rPr>
        <w:t xml:space="preserve"> Reglamento 18 str. 1 d. numatytais atvejais. Asmens duomenys, kurių tvarkymas apribotas, yra saugomi, o prieš tokio apribojimo panaikinimą duomenų subjektas yra informuojamas raštu, žodžiu arba elektroninių ryšių priemonėmis.</w:t>
      </w:r>
    </w:p>
    <w:p w14:paraId="78691E8B" w14:textId="5C340452" w:rsidR="00A7590A" w:rsidRPr="005311C0" w:rsidRDefault="00A7590A" w:rsidP="005C3915">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nesutikti su asmens duomenų tvarkymu įgyvendinama tik:</w:t>
      </w:r>
    </w:p>
    <w:p w14:paraId="01464DF6" w14:textId="7FD1E8AC" w:rsidR="00A7590A" w:rsidRPr="005311C0" w:rsidRDefault="00A7590A" w:rsidP="00A7590A">
      <w:pPr>
        <w:pStyle w:val="Sraopastraipa"/>
        <w:numPr>
          <w:ilvl w:val="2"/>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t>kai asmens duomenų tvarkymas prieštarauja teisės aktų reikalavimams;</w:t>
      </w:r>
    </w:p>
    <w:p w14:paraId="03C634B5" w14:textId="32D7FF54" w:rsidR="00A7590A" w:rsidRPr="005311C0" w:rsidRDefault="00A7590A" w:rsidP="00A7590A">
      <w:pPr>
        <w:pStyle w:val="Sraopastraipa"/>
        <w:numPr>
          <w:ilvl w:val="2"/>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lastRenderedPageBreak/>
        <w:t>kai duomenų tvarkymas vykdomas viešojo intereso labui arba siekiant užtikrinti teisėtų duomenų valdytojo arba trečiosios šalies interesų gynimą;</w:t>
      </w:r>
    </w:p>
    <w:p w14:paraId="5B42F937" w14:textId="763E0D6A" w:rsidR="00A7590A" w:rsidRPr="005311C0" w:rsidRDefault="00A7590A" w:rsidP="00A7590A">
      <w:pPr>
        <w:pStyle w:val="Sraopastraipa"/>
        <w:numPr>
          <w:ilvl w:val="2"/>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t>kitais Reglamento 21 str. numatytais atvejais.</w:t>
      </w:r>
    </w:p>
    <w:p w14:paraId="09605431" w14:textId="319CA88F" w:rsidR="00A7590A" w:rsidRPr="005311C0" w:rsidRDefault="00A7590A" w:rsidP="00A7590A">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Reikiamais atvejais bendrovė informuoja duomenų subjektus apie teisę nesutikti. 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572F6F76" w14:textId="5787984F" w:rsidR="00A7590A" w:rsidRPr="005311C0" w:rsidRDefault="00A7590A" w:rsidP="00A7590A">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perkelti asmens duomenis įgyvendina tik tokiais atvejais, kai duomenys tvarkomi automatizuotomis priemonėmis ir tik dėl šių asmens duomenų, tvarkomų žemiau nurodytais tikslais:</w:t>
      </w:r>
    </w:p>
    <w:p w14:paraId="11B8758B" w14:textId="77777777" w:rsidR="00A7590A" w:rsidRPr="005311C0" w:rsidRDefault="00A7590A" w:rsidP="00A7590A">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kai duomenų tvarkymas yra grindžiamas duomenų subjekto sutikimo sutikimu (pagal 6 straipsnio 1 dalies a punktą arba 9 straipsnio 2 dalies a punktą) arba</w:t>
      </w:r>
    </w:p>
    <w:p w14:paraId="5A43C3AA" w14:textId="521AFB96" w:rsidR="00A7590A" w:rsidRPr="005311C0" w:rsidRDefault="00A7590A" w:rsidP="00A7590A">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kai tvarkyti duomenis būtina siekiant įvykdyti sutartį, kurios šalis yra duomenų subjektas, arba siekiant imtis veiksmų duomenų subjekto prašymu prieš sudarant sutartį.</w:t>
      </w:r>
    </w:p>
    <w:p w14:paraId="1976DC69" w14:textId="5D7E6130" w:rsidR="003E24BB" w:rsidRPr="005311C0" w:rsidRDefault="003E24BB" w:rsidP="003E24BB">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Teisė perkelti asmens duomenis negali būti įgyvendinama</w:t>
      </w:r>
      <w:r w:rsidRPr="005311C0">
        <w:rPr>
          <w:lang w:val="lt-LT"/>
        </w:rPr>
        <w:t xml:space="preserve"> </w:t>
      </w:r>
      <w:r w:rsidRPr="005311C0">
        <w:rPr>
          <w:rFonts w:ascii="Times New Roman" w:hAnsi="Times New Roman" w:cs="Times New Roman"/>
          <w:lang w:val="lt-LT"/>
        </w:rPr>
        <w:t>tų asmens duomenų atžvilgiu, kurie tvarkomi neautomatiniu būdu susistemintose rinkmenose, pavyzdžiui, popierinėse bylose.</w:t>
      </w:r>
    </w:p>
    <w:p w14:paraId="64F006E7" w14:textId="7DBCB1DF" w:rsidR="00F50B7B" w:rsidRPr="005311C0" w:rsidRDefault="00F50B7B" w:rsidP="003E24BB">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Jei duomenų subjekto asmens duomenys tvarkomi sutikimo pagrindu, duomenų subjektas turi teisę bet kuriuo metu atšaukti savo sutikimą Bendrovės nurodytu būdu ir tvarka, kuri negali būti sudėtingesnė nei paties sutikimo davimo tvarka. Sutikimo atšaukimas nedaro poveikio sutikimu pagrįsto duomenų tvarkymo, atlikto iki sutikimo atšaukimo, teisėtumui.</w:t>
      </w:r>
    </w:p>
    <w:p w14:paraId="74CD718E" w14:textId="7F9FF581" w:rsidR="00F50B7B" w:rsidRPr="005311C0" w:rsidRDefault="00F50B7B" w:rsidP="003E24BB">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Prašymų įgyvendinti duomenų subjekto teises pateikimo ir nagrinėjimo tvarka:</w:t>
      </w:r>
    </w:p>
    <w:p w14:paraId="6B332D40" w14:textId="20ED5DBB"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Kreiptis dėl duomenų subjekto teisių įgyvendinimo duomenų subjektas turi teisę žodžiu arba raštu, pateikiant prašymą asmeniškai, paštu ar elektroninėmis priemonėmis Bendrovei el. pašto adresu, kuris yra skelbiamas Bendrovės interneto svetainėje arba tiesiogiai Bendrovėje paskirtam duomenų apsaugos pareigūnui el. pašto adresu, kuris yra skelbiamas Bendrovės interneto svetainėje. </w:t>
      </w:r>
    </w:p>
    <w:p w14:paraId="255BD268" w14:textId="34A06398"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Jei prašymą priimanti šalis (Bendrovė arba Bendrovės duomenų apsaugos pareigūnas) turi pagrįstų abejonių dėl prašymą pateikusio fizinio asmens tapatybės, Bendrovė gali paprašyti pateikti papildomos informacijos, reikalingos norint patvirtinti duomenų subjekto tapatybę.</w:t>
      </w:r>
    </w:p>
    <w:p w14:paraId="4EA3B7D2" w14:textId="561129F8"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dėl duomenų subjekto teisių įgyvendinimo kreipiamasi raštu, esant pagrįstų abejonių dėl besikreipiančio asmens tapatybės, Bendrovė gali paprašyti pateikti papildomos informacijos, reikalingos norint patvirtinti duomenų subjekto tapatybę. Teikiant prašymą elektroninėmis priemonėmis, prašymas turi būti pasirašytas kvalifikuotu elektroniniu parašu arba jis turi būti suformuotas elektroninėmis priemonėmis, kurios leidžia užtikrinti teksto vientisumą ir nepakeičiamumą.</w:t>
      </w:r>
    </w:p>
    <w:p w14:paraId="79CFDD89" w14:textId="77777777"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Prašymas įgyvendinti duomenų subjekto teises turi būti įskaitomas, asmens pasirašytas, jame turi būti nurodyti duomenų subjekto vardas, pavardė, adresas ir (ar) kiti kontaktiniai duomenys ryšiui palaikyti ar kuriais pageidaujama gauti atsakymą dėl duomenų subjekto teisių įgyvendinimo. </w:t>
      </w:r>
    </w:p>
    <w:p w14:paraId="3672C057" w14:textId="77777777"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Savo teises duomenų subjektas gali įgyvendinti pats arba per atstovą.</w:t>
      </w:r>
    </w:p>
    <w:p w14:paraId="6B498EE9" w14:textId="77777777"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Asmens atstovas prašyme turi nurodyti savo vardą, pavardę, adresą ir (ar) kitus kontaktinius duomenis ryšiui palaikyti, kuriais asmens atstovas pageidauja gauti atsakymą, taip pat atstovaujamo asmens vardą, pavardę ir kitus duomenis, kurie reikalingi duomenų subjekto identifikavimui bei pateikti atstovavimą patvirtinantį dokumentą ar jo kopiją.</w:t>
      </w:r>
    </w:p>
    <w:p w14:paraId="1501B558" w14:textId="7E181C29" w:rsidR="00F50B7B" w:rsidRPr="005311C0" w:rsidRDefault="00F50B7B" w:rsidP="00F50B7B">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lastRenderedPageBreak/>
        <w:t xml:space="preserve">Kreipiantis raštu dėl duomenų subjekto teisių įgyvendinimo, rekomenduojama pateikti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w:t>
      </w:r>
      <w:r w:rsidR="00B5250B" w:rsidRPr="005311C0">
        <w:rPr>
          <w:rFonts w:ascii="Times New Roman" w:hAnsi="Times New Roman" w:cs="Times New Roman"/>
          <w:lang w:val="lt-LT"/>
        </w:rPr>
        <w:t>3</w:t>
      </w:r>
      <w:r w:rsidRPr="005311C0">
        <w:rPr>
          <w:rFonts w:ascii="Times New Roman" w:hAnsi="Times New Roman" w:cs="Times New Roman"/>
          <w:lang w:val="lt-LT"/>
        </w:rPr>
        <w:t xml:space="preserve"> priede nurodytos formos prašymą, tačiau</w:t>
      </w:r>
      <w:r w:rsidR="00C4648E" w:rsidRPr="005311C0">
        <w:rPr>
          <w:rFonts w:ascii="Times New Roman" w:hAnsi="Times New Roman" w:cs="Times New Roman"/>
          <w:lang w:val="lt-LT"/>
        </w:rPr>
        <w:t xml:space="preserve"> ir</w:t>
      </w:r>
      <w:r w:rsidRPr="005311C0">
        <w:rPr>
          <w:rFonts w:ascii="Times New Roman" w:hAnsi="Times New Roman" w:cs="Times New Roman"/>
          <w:lang w:val="lt-LT"/>
        </w:rPr>
        <w:t xml:space="preserve"> prašymus, pateiktus </w:t>
      </w:r>
      <w:r w:rsidR="00C4648E" w:rsidRPr="005311C0">
        <w:rPr>
          <w:rFonts w:ascii="Times New Roman" w:hAnsi="Times New Roman" w:cs="Times New Roman"/>
          <w:lang w:val="lt-LT"/>
        </w:rPr>
        <w:t>n</w:t>
      </w:r>
      <w:r w:rsidRPr="005311C0">
        <w:rPr>
          <w:rFonts w:ascii="Times New Roman" w:hAnsi="Times New Roman" w:cs="Times New Roman"/>
          <w:lang w:val="lt-LT"/>
        </w:rPr>
        <w:t>esilaikant šios formos, bendrovė priima ir nagrinėja tinkamu būdu nustačiusi besikreipiančio subjekto tapatybę.</w:t>
      </w:r>
    </w:p>
    <w:p w14:paraId="00993E1C" w14:textId="77777777" w:rsidR="00C4648E" w:rsidRPr="005311C0" w:rsidRDefault="00C4648E" w:rsidP="00C4648E">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1F058B2" w14:textId="17C369CA" w:rsidR="00C4648E" w:rsidRPr="005311C0" w:rsidRDefault="00C4648E" w:rsidP="00C4648E">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prašymas pateiktas nesilaikant nustatytos tvarkos ir reikalavimų, jis nenagrinėjamas, ir nedelsiant, bet ne vėliau kaip per 3 darbo dienas, duomenų subjektas apie tai informuojamas nurodant priežastis.</w:t>
      </w:r>
    </w:p>
    <w:p w14:paraId="4C8751B2" w14:textId="3EBE3A55" w:rsidR="00C4648E" w:rsidRPr="005311C0" w:rsidRDefault="00C4648E" w:rsidP="00C4648E">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Jeigu prašymo nagrinėjimo metu nustatoma, jog duomenų subjekto teisės yra apribotos Reglamento 23 straipsnio 1 dalyje numatytais pagrindais, duomenų subjektas apie tai informuojamas.</w:t>
      </w:r>
    </w:p>
    <w:p w14:paraId="7E56055F" w14:textId="77777777" w:rsidR="00C4648E" w:rsidRPr="005311C0" w:rsidRDefault="00C4648E" w:rsidP="00C4648E">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Informacija pagal duomenų subjekto prašymą dėl jo teisių įgyvendinimo pateikiama valstybine kalba.</w:t>
      </w:r>
    </w:p>
    <w:p w14:paraId="4518FEA7" w14:textId="77777777" w:rsidR="00C4648E" w:rsidRPr="005311C0" w:rsidRDefault="00C4648E" w:rsidP="00C4648E">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Visi veiksmai pagal duomenų subjekto prašymus įgyvendinti duomenų subjekto teises atliekami ir informacija teikiama nemokamai, jei Bendrovės vidaus taisyklės ar galiojantys teisės aktai nenumato kitaip. </w:t>
      </w:r>
    </w:p>
    <w:p w14:paraId="60940455" w14:textId="4B00B285" w:rsidR="00473D3D" w:rsidRPr="005311C0" w:rsidRDefault="00473D3D" w:rsidP="003E24BB">
      <w:pPr>
        <w:pStyle w:val="Sraopastraipa"/>
        <w:numPr>
          <w:ilvl w:val="1"/>
          <w:numId w:val="3"/>
        </w:numPr>
        <w:spacing w:after="0" w:line="276" w:lineRule="auto"/>
        <w:ind w:left="709" w:hanging="709"/>
        <w:jc w:val="both"/>
        <w:rPr>
          <w:rFonts w:ascii="Times New Roman" w:hAnsi="Times New Roman" w:cs="Times New Roman"/>
          <w:lang w:val="lt-LT"/>
        </w:rPr>
      </w:pPr>
      <w:r w:rsidRPr="005311C0">
        <w:rPr>
          <w:rFonts w:ascii="Times New Roman" w:hAnsi="Times New Roman" w:cs="Times New Roman"/>
          <w:lang w:val="lt-LT"/>
        </w:rPr>
        <w:t>Bendrovė veiksmus ar neveikimą įgyvendinant duomenų subjekto teises duomenų subjektas turi teisę skųsti Valstybinei duomenų apsaugos inspekcijai</w:t>
      </w:r>
      <w:r w:rsidR="00F50B7B" w:rsidRPr="005311C0">
        <w:rPr>
          <w:rFonts w:ascii="Times New Roman" w:hAnsi="Times New Roman" w:cs="Times New Roman"/>
          <w:lang w:val="lt-LT"/>
        </w:rPr>
        <w:t>.</w:t>
      </w:r>
    </w:p>
    <w:p w14:paraId="5B99A8A1" w14:textId="77777777" w:rsidR="003E24BB" w:rsidRPr="005311C0" w:rsidRDefault="003E24BB" w:rsidP="003E24BB">
      <w:pPr>
        <w:pStyle w:val="Sraopastraipa"/>
        <w:spacing w:after="0" w:line="276" w:lineRule="auto"/>
        <w:ind w:left="2160"/>
        <w:jc w:val="both"/>
        <w:rPr>
          <w:rFonts w:ascii="Times New Roman" w:hAnsi="Times New Roman" w:cs="Times New Roman"/>
          <w:lang w:val="lt-LT"/>
        </w:rPr>
      </w:pPr>
    </w:p>
    <w:p w14:paraId="78A52B44" w14:textId="0D48538A" w:rsidR="0027412C" w:rsidRPr="005311C0" w:rsidRDefault="0027412C" w:rsidP="00D20AA5">
      <w:pPr>
        <w:pStyle w:val="Sraopastraipa"/>
        <w:spacing w:after="0" w:line="276" w:lineRule="auto"/>
        <w:ind w:left="1440"/>
        <w:jc w:val="both"/>
        <w:rPr>
          <w:rFonts w:ascii="Times New Roman" w:hAnsi="Times New Roman" w:cs="Times New Roman"/>
          <w:lang w:val="lt-LT"/>
        </w:rPr>
      </w:pPr>
    </w:p>
    <w:p w14:paraId="498729A2" w14:textId="41D64F0C" w:rsidR="00796D29" w:rsidRPr="005311C0" w:rsidRDefault="00796D29" w:rsidP="0084373A">
      <w:pPr>
        <w:pStyle w:val="Antrat2"/>
        <w:numPr>
          <w:ilvl w:val="0"/>
          <w:numId w:val="3"/>
        </w:numPr>
        <w:spacing w:before="0" w:line="276" w:lineRule="auto"/>
        <w:ind w:left="180" w:hanging="180"/>
        <w:rPr>
          <w:rFonts w:cs="Times New Roman"/>
          <w:lang w:val="lt-LT"/>
        </w:rPr>
      </w:pPr>
      <w:r w:rsidRPr="005311C0">
        <w:rPr>
          <w:rFonts w:cs="Times New Roman"/>
          <w:lang w:val="lt-LT"/>
        </w:rPr>
        <w:t>DUOMENŲ TVARKYTOJAI</w:t>
      </w:r>
    </w:p>
    <w:p w14:paraId="1E3DF3CC" w14:textId="77777777" w:rsidR="005A022F" w:rsidRPr="005311C0" w:rsidRDefault="005A022F" w:rsidP="00796D29">
      <w:pPr>
        <w:rPr>
          <w:lang w:val="lt-LT"/>
        </w:rPr>
      </w:pPr>
    </w:p>
    <w:p w14:paraId="78AFC504" w14:textId="3D807ABA" w:rsidR="005A022F" w:rsidRPr="005311C0" w:rsidRDefault="005A022F"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 turi teisę duomenų tvarkymo veiksmams (pavyzdžiui, duomenų rinkimo, grupavimo, atsakymų rengimo tikslais) pasitelkti duomenų tvarkytojus. Duomenų tvarkytojai atlieka duomenų subjektų asmens duomenų tvarkymo veiksmus, jiems pavestus rašytine sutartimi arba atskiru nurodymu, išskyrus atvejus, kai įstatymai ir kiti teisės aktai nustato kitaip.</w:t>
      </w:r>
    </w:p>
    <w:p w14:paraId="7A12B11A" w14:textId="0836C378" w:rsidR="00BF4009" w:rsidRPr="005311C0" w:rsidRDefault="00BF4009"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Pasitelkiant asmens duomenų tvarkytojus, su jais sudaromų asmens duomenų tvarkymo sutar</w:t>
      </w:r>
      <w:r w:rsidR="00FB172D" w:rsidRPr="005311C0">
        <w:rPr>
          <w:rFonts w:ascii="Times New Roman" w:hAnsi="Times New Roman" w:cs="Times New Roman"/>
          <w:lang w:val="lt-LT"/>
        </w:rPr>
        <w:t>čių turinys</w:t>
      </w:r>
      <w:r w:rsidRPr="005311C0">
        <w:rPr>
          <w:rFonts w:ascii="Times New Roman" w:hAnsi="Times New Roman" w:cs="Times New Roman"/>
          <w:lang w:val="lt-LT"/>
        </w:rPr>
        <w:t xml:space="preserve"> turi atitikti Reglamento 28 str. 3 d. reikalavimus bei Valstybinės duomenų apsaugos inspekcijos rekomendacijas.</w:t>
      </w:r>
    </w:p>
    <w:p w14:paraId="4FAD5EDB" w14:textId="09CA3670" w:rsidR="00BF4009" w:rsidRPr="005311C0" w:rsidRDefault="00DA427C"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Duomenų tvarkytojai privalo garantuoti reikiamas technines ir organizacines duomenų apsaugos priemones ir užtikrinti, kad tokių priemonių būtų laikomasi. Sudarant asmens duomenų tvarkymo sutartis asmens duomenų techninių ir organizacinių saugumo lygis nustatomas atsižvelgiant į duomenų tvarkymo veiklos pobūdį, apimtį, kontekstą ir tikslus, taip pat į pavojų fizinių asmenų teisėms ir laisvėms, atliekant rizikos vertinimą pagal Valstybinės duomenų apsaugos inspekcijos Tvarkomų asmens duomenų saugumo priemonių ir rizikos įvertinimo gaires duomenų valdytojams ir duomenų tvarkytojams.</w:t>
      </w:r>
    </w:p>
    <w:p w14:paraId="5786D083" w14:textId="7C369B0C" w:rsidR="00DA427C" w:rsidRPr="005311C0" w:rsidRDefault="00DA427C" w:rsidP="00DA427C">
      <w:pPr>
        <w:spacing w:after="0" w:line="276" w:lineRule="auto"/>
        <w:jc w:val="both"/>
        <w:rPr>
          <w:rFonts w:ascii="Times New Roman" w:hAnsi="Times New Roman" w:cs="Times New Roman"/>
          <w:lang w:val="lt-LT"/>
        </w:rPr>
      </w:pPr>
    </w:p>
    <w:p w14:paraId="55F31AD0" w14:textId="60686687" w:rsidR="00796D29" w:rsidRPr="005311C0" w:rsidRDefault="00796D29" w:rsidP="0084373A">
      <w:pPr>
        <w:pStyle w:val="Antrat2"/>
        <w:numPr>
          <w:ilvl w:val="0"/>
          <w:numId w:val="3"/>
        </w:numPr>
        <w:spacing w:before="0" w:line="276" w:lineRule="auto"/>
        <w:ind w:left="180" w:hanging="180"/>
        <w:rPr>
          <w:rFonts w:cs="Times New Roman"/>
          <w:lang w:val="lt-LT"/>
        </w:rPr>
      </w:pPr>
      <w:r w:rsidRPr="005311C0">
        <w:rPr>
          <w:rFonts w:cs="Times New Roman"/>
          <w:lang w:val="lt-LT"/>
        </w:rPr>
        <w:t xml:space="preserve">DUOMENŲ TEIKIMAS </w:t>
      </w:r>
      <w:r w:rsidR="0055497C" w:rsidRPr="005311C0">
        <w:rPr>
          <w:rFonts w:cs="Times New Roman"/>
          <w:lang w:val="lt-LT"/>
        </w:rPr>
        <w:t>TREČIOSIOMS ŠALIMS</w:t>
      </w:r>
    </w:p>
    <w:p w14:paraId="047AA10C" w14:textId="77777777" w:rsidR="00DA427C" w:rsidRPr="005311C0" w:rsidRDefault="00DA427C" w:rsidP="00DA427C">
      <w:pPr>
        <w:rPr>
          <w:lang w:val="lt-LT"/>
        </w:rPr>
      </w:pPr>
    </w:p>
    <w:p w14:paraId="4167E7A2" w14:textId="2953D046" w:rsidR="0055497C" w:rsidRPr="005311C0" w:rsidRDefault="0055497C" w:rsidP="0055497C">
      <w:pPr>
        <w:pStyle w:val="Hyperlink1"/>
        <w:numPr>
          <w:ilvl w:val="1"/>
          <w:numId w:val="3"/>
        </w:numPr>
        <w:tabs>
          <w:tab w:val="left" w:pos="567"/>
          <w:tab w:val="left" w:pos="6379"/>
        </w:tabs>
        <w:spacing w:line="276" w:lineRule="auto"/>
        <w:ind w:left="567" w:hanging="567"/>
        <w:rPr>
          <w:rFonts w:ascii="Times New Roman" w:hAnsi="Times New Roman"/>
          <w:color w:val="000000"/>
          <w:spacing w:val="-4"/>
          <w:sz w:val="22"/>
          <w:szCs w:val="22"/>
          <w:lang w:val="lt-LT"/>
        </w:rPr>
      </w:pPr>
      <w:bookmarkStart w:id="6" w:name="_Hlk521075851"/>
      <w:r w:rsidRPr="005311C0">
        <w:rPr>
          <w:rFonts w:ascii="Times New Roman" w:hAnsi="Times New Roman"/>
          <w:color w:val="000000"/>
          <w:spacing w:val="-4"/>
          <w:sz w:val="22"/>
          <w:szCs w:val="22"/>
          <w:lang w:val="lt-LT"/>
        </w:rPr>
        <w:t>Šis Politikos skyrius reglamentuoja Bendrovės tvarkomų asmens duomenų teikimą trečiosioms šalims, kaip šią sąvoką apibrėžia Reglamento 4 str. 10 p., t.y. fiziniams arba juridiniams asmenims, valdžios institucijoms, ar kitoms įstaigoms, kurios nėra teikiamų duomenų subjektas, teikiamų duomenų valdytojas, teikiamų duomenų tvarkytojas, arba asmuo, kuriems tiesioginiu Bendrovės ar bendrovės pasirinkto duomenų tvarkytojo įgaliojimu leidžiama tvarkyti teikiamus asmens duomenis.</w:t>
      </w:r>
    </w:p>
    <w:p w14:paraId="53BFFB3A" w14:textId="687AE667" w:rsidR="0007290D" w:rsidRPr="005311C0" w:rsidRDefault="0055497C" w:rsidP="0055497C">
      <w:pPr>
        <w:pStyle w:val="Hyperlink1"/>
        <w:numPr>
          <w:ilvl w:val="1"/>
          <w:numId w:val="3"/>
        </w:numPr>
        <w:tabs>
          <w:tab w:val="left" w:pos="567"/>
          <w:tab w:val="left" w:pos="6379"/>
        </w:tabs>
        <w:spacing w:line="276" w:lineRule="auto"/>
        <w:ind w:left="567" w:hanging="567"/>
        <w:rPr>
          <w:rFonts w:ascii="Times New Roman" w:hAnsi="Times New Roman"/>
          <w:color w:val="000000"/>
          <w:spacing w:val="-4"/>
          <w:sz w:val="22"/>
          <w:szCs w:val="22"/>
          <w:lang w:val="lt-LT"/>
        </w:rPr>
      </w:pPr>
      <w:r w:rsidRPr="005311C0">
        <w:rPr>
          <w:rFonts w:ascii="Times New Roman" w:hAnsi="Times New Roman"/>
          <w:color w:val="000000"/>
          <w:sz w:val="22"/>
          <w:szCs w:val="22"/>
          <w:lang w:val="lt-LT" w:eastAsia="lt-LT"/>
        </w:rPr>
        <w:t>Bendrovė</w:t>
      </w:r>
      <w:r w:rsidR="0007290D" w:rsidRPr="005311C0">
        <w:rPr>
          <w:rFonts w:ascii="Times New Roman" w:eastAsiaTheme="minorHAnsi" w:hAnsi="Times New Roman"/>
          <w:sz w:val="22"/>
          <w:szCs w:val="22"/>
          <w:lang w:val="lt-LT"/>
        </w:rPr>
        <w:t xml:space="preserve"> duomenų subjektų duomenis </w:t>
      </w:r>
      <w:r w:rsidRPr="005311C0">
        <w:rPr>
          <w:rFonts w:ascii="Times New Roman" w:eastAsiaTheme="minorHAnsi" w:hAnsi="Times New Roman"/>
          <w:sz w:val="22"/>
          <w:szCs w:val="22"/>
          <w:lang w:val="lt-LT"/>
        </w:rPr>
        <w:t>trečiosioms šalims</w:t>
      </w:r>
      <w:r w:rsidR="0007290D" w:rsidRPr="005311C0">
        <w:rPr>
          <w:rFonts w:ascii="Times New Roman" w:eastAsiaTheme="minorHAnsi" w:hAnsi="Times New Roman"/>
          <w:sz w:val="22"/>
          <w:szCs w:val="22"/>
          <w:lang w:val="lt-LT"/>
        </w:rPr>
        <w:t xml:space="preserve"> gali teikti pagal sudarytą sutartį, teisės aktų reikalavimus, taikomus duomenų teikėjui ir</w:t>
      </w:r>
      <w:r w:rsidRPr="005311C0">
        <w:rPr>
          <w:rFonts w:ascii="Times New Roman" w:eastAsiaTheme="minorHAnsi" w:hAnsi="Times New Roman"/>
          <w:sz w:val="22"/>
          <w:szCs w:val="22"/>
          <w:lang w:val="lt-LT"/>
        </w:rPr>
        <w:t>/arba</w:t>
      </w:r>
      <w:r w:rsidR="0007290D" w:rsidRPr="005311C0">
        <w:rPr>
          <w:rFonts w:ascii="Times New Roman" w:eastAsiaTheme="minorHAnsi" w:hAnsi="Times New Roman"/>
          <w:sz w:val="22"/>
          <w:szCs w:val="22"/>
          <w:lang w:val="lt-LT"/>
        </w:rPr>
        <w:t xml:space="preserve"> gavėjui, arba vienkartinį duomenų gavėjo prašymą,</w:t>
      </w:r>
      <w:r w:rsidR="0007290D" w:rsidRPr="005311C0" w:rsidDel="001E5B11">
        <w:rPr>
          <w:rFonts w:ascii="Times New Roman" w:eastAsiaTheme="minorHAnsi" w:hAnsi="Times New Roman"/>
          <w:sz w:val="22"/>
          <w:szCs w:val="22"/>
          <w:lang w:val="lt-LT"/>
        </w:rPr>
        <w:t xml:space="preserve"> </w:t>
      </w:r>
      <w:r w:rsidR="0007290D" w:rsidRPr="005311C0">
        <w:rPr>
          <w:rFonts w:ascii="Times New Roman" w:eastAsiaTheme="minorHAnsi" w:hAnsi="Times New Roman"/>
          <w:sz w:val="22"/>
          <w:szCs w:val="22"/>
          <w:lang w:val="lt-LT"/>
        </w:rPr>
        <w:lastRenderedPageBreak/>
        <w:t>nepažeisdama teisės aktuose įtvirtintų reikalavimų ir asmens duomenų konfidencialumo užtikrinimo bei laikydamasi duomenų valdytojo atskaitomybės principo</w:t>
      </w:r>
      <w:bookmarkEnd w:id="6"/>
      <w:r w:rsidR="0007290D" w:rsidRPr="005311C0">
        <w:rPr>
          <w:rFonts w:ascii="Times New Roman" w:eastAsiaTheme="minorHAnsi" w:hAnsi="Times New Roman"/>
          <w:sz w:val="22"/>
          <w:szCs w:val="22"/>
          <w:lang w:val="lt-LT"/>
        </w:rPr>
        <w:t>.</w:t>
      </w:r>
    </w:p>
    <w:p w14:paraId="2E9D513D" w14:textId="2E8CE1FF" w:rsidR="00EB41A3" w:rsidRPr="005311C0" w:rsidRDefault="00EB41A3" w:rsidP="0055497C">
      <w:pPr>
        <w:pStyle w:val="Hyperlink1"/>
        <w:numPr>
          <w:ilvl w:val="1"/>
          <w:numId w:val="3"/>
        </w:numPr>
        <w:tabs>
          <w:tab w:val="left" w:pos="567"/>
          <w:tab w:val="left" w:pos="6379"/>
        </w:tabs>
        <w:spacing w:line="276" w:lineRule="auto"/>
        <w:ind w:left="567" w:hanging="567"/>
        <w:rPr>
          <w:rFonts w:ascii="Times New Roman" w:hAnsi="Times New Roman"/>
          <w:color w:val="000000"/>
          <w:spacing w:val="-4"/>
          <w:sz w:val="22"/>
          <w:szCs w:val="22"/>
          <w:lang w:val="lt-LT"/>
        </w:rPr>
      </w:pPr>
      <w:r w:rsidRPr="005311C0">
        <w:rPr>
          <w:rFonts w:ascii="Times New Roman" w:eastAsiaTheme="minorHAnsi" w:hAnsi="Times New Roman"/>
          <w:sz w:val="22"/>
          <w:szCs w:val="22"/>
          <w:lang w:val="lt-LT"/>
        </w:rPr>
        <w:t>Bendrovė gali teikti asmens duomenis įskaitant, bet neapsiribojant šiais atvejais:</w:t>
      </w:r>
    </w:p>
    <w:p w14:paraId="6B8ED2DF" w14:textId="63E1BA2E"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skolų administravimo (valdymo, išieškojimo) įmonėms – Bendrovei įsiskolinusių asmenų duomenis, susijusius su įsiskolinimo valdymu;</w:t>
      </w:r>
    </w:p>
    <w:p w14:paraId="4309DFB7" w14:textId="7777777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draudimo ir žalų administravimo įmonėms – teisės aktų numatytais atvejais, siekiant sudaryti ir vykdyti draudimo sutartis, administruoti žalas;</w:t>
      </w:r>
    </w:p>
    <w:p w14:paraId="13C41BC2" w14:textId="7777777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asmenų kreditingumą vertinančioms įmonėms; </w:t>
      </w:r>
    </w:p>
    <w:p w14:paraId="4B8B1357" w14:textId="7777777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priežiūros, kontrolės, audito įmonėms; </w:t>
      </w:r>
    </w:p>
    <w:p w14:paraId="00BBB944" w14:textId="7777777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už projektų ar prisijungimo sąlygų rengimą, įgyvendinimą ar priežiūrą atsakingiems asmenims; </w:t>
      </w:r>
    </w:p>
    <w:p w14:paraId="60C624F2" w14:textId="7777777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teismams, antstoliams, notarams, siekiant apginti Bendrovės teisinius, finansinius ir kitokio pobūdžio interesus ir reikalavimus;  </w:t>
      </w:r>
    </w:p>
    <w:p w14:paraId="11E7168F" w14:textId="593BDD27" w:rsidR="00EB41A3" w:rsidRPr="005311C0" w:rsidRDefault="00EB41A3" w:rsidP="00EB41A3">
      <w:pPr>
        <w:pStyle w:val="Hyperlink1"/>
        <w:numPr>
          <w:ilvl w:val="2"/>
          <w:numId w:val="3"/>
        </w:numPr>
        <w:tabs>
          <w:tab w:val="left" w:pos="851"/>
          <w:tab w:val="left" w:pos="6379"/>
        </w:tabs>
        <w:spacing w:line="276" w:lineRule="auto"/>
        <w:ind w:left="851" w:hanging="851"/>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kitoms viešojo ir privataus sektoriaus organizacijoms ir asmenims, kurie turi pagrįstą pagrindą gauti asmens duomenis.</w:t>
      </w:r>
    </w:p>
    <w:p w14:paraId="290D0CCA" w14:textId="77777777" w:rsidR="00C72535" w:rsidRPr="005311C0" w:rsidRDefault="00C72535" w:rsidP="00C72535">
      <w:pPr>
        <w:pStyle w:val="Hyperlink1"/>
        <w:tabs>
          <w:tab w:val="left" w:pos="567"/>
          <w:tab w:val="left" w:pos="6379"/>
        </w:tabs>
        <w:spacing w:line="276" w:lineRule="auto"/>
        <w:ind w:left="567" w:firstLine="0"/>
        <w:rPr>
          <w:rFonts w:ascii="Times New Roman" w:hAnsi="Times New Roman"/>
          <w:color w:val="000000"/>
          <w:spacing w:val="-4"/>
          <w:sz w:val="22"/>
          <w:szCs w:val="22"/>
          <w:lang w:val="lt-LT"/>
        </w:rPr>
      </w:pPr>
    </w:p>
    <w:p w14:paraId="6EBF3ECC" w14:textId="16C197A2" w:rsidR="00E743F8" w:rsidRPr="005311C0" w:rsidRDefault="00E743F8" w:rsidP="00C72535">
      <w:pPr>
        <w:pStyle w:val="Antrat4"/>
        <w:numPr>
          <w:ilvl w:val="1"/>
          <w:numId w:val="3"/>
        </w:numPr>
        <w:ind w:left="567" w:hanging="567"/>
        <w:rPr>
          <w:rFonts w:eastAsia="Times New Roman"/>
          <w:color w:val="0070C0"/>
          <w:spacing w:val="-4"/>
          <w:lang w:val="lt-LT"/>
        </w:rPr>
      </w:pPr>
      <w:r w:rsidRPr="005311C0">
        <w:rPr>
          <w:rFonts w:eastAsia="Times New Roman"/>
          <w:color w:val="0070C0"/>
          <w:spacing w:val="-4"/>
          <w:lang w:val="lt-LT"/>
        </w:rPr>
        <w:t>Duomenų teikimas trečiosioms šalims pagal sutartis</w:t>
      </w:r>
    </w:p>
    <w:p w14:paraId="676F7113" w14:textId="77777777" w:rsidR="00E743F8" w:rsidRPr="005311C0" w:rsidRDefault="00E743F8" w:rsidP="00E743F8">
      <w:pPr>
        <w:rPr>
          <w:rFonts w:ascii="Times New Roman" w:hAnsi="Times New Roman" w:cs="Times New Roman"/>
          <w:lang w:val="lt-LT"/>
        </w:rPr>
      </w:pPr>
    </w:p>
    <w:p w14:paraId="1351E9E0" w14:textId="4022A443" w:rsidR="00E743F8" w:rsidRPr="005311C0" w:rsidRDefault="00E743F8" w:rsidP="00E743F8">
      <w:pPr>
        <w:pStyle w:val="Sraopastraipa"/>
        <w:numPr>
          <w:ilvl w:val="2"/>
          <w:numId w:val="3"/>
        </w:numPr>
        <w:ind w:left="709" w:hanging="709"/>
        <w:jc w:val="both"/>
        <w:rPr>
          <w:rFonts w:ascii="Times New Roman" w:hAnsi="Times New Roman" w:cs="Times New Roman"/>
          <w:lang w:val="lt-LT"/>
        </w:rPr>
      </w:pPr>
      <w:r w:rsidRPr="005311C0">
        <w:rPr>
          <w:rFonts w:ascii="Times New Roman" w:hAnsi="Times New Roman" w:cs="Times New Roman"/>
          <w:lang w:val="lt-LT"/>
        </w:rPr>
        <w:t xml:space="preserve">Siekiant įgyvendinti Reglamento 5 straipsnio 2 dalyje įtvirtintą duomenų valdytojo atskaitomybės principą, duomenys trečiosioms šalims gali būti teikiami tik </w:t>
      </w:r>
      <w:r w:rsidR="00904883" w:rsidRPr="005311C0">
        <w:rPr>
          <w:rFonts w:ascii="Times New Roman" w:hAnsi="Times New Roman" w:cs="Times New Roman"/>
          <w:lang w:val="lt-LT"/>
        </w:rPr>
        <w:t>sudarius tarp bendrovės ir duomenų gavėjo sutartį dėl duomenų teikimo, kurioje nustatoma bent:</w:t>
      </w:r>
    </w:p>
    <w:p w14:paraId="5F8B3B24" w14:textId="213A2BA4" w:rsidR="00904883" w:rsidRPr="005311C0" w:rsidRDefault="00904883" w:rsidP="00904883">
      <w:pPr>
        <w:pStyle w:val="Sraopastraipa"/>
        <w:numPr>
          <w:ilvl w:val="3"/>
          <w:numId w:val="3"/>
        </w:numPr>
        <w:ind w:left="993" w:hanging="993"/>
        <w:jc w:val="both"/>
        <w:rPr>
          <w:rFonts w:ascii="Times New Roman" w:hAnsi="Times New Roman" w:cs="Times New Roman"/>
          <w:lang w:val="lt-LT"/>
        </w:rPr>
      </w:pPr>
      <w:r w:rsidRPr="005311C0">
        <w:rPr>
          <w:rFonts w:ascii="Times New Roman" w:hAnsi="Times New Roman" w:cs="Times New Roman"/>
          <w:lang w:val="lt-LT"/>
        </w:rPr>
        <w:t>Tikslai ir teisiniai pagrindai, kurių pagrindu Bendrovė teikia, o duomenų gavėjas gauna ir toliau tvarko teikiamus asmens duomenis;</w:t>
      </w:r>
    </w:p>
    <w:p w14:paraId="1EEA491D" w14:textId="32D376CA" w:rsidR="00904883" w:rsidRPr="005311C0" w:rsidRDefault="00904883" w:rsidP="00904883">
      <w:pPr>
        <w:pStyle w:val="Sraopastraipa"/>
        <w:numPr>
          <w:ilvl w:val="3"/>
          <w:numId w:val="3"/>
        </w:numPr>
        <w:ind w:left="993" w:hanging="993"/>
        <w:jc w:val="both"/>
        <w:rPr>
          <w:rFonts w:ascii="Times New Roman" w:hAnsi="Times New Roman" w:cs="Times New Roman"/>
          <w:lang w:val="lt-LT"/>
        </w:rPr>
      </w:pPr>
      <w:r w:rsidRPr="005311C0">
        <w:rPr>
          <w:rFonts w:ascii="Times New Roman" w:hAnsi="Times New Roman" w:cs="Times New Roman"/>
          <w:lang w:val="lt-LT"/>
        </w:rPr>
        <w:t>Teikiamų duomenų apimtis, teikimo būdai ir priemonės, įskaitant ir technines bei organizacines saugumo priemones, įgyvendinamas teikiant duomenis;</w:t>
      </w:r>
    </w:p>
    <w:p w14:paraId="6EE15800" w14:textId="5200D321" w:rsidR="00904883" w:rsidRPr="005311C0" w:rsidRDefault="00904883" w:rsidP="00904883">
      <w:pPr>
        <w:pStyle w:val="Sraopastraipa"/>
        <w:numPr>
          <w:ilvl w:val="3"/>
          <w:numId w:val="3"/>
        </w:numPr>
        <w:ind w:left="993" w:hanging="993"/>
        <w:jc w:val="both"/>
        <w:rPr>
          <w:rFonts w:ascii="Times New Roman" w:hAnsi="Times New Roman" w:cs="Times New Roman"/>
          <w:lang w:val="lt-LT"/>
        </w:rPr>
      </w:pPr>
      <w:r w:rsidRPr="005311C0">
        <w:rPr>
          <w:rFonts w:ascii="Times New Roman" w:hAnsi="Times New Roman" w:cs="Times New Roman"/>
          <w:lang w:val="lt-LT"/>
        </w:rPr>
        <w:t>Duomenų subjektų informavimo apie tokį asmens duomenų teikimą tvarka;</w:t>
      </w:r>
    </w:p>
    <w:p w14:paraId="032E9E4A" w14:textId="3D280C79" w:rsidR="00904883" w:rsidRPr="005311C0" w:rsidRDefault="00904883" w:rsidP="00904883">
      <w:pPr>
        <w:pStyle w:val="Sraopastraipa"/>
        <w:numPr>
          <w:ilvl w:val="3"/>
          <w:numId w:val="3"/>
        </w:numPr>
        <w:ind w:left="993" w:hanging="993"/>
        <w:jc w:val="both"/>
        <w:rPr>
          <w:rFonts w:ascii="Times New Roman" w:hAnsi="Times New Roman" w:cs="Times New Roman"/>
          <w:lang w:val="lt-LT"/>
        </w:rPr>
      </w:pPr>
      <w:r w:rsidRPr="005311C0">
        <w:rPr>
          <w:rFonts w:ascii="Times New Roman" w:hAnsi="Times New Roman" w:cs="Times New Roman"/>
          <w:lang w:val="lt-LT"/>
        </w:rPr>
        <w:t>Šalių atsakomybės pasiskirstymo už Reglamente nustatytų prievolių vykdymą tvarka.</w:t>
      </w:r>
    </w:p>
    <w:p w14:paraId="55BF327A" w14:textId="5595879F" w:rsidR="00E743F8" w:rsidRPr="005311C0" w:rsidRDefault="00904883" w:rsidP="00E743F8">
      <w:pPr>
        <w:pStyle w:val="Sraopastraipa"/>
        <w:numPr>
          <w:ilvl w:val="2"/>
          <w:numId w:val="3"/>
        </w:numPr>
        <w:ind w:left="709" w:hanging="709"/>
        <w:jc w:val="both"/>
        <w:rPr>
          <w:rFonts w:ascii="Times New Roman" w:hAnsi="Times New Roman" w:cs="Times New Roman"/>
          <w:lang w:val="lt-LT"/>
        </w:rPr>
      </w:pPr>
      <w:r w:rsidRPr="005311C0">
        <w:rPr>
          <w:rFonts w:ascii="Times New Roman" w:hAnsi="Times New Roman" w:cs="Times New Roman"/>
          <w:lang w:val="lt-LT"/>
        </w:rPr>
        <w:t>Jeigu Bendrovės atsakingiems darbuotojams, sprendžiantiems klausimą dėl sutarties dėl asmens duomenų teikimo sudarymo, iškyla abejonių dėl duomenų tokios sutarties tinkamumo ar teisėtumo, jie privalo konsultuotis su bendrovės duomenų apsaugos pareigūnu.</w:t>
      </w:r>
    </w:p>
    <w:p w14:paraId="534459C7" w14:textId="3DE3FF20" w:rsidR="0055497C" w:rsidRPr="005311C0" w:rsidRDefault="0055497C" w:rsidP="00C72535">
      <w:pPr>
        <w:pStyle w:val="Antrat4"/>
        <w:numPr>
          <w:ilvl w:val="1"/>
          <w:numId w:val="3"/>
        </w:numPr>
        <w:ind w:left="567" w:hanging="567"/>
        <w:rPr>
          <w:rFonts w:eastAsia="Times New Roman"/>
          <w:color w:val="000000"/>
          <w:spacing w:val="-4"/>
          <w:lang w:val="lt-LT"/>
        </w:rPr>
      </w:pPr>
      <w:r w:rsidRPr="005311C0">
        <w:rPr>
          <w:rFonts w:eastAsiaTheme="minorHAnsi"/>
          <w:lang w:val="lt-LT"/>
        </w:rPr>
        <w:t>Duomenų teikimas trečiosioms šalims pagal vienkartinius prašymus</w:t>
      </w:r>
    </w:p>
    <w:p w14:paraId="2C3887A5" w14:textId="77777777" w:rsidR="00C72535" w:rsidRPr="005311C0" w:rsidRDefault="00C72535" w:rsidP="00C72535">
      <w:pPr>
        <w:pStyle w:val="Hyperlink1"/>
        <w:tabs>
          <w:tab w:val="left" w:pos="567"/>
          <w:tab w:val="left" w:pos="6379"/>
        </w:tabs>
        <w:spacing w:line="276" w:lineRule="auto"/>
        <w:ind w:firstLine="0"/>
        <w:rPr>
          <w:rFonts w:ascii="Times New Roman" w:hAnsi="Times New Roman"/>
          <w:color w:val="000000"/>
          <w:spacing w:val="-4"/>
          <w:sz w:val="22"/>
          <w:szCs w:val="22"/>
          <w:lang w:val="lt-LT"/>
        </w:rPr>
      </w:pPr>
    </w:p>
    <w:p w14:paraId="0715C18E" w14:textId="4BCFE1E7" w:rsidR="0007290D" w:rsidRPr="005311C0" w:rsidRDefault="0055497C" w:rsidP="0055497C">
      <w:pPr>
        <w:pStyle w:val="Hyperlink1"/>
        <w:numPr>
          <w:ilvl w:val="2"/>
          <w:numId w:val="3"/>
        </w:numPr>
        <w:tabs>
          <w:tab w:val="left" w:pos="851"/>
          <w:tab w:val="left" w:pos="6379"/>
        </w:tabs>
        <w:spacing w:line="276" w:lineRule="auto"/>
        <w:ind w:left="709" w:hanging="709"/>
        <w:rPr>
          <w:rFonts w:ascii="Times New Roman" w:hAnsi="Times New Roman"/>
          <w:color w:val="000000"/>
          <w:spacing w:val="-4"/>
          <w:sz w:val="22"/>
          <w:szCs w:val="22"/>
          <w:lang w:val="lt-LT"/>
        </w:rPr>
      </w:pPr>
      <w:r w:rsidRPr="005311C0">
        <w:rPr>
          <w:rFonts w:ascii="Times New Roman" w:hAnsi="Times New Roman"/>
          <w:color w:val="000000"/>
          <w:sz w:val="22"/>
          <w:szCs w:val="22"/>
          <w:lang w:val="lt-LT" w:eastAsia="lt-LT"/>
        </w:rPr>
        <w:t>Bendrovė</w:t>
      </w:r>
      <w:r w:rsidR="0007290D" w:rsidRPr="005311C0">
        <w:rPr>
          <w:rFonts w:ascii="Times New Roman" w:eastAsiaTheme="minorHAnsi" w:hAnsi="Times New Roman"/>
          <w:sz w:val="22"/>
          <w:szCs w:val="22"/>
          <w:lang w:val="lt-LT"/>
        </w:rPr>
        <w:t xml:space="preserve"> trečiosios šalies vienkartinį prašymą</w:t>
      </w:r>
      <w:r w:rsidRPr="005311C0">
        <w:rPr>
          <w:rFonts w:ascii="Times New Roman" w:eastAsiaTheme="minorHAnsi" w:hAnsi="Times New Roman"/>
          <w:sz w:val="22"/>
          <w:szCs w:val="22"/>
          <w:lang w:val="lt-LT"/>
        </w:rPr>
        <w:t xml:space="preserve"> dėl asmens duomenų teikimo nagrinėja </w:t>
      </w:r>
      <w:r w:rsidR="0007290D" w:rsidRPr="005311C0">
        <w:rPr>
          <w:rFonts w:ascii="Times New Roman" w:eastAsiaTheme="minorHAnsi" w:hAnsi="Times New Roman"/>
          <w:sz w:val="22"/>
          <w:szCs w:val="22"/>
          <w:lang w:val="lt-LT"/>
        </w:rPr>
        <w:t>tik tinkamai nustačius</w:t>
      </w:r>
      <w:r w:rsidRPr="005311C0">
        <w:rPr>
          <w:rFonts w:ascii="Times New Roman" w:eastAsiaTheme="minorHAnsi" w:hAnsi="Times New Roman"/>
          <w:sz w:val="22"/>
          <w:szCs w:val="22"/>
          <w:lang w:val="lt-LT"/>
        </w:rPr>
        <w:t>i prašančiosios šalies (duomenų gavėjo)</w:t>
      </w:r>
      <w:r w:rsidR="0007290D" w:rsidRPr="005311C0">
        <w:rPr>
          <w:rFonts w:ascii="Times New Roman" w:eastAsiaTheme="minorHAnsi" w:hAnsi="Times New Roman"/>
          <w:sz w:val="22"/>
          <w:szCs w:val="22"/>
          <w:lang w:val="lt-LT"/>
        </w:rPr>
        <w:t xml:space="preserve"> asmens tapatybę.</w:t>
      </w:r>
      <w:r w:rsidRPr="005311C0">
        <w:rPr>
          <w:rFonts w:ascii="Times New Roman" w:eastAsiaTheme="minorHAnsi" w:hAnsi="Times New Roman"/>
          <w:sz w:val="22"/>
          <w:szCs w:val="22"/>
          <w:lang w:val="lt-LT"/>
        </w:rPr>
        <w:t xml:space="preserve"> Esant pagrįstų abejonių dėl besikreipiančio asmens tapatybės, Bendrovė gali paprašyti pateikti papildomos informacijos, reikalingos norint patvirtinti duomenų gavėjo tapatybę.</w:t>
      </w:r>
    </w:p>
    <w:p w14:paraId="78FE22FC" w14:textId="784A4A57" w:rsidR="0007290D" w:rsidRPr="005311C0" w:rsidRDefault="0007290D" w:rsidP="00C72535">
      <w:pPr>
        <w:pStyle w:val="Hyperlink1"/>
        <w:numPr>
          <w:ilvl w:val="2"/>
          <w:numId w:val="3"/>
        </w:numPr>
        <w:tabs>
          <w:tab w:val="left" w:pos="709"/>
          <w:tab w:val="left" w:pos="6379"/>
        </w:tabs>
        <w:spacing w:line="276" w:lineRule="auto"/>
        <w:ind w:left="709" w:hanging="709"/>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Siekiant įgyvendinti Reglamento 5 straipsnio 2 dalyje įtvirtintą duomenų valdytojo atskaitomybės principą, duomenys trečiosioms šalims gali būti teikiami tik tada, kai duomenų gavėjas teiktame prašyme nurodo aplinkybes, pagrindžiančias, kad duomenų tvarkymas (teikimas) atitinka Reglamento 5 straipsnyje įtvirtintus principus ir yra pagrįstas bent viena Reglamento 6 straipsnio 1 dalyje arba 9 straipsnio 2 dalyje įtvirtinta teisėto duomenų tvarkymo sąlyga. Prašyme privaloma nurodyti bent:</w:t>
      </w:r>
    </w:p>
    <w:p w14:paraId="48910672" w14:textId="5512E271" w:rsidR="0007290D" w:rsidRPr="005311C0" w:rsidRDefault="0007290D" w:rsidP="00C72535">
      <w:pPr>
        <w:pStyle w:val="Hyperlink1"/>
        <w:numPr>
          <w:ilvl w:val="3"/>
          <w:numId w:val="3"/>
        </w:numPr>
        <w:tabs>
          <w:tab w:val="left" w:pos="567"/>
          <w:tab w:val="left" w:pos="993"/>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duomenų gavimo konkretų ir aiškiai apibrėžtą tikslą;</w:t>
      </w:r>
    </w:p>
    <w:p w14:paraId="7EB128A4" w14:textId="018A8FFA" w:rsidR="0007290D" w:rsidRPr="005311C0" w:rsidRDefault="0007290D" w:rsidP="00C72535">
      <w:pPr>
        <w:pStyle w:val="Hyperlink1"/>
        <w:numPr>
          <w:ilvl w:val="3"/>
          <w:numId w:val="3"/>
        </w:numPr>
        <w:tabs>
          <w:tab w:val="left" w:pos="567"/>
          <w:tab w:val="left" w:pos="993"/>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duomenų </w:t>
      </w:r>
      <w:r w:rsidR="00C72535" w:rsidRPr="005311C0">
        <w:rPr>
          <w:rFonts w:ascii="Times New Roman" w:hAnsi="Times New Roman"/>
          <w:color w:val="000000"/>
          <w:spacing w:val="-4"/>
          <w:sz w:val="22"/>
          <w:szCs w:val="22"/>
          <w:lang w:val="lt-LT"/>
        </w:rPr>
        <w:t>gavimo</w:t>
      </w:r>
      <w:r w:rsidRPr="005311C0">
        <w:rPr>
          <w:rFonts w:ascii="Times New Roman" w:hAnsi="Times New Roman"/>
          <w:color w:val="000000"/>
          <w:spacing w:val="-4"/>
          <w:sz w:val="22"/>
          <w:szCs w:val="22"/>
          <w:lang w:val="lt-LT"/>
        </w:rPr>
        <w:t xml:space="preserve"> teisinį pagrindą, įtvirtintą Lietuvos Respublikos arba Europos Sąjungos teisės aktuose, konkrečią jų nuostatą, suteikiančią teisę duomenų gavėjui gauti asmens duomenis, ir teisėto tvarkymo sąlygą, </w:t>
      </w:r>
      <w:r w:rsidRPr="005311C0">
        <w:rPr>
          <w:rFonts w:ascii="Times New Roman" w:hAnsi="Times New Roman"/>
          <w:color w:val="000000"/>
          <w:spacing w:val="-4"/>
          <w:sz w:val="22"/>
          <w:szCs w:val="22"/>
          <w:lang w:val="lt-LT"/>
        </w:rPr>
        <w:lastRenderedPageBreak/>
        <w:t>įtvirtintą Reglamento 6 straipsnio 1 dalyje arba 9 straipsnio 2 dalyje (kai prašoma specialių kategorijų asmens duomenų), kurią atitinka nurodytas teisėto tvarkymo (gavimo) pagrindas;</w:t>
      </w:r>
    </w:p>
    <w:p w14:paraId="23CB6171" w14:textId="61B7D9ED" w:rsidR="0007290D" w:rsidRPr="005311C0" w:rsidRDefault="0007290D" w:rsidP="00C72535">
      <w:pPr>
        <w:pStyle w:val="Hyperlink1"/>
        <w:numPr>
          <w:ilvl w:val="3"/>
          <w:numId w:val="3"/>
        </w:numPr>
        <w:tabs>
          <w:tab w:val="left" w:pos="567"/>
          <w:tab w:val="left" w:pos="993"/>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konkrečią prašomų duomenų apimtį, t. y. kokių konkrečių duomenų prašoma ir pan. </w:t>
      </w:r>
    </w:p>
    <w:p w14:paraId="4C65F482" w14:textId="288140C8" w:rsidR="0007290D" w:rsidRPr="005311C0" w:rsidRDefault="00C72535" w:rsidP="00C72535">
      <w:pPr>
        <w:pStyle w:val="Hyperlink1"/>
        <w:numPr>
          <w:ilvl w:val="3"/>
          <w:numId w:val="3"/>
        </w:numPr>
        <w:tabs>
          <w:tab w:val="left" w:pos="993"/>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jei duomenų gavėjas nurodo,</w:t>
      </w:r>
      <w:r w:rsidR="0007290D" w:rsidRPr="005311C0">
        <w:rPr>
          <w:rFonts w:ascii="Times New Roman" w:hAnsi="Times New Roman"/>
          <w:color w:val="000000"/>
          <w:spacing w:val="-4"/>
          <w:sz w:val="22"/>
          <w:szCs w:val="22"/>
          <w:lang w:val="lt-LT"/>
        </w:rPr>
        <w:t xml:space="preserve"> kad duomenis pateikti prašoma vadovaujantis Reglamento 6 straipsnio 1 dalies e arba f punktais, prašyme turi būti išsamiai pagrįsta, kodėl </w:t>
      </w:r>
      <w:r w:rsidRPr="005311C0">
        <w:rPr>
          <w:rFonts w:ascii="Times New Roman" w:hAnsi="Times New Roman"/>
          <w:color w:val="000000"/>
          <w:spacing w:val="-4"/>
          <w:sz w:val="22"/>
          <w:szCs w:val="22"/>
          <w:lang w:val="lt-LT"/>
        </w:rPr>
        <w:t>duomenų gavėjo teisėtas gauti duomenis</w:t>
      </w:r>
      <w:r w:rsidR="0007290D" w:rsidRPr="005311C0">
        <w:rPr>
          <w:rFonts w:ascii="Times New Roman" w:hAnsi="Times New Roman"/>
          <w:color w:val="000000"/>
          <w:spacing w:val="-4"/>
          <w:sz w:val="22"/>
          <w:szCs w:val="22"/>
          <w:lang w:val="lt-LT"/>
        </w:rPr>
        <w:t xml:space="preserve"> </w:t>
      </w:r>
      <w:r w:rsidRPr="005311C0">
        <w:rPr>
          <w:rFonts w:ascii="Times New Roman" w:hAnsi="Times New Roman"/>
          <w:color w:val="000000"/>
          <w:spacing w:val="-4"/>
          <w:sz w:val="22"/>
          <w:szCs w:val="22"/>
          <w:lang w:val="lt-LT"/>
        </w:rPr>
        <w:t xml:space="preserve">yra svarbesnis </w:t>
      </w:r>
      <w:r w:rsidR="0007290D" w:rsidRPr="005311C0">
        <w:rPr>
          <w:rFonts w:ascii="Times New Roman" w:hAnsi="Times New Roman"/>
          <w:color w:val="000000"/>
          <w:spacing w:val="-4"/>
          <w:sz w:val="22"/>
          <w:szCs w:val="22"/>
          <w:lang w:val="lt-LT"/>
        </w:rPr>
        <w:t>už duomenų subjekto teises ir laisves arba kodėl toks duomenų tvarkymas yra būtinas viešajam interesui ir valdžios funkcijoms įgyvendinti;</w:t>
      </w:r>
    </w:p>
    <w:p w14:paraId="7E61EB80" w14:textId="7221CE7E" w:rsidR="0007290D" w:rsidRPr="005311C0" w:rsidRDefault="00C72535" w:rsidP="00C72535">
      <w:pPr>
        <w:pStyle w:val="Hyperlink1"/>
        <w:numPr>
          <w:ilvl w:val="3"/>
          <w:numId w:val="3"/>
        </w:numPr>
        <w:tabs>
          <w:tab w:val="left" w:pos="993"/>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jei duomenų gavėjas nurodo</w:t>
      </w:r>
      <w:r w:rsidR="0007290D" w:rsidRPr="005311C0">
        <w:rPr>
          <w:rFonts w:ascii="Times New Roman" w:hAnsi="Times New Roman"/>
          <w:color w:val="000000"/>
          <w:spacing w:val="-4"/>
          <w:sz w:val="22"/>
          <w:szCs w:val="22"/>
          <w:lang w:val="lt-LT"/>
        </w:rPr>
        <w:t>, kad duomenis pateikti prašoma vadovaujantis Reglamento 6 straipsnio 1 dalies e arba f punktais, duomenų gavėjas privalo įgyvendinti duomenų subjekto, kurio duomenis prašo pateikti, teisę nesutikti su duomenų tvarkymu (teikimu) ir pateikti tai patvirtinančius įrodymus.</w:t>
      </w:r>
    </w:p>
    <w:p w14:paraId="0D948A42" w14:textId="73E75FBA" w:rsidR="0007290D" w:rsidRPr="005311C0" w:rsidRDefault="00C72535" w:rsidP="0055497C">
      <w:pPr>
        <w:pStyle w:val="Hyperlink1"/>
        <w:numPr>
          <w:ilvl w:val="1"/>
          <w:numId w:val="3"/>
        </w:numPr>
        <w:tabs>
          <w:tab w:val="left" w:pos="567"/>
          <w:tab w:val="left" w:pos="709"/>
          <w:tab w:val="left" w:pos="6379"/>
        </w:tabs>
        <w:spacing w:line="276" w:lineRule="auto"/>
        <w:ind w:left="567" w:hanging="567"/>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Bendrovės atsakingas darbuotojas</w:t>
      </w:r>
      <w:r w:rsidR="0007290D" w:rsidRPr="005311C0">
        <w:rPr>
          <w:rFonts w:ascii="Times New Roman" w:hAnsi="Times New Roman"/>
          <w:color w:val="000000"/>
          <w:spacing w:val="-4"/>
          <w:sz w:val="22"/>
          <w:szCs w:val="22"/>
          <w:lang w:val="lt-LT"/>
        </w:rPr>
        <w:t xml:space="preserve">, nagrinėjantis gautą prašymą pateikti asmens duomenis, </w:t>
      </w:r>
      <w:r w:rsidRPr="005311C0">
        <w:rPr>
          <w:rFonts w:ascii="Times New Roman" w:hAnsi="Times New Roman"/>
          <w:color w:val="000000"/>
          <w:spacing w:val="-4"/>
          <w:sz w:val="22"/>
          <w:szCs w:val="22"/>
          <w:lang w:val="lt-LT"/>
        </w:rPr>
        <w:t xml:space="preserve">esant reikalui – konsultuodamasis su Bendrovės duomenų apsaugos pareigūnu, </w:t>
      </w:r>
      <w:r w:rsidR="0007290D" w:rsidRPr="005311C0">
        <w:rPr>
          <w:rFonts w:ascii="Times New Roman" w:hAnsi="Times New Roman"/>
          <w:color w:val="000000"/>
          <w:spacing w:val="-4"/>
          <w:sz w:val="22"/>
          <w:szCs w:val="22"/>
          <w:lang w:val="lt-LT"/>
        </w:rPr>
        <w:t xml:space="preserve">privalo: </w:t>
      </w:r>
    </w:p>
    <w:p w14:paraId="1688CA17" w14:textId="77777777"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patikrinti, ar prašymas yra pasirašytas ir nustatyta duomenų gavėjo tapatybė;</w:t>
      </w:r>
    </w:p>
    <w:p w14:paraId="18BD8C1B" w14:textId="0F51899F"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patikrinti, kad prašyme nurodytas asmens duomenų naudojimo tikslas yra konkretus ir teisėtas;</w:t>
      </w:r>
    </w:p>
    <w:p w14:paraId="3AB4A0AE" w14:textId="77777777"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patikrinti, ar duomenų gavėjas pagrįstai remiasi prašyme nurodytu gavimo ir teikimo teisiniu pagrindu bei teisėta duomenų teikimo ir gavimo sąlyga, įtvirtinta Reglamento 6 straipsnio 1 dalyje arba 9 straipsnio 2 dalyje;</w:t>
      </w:r>
    </w:p>
    <w:p w14:paraId="3E8507E1" w14:textId="46193FF3"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kai duomenis pateikti prašoma remiantis Reglamento 6 straipsnio 1 dalies e arba f punktais, įvertinti, ar gavėjo interesai tikrai yra svarbesni už duomenų subjekto teises ir laisves;</w:t>
      </w:r>
    </w:p>
    <w:p w14:paraId="108C2652" w14:textId="77777777"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įvertinti, ar prašomų pateikti duomenų apimtis nėra per didelė nurodytam tikslui pasiekti;</w:t>
      </w:r>
    </w:p>
    <w:p w14:paraId="6BA6DA9F" w14:textId="1E0635F3" w:rsidR="0007290D" w:rsidRPr="005311C0" w:rsidRDefault="0007290D" w:rsidP="00C72535">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kai duomenis teikti prašoma vadovaujantis Reglamento 6 straipsnio 1 dalies e arba f punktais, prašymą nagrinėjantis </w:t>
      </w:r>
      <w:r w:rsidR="00C72535" w:rsidRPr="005311C0">
        <w:rPr>
          <w:rFonts w:ascii="Times New Roman" w:hAnsi="Times New Roman"/>
          <w:color w:val="000000"/>
          <w:spacing w:val="-4"/>
          <w:sz w:val="22"/>
          <w:szCs w:val="22"/>
          <w:lang w:val="lt-LT"/>
        </w:rPr>
        <w:t>Bendrovės</w:t>
      </w:r>
      <w:r w:rsidRPr="005311C0">
        <w:rPr>
          <w:rFonts w:ascii="Times New Roman" w:hAnsi="Times New Roman"/>
          <w:color w:val="000000"/>
          <w:spacing w:val="-4"/>
          <w:sz w:val="22"/>
          <w:szCs w:val="22"/>
          <w:lang w:val="lt-LT"/>
        </w:rPr>
        <w:t xml:space="preserve"> darbuotojas, konsultuodamasis su </w:t>
      </w:r>
      <w:r w:rsidR="00C72535" w:rsidRPr="005311C0">
        <w:rPr>
          <w:rFonts w:ascii="Times New Roman" w:hAnsi="Times New Roman"/>
          <w:color w:val="000000"/>
          <w:spacing w:val="-4"/>
          <w:sz w:val="22"/>
          <w:szCs w:val="22"/>
          <w:lang w:val="lt-LT"/>
        </w:rPr>
        <w:t>Bendrovės</w:t>
      </w:r>
      <w:r w:rsidRPr="005311C0">
        <w:rPr>
          <w:rFonts w:ascii="Times New Roman" w:hAnsi="Times New Roman"/>
          <w:color w:val="000000"/>
          <w:spacing w:val="-4"/>
          <w:sz w:val="22"/>
          <w:szCs w:val="22"/>
          <w:lang w:val="lt-LT"/>
        </w:rPr>
        <w:t xml:space="preserve"> duomenų apsaugos pareigūnu,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792A90F7" w14:textId="681F6F98" w:rsidR="00C72535" w:rsidRPr="005311C0" w:rsidRDefault="00C72535" w:rsidP="00287816">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Jeigu nustatoma, kad duomenų gavėjo prašymas neatitinka keliamų reikalavimų prašymui ir jo turiniui ir / arba gali atsirasti neatitiktis Reglamento reikalavimams ir / arba gali kilti pavojus asmens duomenų saugumui, tokiu atveju asmens duomenys nėra teikiami, o besikreipiančiam asmeniui pateikiamas atsakymas nurodant, dėl kokių konkrečių priežasčių jo prašymas nebuvo patenkintas.</w:t>
      </w:r>
    </w:p>
    <w:p w14:paraId="0C02A186" w14:textId="09D8BF01" w:rsidR="008646EB" w:rsidRPr="005311C0" w:rsidRDefault="008646EB" w:rsidP="00287816">
      <w:pPr>
        <w:pStyle w:val="Hyperlink1"/>
        <w:numPr>
          <w:ilvl w:val="2"/>
          <w:numId w:val="3"/>
        </w:numPr>
        <w:tabs>
          <w:tab w:val="left" w:pos="993"/>
          <w:tab w:val="left" w:pos="1134"/>
          <w:tab w:val="left" w:pos="6379"/>
        </w:tabs>
        <w:spacing w:line="276" w:lineRule="auto"/>
        <w:ind w:left="993" w:hanging="993"/>
        <w:rPr>
          <w:rFonts w:ascii="Times New Roman" w:hAnsi="Times New Roman"/>
          <w:color w:val="000000"/>
          <w:spacing w:val="-4"/>
          <w:sz w:val="22"/>
          <w:szCs w:val="22"/>
          <w:lang w:val="lt-LT"/>
        </w:rPr>
      </w:pPr>
      <w:r w:rsidRPr="005311C0">
        <w:rPr>
          <w:rFonts w:ascii="Times New Roman" w:hAnsi="Times New Roman"/>
          <w:color w:val="000000"/>
          <w:spacing w:val="-4"/>
          <w:sz w:val="22"/>
          <w:szCs w:val="22"/>
          <w:lang w:val="lt-LT"/>
        </w:rPr>
        <w:t xml:space="preserve">Jeigu Bendrovės atsakingiems darbuotojams, nagrinėjantiems prašymus dėl asmens duomenų teikimo, iškyla abejonių dėl duomenų gavėjų prašymų pagrįstumo, tinkamumo ar teisėtumo, jie </w:t>
      </w:r>
      <w:r w:rsidR="00904883" w:rsidRPr="005311C0">
        <w:rPr>
          <w:rFonts w:ascii="Times New Roman" w:hAnsi="Times New Roman"/>
          <w:color w:val="000000"/>
          <w:spacing w:val="-4"/>
          <w:sz w:val="22"/>
          <w:szCs w:val="22"/>
          <w:lang w:val="lt-LT"/>
        </w:rPr>
        <w:t>privalo</w:t>
      </w:r>
      <w:r w:rsidRPr="005311C0">
        <w:rPr>
          <w:rFonts w:ascii="Times New Roman" w:hAnsi="Times New Roman"/>
          <w:color w:val="000000"/>
          <w:spacing w:val="-4"/>
          <w:sz w:val="22"/>
          <w:szCs w:val="22"/>
          <w:lang w:val="lt-LT"/>
        </w:rPr>
        <w:t xml:space="preserve"> konsultuotis su bendrovės duomenų apsaugos pareigūnu.</w:t>
      </w:r>
    </w:p>
    <w:p w14:paraId="2DADE416" w14:textId="77777777" w:rsidR="00287816" w:rsidRPr="005311C0" w:rsidRDefault="00287816" w:rsidP="00287816">
      <w:pPr>
        <w:pStyle w:val="Hyperlink1"/>
        <w:tabs>
          <w:tab w:val="left" w:pos="993"/>
          <w:tab w:val="left" w:pos="1134"/>
          <w:tab w:val="left" w:pos="6379"/>
        </w:tabs>
        <w:spacing w:line="276" w:lineRule="auto"/>
        <w:ind w:left="567" w:firstLine="0"/>
        <w:rPr>
          <w:rFonts w:ascii="Times New Roman" w:hAnsi="Times New Roman"/>
          <w:color w:val="000000"/>
          <w:spacing w:val="-4"/>
          <w:sz w:val="22"/>
          <w:szCs w:val="22"/>
          <w:lang w:val="lt-LT"/>
        </w:rPr>
      </w:pPr>
    </w:p>
    <w:p w14:paraId="504A0F69" w14:textId="1651A9FD" w:rsidR="00BD60C5" w:rsidRPr="005311C0" w:rsidRDefault="00BD60C5" w:rsidP="0084373A">
      <w:pPr>
        <w:pStyle w:val="Antrat2"/>
        <w:numPr>
          <w:ilvl w:val="0"/>
          <w:numId w:val="3"/>
        </w:numPr>
        <w:spacing w:before="0" w:line="276" w:lineRule="auto"/>
        <w:ind w:left="180" w:hanging="180"/>
        <w:rPr>
          <w:rFonts w:cs="Times New Roman"/>
          <w:lang w:val="lt-LT"/>
        </w:rPr>
      </w:pPr>
      <w:r w:rsidRPr="005311C0">
        <w:rPr>
          <w:rFonts w:cs="Times New Roman"/>
          <w:lang w:val="lt-LT"/>
        </w:rPr>
        <w:t>ATITIKTIES VERTINIMAS</w:t>
      </w:r>
    </w:p>
    <w:p w14:paraId="1E7E61A8" w14:textId="77777777" w:rsidR="00287816" w:rsidRPr="005311C0" w:rsidRDefault="00287816" w:rsidP="00287816">
      <w:pPr>
        <w:rPr>
          <w:lang w:val="lt-LT"/>
        </w:rPr>
      </w:pPr>
    </w:p>
    <w:p w14:paraId="116366CC" w14:textId="57BD387E" w:rsidR="005A022F" w:rsidRPr="005311C0" w:rsidRDefault="00287816" w:rsidP="00287816">
      <w:pPr>
        <w:pStyle w:val="Hyperlink1"/>
        <w:numPr>
          <w:ilvl w:val="1"/>
          <w:numId w:val="3"/>
        </w:numPr>
        <w:tabs>
          <w:tab w:val="left" w:pos="993"/>
          <w:tab w:val="left" w:pos="1276"/>
          <w:tab w:val="left" w:pos="6379"/>
        </w:tabs>
        <w:spacing w:line="276" w:lineRule="auto"/>
        <w:ind w:left="709" w:hanging="709"/>
        <w:rPr>
          <w:rFonts w:ascii="Times New Roman" w:hAnsi="Times New Roman"/>
          <w:sz w:val="22"/>
          <w:szCs w:val="22"/>
          <w:lang w:val="lt-LT"/>
        </w:rPr>
      </w:pPr>
      <w:r w:rsidRPr="005311C0">
        <w:rPr>
          <w:rFonts w:ascii="Times New Roman" w:hAnsi="Times New Roman"/>
          <w:sz w:val="22"/>
          <w:szCs w:val="22"/>
          <w:lang w:val="lt-LT"/>
        </w:rPr>
        <w:t>Bendrovėje</w:t>
      </w:r>
      <w:r w:rsidR="005A022F" w:rsidRPr="005311C0">
        <w:rPr>
          <w:rFonts w:ascii="Times New Roman" w:hAnsi="Times New Roman"/>
          <w:sz w:val="22"/>
          <w:szCs w:val="22"/>
          <w:lang w:val="lt-LT"/>
        </w:rPr>
        <w:t xml:space="preserve"> imamasi visų pagrįstų priemonių užtikrinti, kad būtų laikomasi Reglamento 5 straipsnio 1 dalyje nustatytų principų.</w:t>
      </w:r>
    </w:p>
    <w:p w14:paraId="2D6B5BAE" w14:textId="3CA9AA5E" w:rsidR="005A022F" w:rsidRPr="005311C0" w:rsidRDefault="00287816" w:rsidP="00287816">
      <w:pPr>
        <w:pStyle w:val="Hyperlink1"/>
        <w:numPr>
          <w:ilvl w:val="1"/>
          <w:numId w:val="3"/>
        </w:numPr>
        <w:tabs>
          <w:tab w:val="left" w:pos="993"/>
          <w:tab w:val="left" w:pos="1276"/>
          <w:tab w:val="left" w:pos="6379"/>
        </w:tabs>
        <w:spacing w:line="276" w:lineRule="auto"/>
        <w:ind w:left="709" w:hanging="709"/>
        <w:rPr>
          <w:rFonts w:ascii="Times New Roman" w:hAnsi="Times New Roman"/>
          <w:sz w:val="22"/>
          <w:szCs w:val="22"/>
          <w:lang w:val="lt-LT"/>
        </w:rPr>
      </w:pPr>
      <w:r w:rsidRPr="005311C0">
        <w:rPr>
          <w:rFonts w:ascii="Times New Roman" w:hAnsi="Times New Roman"/>
          <w:sz w:val="22"/>
          <w:szCs w:val="22"/>
          <w:lang w:val="lt-LT"/>
        </w:rPr>
        <w:t>Bendrovėje</w:t>
      </w:r>
      <w:r w:rsidR="005A022F" w:rsidRPr="005311C0">
        <w:rPr>
          <w:rFonts w:ascii="Times New Roman" w:hAnsi="Times New Roman"/>
          <w:sz w:val="22"/>
          <w:szCs w:val="22"/>
          <w:lang w:val="lt-LT"/>
        </w:rPr>
        <w:t xml:space="preserve"> asmens duomenys gali būti tvarkomi tik tada, jeigu yra bent viena iš Reglamento 6 straipsnio 1 dalyje įtvirtintų teisėto tvarkymo sąlygų.</w:t>
      </w:r>
    </w:p>
    <w:p w14:paraId="0AA8E533" w14:textId="77777777" w:rsidR="005A022F" w:rsidRPr="005311C0" w:rsidRDefault="005A022F" w:rsidP="00287816">
      <w:pPr>
        <w:pStyle w:val="Hyperlink1"/>
        <w:numPr>
          <w:ilvl w:val="1"/>
          <w:numId w:val="3"/>
        </w:numPr>
        <w:tabs>
          <w:tab w:val="left" w:pos="993"/>
          <w:tab w:val="left" w:pos="1276"/>
          <w:tab w:val="left" w:pos="6379"/>
        </w:tabs>
        <w:spacing w:line="276" w:lineRule="auto"/>
        <w:ind w:left="709" w:hanging="709"/>
        <w:rPr>
          <w:rFonts w:ascii="Times New Roman" w:hAnsi="Times New Roman"/>
          <w:sz w:val="22"/>
          <w:szCs w:val="22"/>
          <w:lang w:val="lt-LT"/>
        </w:rPr>
      </w:pPr>
      <w:r w:rsidRPr="005311C0">
        <w:rPr>
          <w:rFonts w:ascii="Times New Roman" w:hAnsi="Times New Roman"/>
          <w:sz w:val="22"/>
          <w:szCs w:val="22"/>
          <w:lang w:val="lt-LT"/>
        </w:rPr>
        <w:t>Draudžiama tvarkyti specialių kategorijų asmens duomenis, išskyrus tuos atvejus, jeigu yra bent viena iš Reglamento 9 straipsnio 2 dalyje numatytų sąlygų.</w:t>
      </w:r>
    </w:p>
    <w:p w14:paraId="10DBE796" w14:textId="2553D713" w:rsidR="00364C28" w:rsidRPr="005311C0" w:rsidRDefault="00364C28" w:rsidP="00287816">
      <w:pPr>
        <w:pStyle w:val="Hyperlink1"/>
        <w:numPr>
          <w:ilvl w:val="1"/>
          <w:numId w:val="3"/>
        </w:numPr>
        <w:tabs>
          <w:tab w:val="left" w:pos="993"/>
          <w:tab w:val="left" w:pos="1276"/>
          <w:tab w:val="left" w:pos="6379"/>
        </w:tabs>
        <w:spacing w:line="276" w:lineRule="auto"/>
        <w:ind w:left="709" w:hanging="709"/>
        <w:rPr>
          <w:rFonts w:ascii="Times New Roman" w:hAnsi="Times New Roman"/>
          <w:sz w:val="22"/>
          <w:szCs w:val="22"/>
          <w:lang w:val="lt-LT"/>
        </w:rPr>
      </w:pPr>
      <w:r w:rsidRPr="005311C0">
        <w:rPr>
          <w:rFonts w:ascii="Times New Roman" w:hAnsi="Times New Roman"/>
          <w:sz w:val="22"/>
          <w:szCs w:val="22"/>
          <w:lang w:val="lt-LT"/>
        </w:rPr>
        <w:lastRenderedPageBreak/>
        <w:t>Bendrovė užtikrina, kad Bendrovės darbuotojai, galintys susipažinti su asmens duomenimis arba turintys prieigą prie jų, tvarkytų asmens duomenis tik vykdydami savo tiesioginių funkcijų vykdymo tikslais, tik turėdami Bendrovės nurodymus asmens duomenis tvarkyti, išskyrus teisės aktų numatytus atvejus.</w:t>
      </w:r>
    </w:p>
    <w:p w14:paraId="5C2C2501" w14:textId="5896E0F7" w:rsidR="00364C28" w:rsidRPr="005311C0" w:rsidRDefault="00114230" w:rsidP="00287816">
      <w:pPr>
        <w:pStyle w:val="Hyperlink1"/>
        <w:numPr>
          <w:ilvl w:val="1"/>
          <w:numId w:val="3"/>
        </w:numPr>
        <w:tabs>
          <w:tab w:val="left" w:pos="993"/>
          <w:tab w:val="left" w:pos="1276"/>
          <w:tab w:val="left" w:pos="6379"/>
        </w:tabs>
        <w:spacing w:line="276" w:lineRule="auto"/>
        <w:ind w:left="709" w:hanging="709"/>
        <w:rPr>
          <w:rFonts w:ascii="Times New Roman" w:hAnsi="Times New Roman"/>
          <w:sz w:val="22"/>
          <w:szCs w:val="22"/>
          <w:lang w:val="lt-LT"/>
        </w:rPr>
      </w:pPr>
      <w:r w:rsidRPr="005311C0">
        <w:rPr>
          <w:rFonts w:ascii="Times New Roman" w:hAnsi="Times New Roman"/>
          <w:color w:val="000000"/>
          <w:spacing w:val="-4"/>
          <w:sz w:val="22"/>
          <w:szCs w:val="22"/>
          <w:lang w:val="lt-LT"/>
        </w:rPr>
        <w:t xml:space="preserve">Atsakingi </w:t>
      </w:r>
      <w:r w:rsidR="00ED79A7" w:rsidRPr="005311C0">
        <w:rPr>
          <w:rFonts w:ascii="Times New Roman" w:hAnsi="Times New Roman"/>
          <w:color w:val="000000"/>
          <w:spacing w:val="-4"/>
          <w:sz w:val="22"/>
          <w:szCs w:val="22"/>
          <w:lang w:val="lt-LT"/>
        </w:rPr>
        <w:t xml:space="preserve">už Bendrovės veiklos pokyčius </w:t>
      </w:r>
      <w:r w:rsidR="00364C28" w:rsidRPr="005311C0">
        <w:rPr>
          <w:rFonts w:ascii="Times New Roman" w:hAnsi="Times New Roman"/>
          <w:color w:val="000000"/>
          <w:spacing w:val="-4"/>
          <w:sz w:val="22"/>
          <w:szCs w:val="22"/>
          <w:lang w:val="lt-LT"/>
        </w:rPr>
        <w:t>darbuotojai</w:t>
      </w:r>
      <w:r w:rsidRPr="005311C0">
        <w:rPr>
          <w:rFonts w:ascii="Times New Roman" w:hAnsi="Times New Roman"/>
          <w:color w:val="000000"/>
          <w:spacing w:val="-4"/>
          <w:sz w:val="22"/>
          <w:szCs w:val="22"/>
          <w:lang w:val="lt-LT"/>
        </w:rPr>
        <w:t>,</w:t>
      </w:r>
      <w:r w:rsidR="00364C28" w:rsidRPr="005311C0">
        <w:rPr>
          <w:rFonts w:ascii="Times New Roman" w:hAnsi="Times New Roman"/>
          <w:color w:val="000000"/>
          <w:spacing w:val="-4"/>
          <w:sz w:val="22"/>
          <w:szCs w:val="22"/>
          <w:lang w:val="lt-LT"/>
        </w:rPr>
        <w:t xml:space="preserve"> </w:t>
      </w:r>
      <w:r w:rsidRPr="005311C0">
        <w:rPr>
          <w:rFonts w:ascii="Times New Roman" w:hAnsi="Times New Roman"/>
          <w:color w:val="000000"/>
          <w:spacing w:val="-4"/>
          <w:sz w:val="22"/>
          <w:szCs w:val="22"/>
          <w:lang w:val="lt-LT"/>
        </w:rPr>
        <w:t>prieš pradėdami naują operaciją, susijusią su asmens duomenų tvarkymu, arba kai keičiasi jau tvarkomų asmens duomenų tvarkymo procesas (būdas, tikslas ir pan.) arba kitos su asmens duomenų tvarkymu susijusios aplinkybės, privalo:</w:t>
      </w:r>
    </w:p>
    <w:p w14:paraId="2F34C0E4" w14:textId="4F8FC56B" w:rsidR="00114230" w:rsidRPr="005311C0" w:rsidRDefault="00114230" w:rsidP="00114230">
      <w:pPr>
        <w:pStyle w:val="Hyperlink1"/>
        <w:numPr>
          <w:ilvl w:val="2"/>
          <w:numId w:val="3"/>
        </w:numPr>
        <w:tabs>
          <w:tab w:val="left" w:pos="993"/>
          <w:tab w:val="left" w:pos="1276"/>
          <w:tab w:val="left" w:pos="6379"/>
        </w:tabs>
        <w:spacing w:line="276" w:lineRule="auto"/>
        <w:ind w:left="993" w:hanging="993"/>
        <w:rPr>
          <w:rFonts w:ascii="Times New Roman" w:hAnsi="Times New Roman"/>
          <w:sz w:val="22"/>
          <w:szCs w:val="22"/>
          <w:lang w:val="lt-LT"/>
        </w:rPr>
      </w:pPr>
      <w:r w:rsidRPr="005311C0">
        <w:rPr>
          <w:rFonts w:ascii="Times New Roman" w:hAnsi="Times New Roman"/>
          <w:color w:val="000000"/>
          <w:spacing w:val="-4"/>
          <w:sz w:val="22"/>
          <w:szCs w:val="22"/>
          <w:lang w:val="lt-LT"/>
        </w:rPr>
        <w:t>Įvertinti planuojamos ar keičiamos operacijos atitikimą Reglamento 5 bei 6 straipsnių reikalavimams;</w:t>
      </w:r>
    </w:p>
    <w:p w14:paraId="58873C21" w14:textId="6E124E1D" w:rsidR="00114230" w:rsidRPr="005311C0" w:rsidRDefault="00114230" w:rsidP="00114230">
      <w:pPr>
        <w:pStyle w:val="Hyperlink1"/>
        <w:numPr>
          <w:ilvl w:val="2"/>
          <w:numId w:val="3"/>
        </w:numPr>
        <w:tabs>
          <w:tab w:val="left" w:pos="993"/>
          <w:tab w:val="left" w:pos="1276"/>
          <w:tab w:val="left" w:pos="6379"/>
        </w:tabs>
        <w:spacing w:line="276" w:lineRule="auto"/>
        <w:ind w:left="993" w:hanging="993"/>
        <w:rPr>
          <w:rFonts w:ascii="Times New Roman" w:hAnsi="Times New Roman"/>
          <w:sz w:val="22"/>
          <w:szCs w:val="22"/>
          <w:lang w:val="lt-LT"/>
        </w:rPr>
      </w:pPr>
      <w:r w:rsidRPr="005311C0">
        <w:rPr>
          <w:rFonts w:ascii="Times New Roman" w:hAnsi="Times New Roman"/>
          <w:color w:val="000000"/>
          <w:spacing w:val="-4"/>
          <w:sz w:val="22"/>
          <w:szCs w:val="22"/>
          <w:lang w:val="lt-LT"/>
        </w:rPr>
        <w:t>Įvertinti poreikį atlikti balanso testą ir/ar poveikio duomenų apsaugai vertinimą ir reikalui esant imtis priemonių, kad šios procedūros būtų atliktos;</w:t>
      </w:r>
    </w:p>
    <w:p w14:paraId="7332ED4F" w14:textId="378E9CF3" w:rsidR="005A022F" w:rsidRPr="005311C0" w:rsidRDefault="00114230" w:rsidP="00114230">
      <w:pPr>
        <w:pStyle w:val="Hyperlink1"/>
        <w:numPr>
          <w:ilvl w:val="2"/>
          <w:numId w:val="3"/>
        </w:numPr>
        <w:tabs>
          <w:tab w:val="left" w:pos="993"/>
          <w:tab w:val="left" w:pos="1276"/>
          <w:tab w:val="left" w:pos="6379"/>
        </w:tabs>
        <w:spacing w:line="276" w:lineRule="auto"/>
        <w:ind w:left="993" w:hanging="993"/>
        <w:rPr>
          <w:lang w:val="lt-LT"/>
        </w:rPr>
      </w:pPr>
      <w:r w:rsidRPr="005311C0">
        <w:rPr>
          <w:rFonts w:ascii="Times New Roman" w:hAnsi="Times New Roman"/>
          <w:sz w:val="22"/>
          <w:szCs w:val="22"/>
          <w:lang w:val="lt-LT"/>
        </w:rPr>
        <w:t>Reikalui esant</w:t>
      </w:r>
      <w:r w:rsidR="00ED79A7" w:rsidRPr="005311C0">
        <w:rPr>
          <w:rFonts w:ascii="Times New Roman" w:hAnsi="Times New Roman"/>
          <w:sz w:val="22"/>
          <w:szCs w:val="22"/>
          <w:lang w:val="lt-LT"/>
        </w:rPr>
        <w:t xml:space="preserve"> (t.y. kai toks pokytis gali turėti reikšmingos įtakos asmens duomenų apsaugai ir Bendrovės atitikčiai</w:t>
      </w:r>
      <w:r w:rsidRPr="005311C0">
        <w:rPr>
          <w:rFonts w:ascii="Times New Roman" w:hAnsi="Times New Roman"/>
          <w:sz w:val="22"/>
          <w:szCs w:val="22"/>
          <w:lang w:val="lt-LT"/>
        </w:rPr>
        <w:t xml:space="preserve"> </w:t>
      </w:r>
      <w:r w:rsidR="00ED79A7" w:rsidRPr="005311C0">
        <w:rPr>
          <w:rFonts w:ascii="Times New Roman" w:hAnsi="Times New Roman"/>
          <w:sz w:val="22"/>
          <w:szCs w:val="22"/>
          <w:lang w:val="lt-LT"/>
        </w:rPr>
        <w:t xml:space="preserve">Reglamentui), </w:t>
      </w:r>
      <w:r w:rsidRPr="005311C0">
        <w:rPr>
          <w:rFonts w:ascii="Times New Roman" w:hAnsi="Times New Roman"/>
          <w:sz w:val="22"/>
          <w:szCs w:val="22"/>
          <w:lang w:val="lt-LT"/>
        </w:rPr>
        <w:t>konsultuotis su Bendrovės duomenų apsaugos pareigūnu ir/arba kitais bendrovės darbuotojais.</w:t>
      </w:r>
    </w:p>
    <w:p w14:paraId="3F334F4A" w14:textId="77777777" w:rsidR="00114230" w:rsidRPr="005311C0" w:rsidRDefault="00114230" w:rsidP="00114230">
      <w:pPr>
        <w:pStyle w:val="Hyperlink1"/>
        <w:tabs>
          <w:tab w:val="left" w:pos="993"/>
          <w:tab w:val="left" w:pos="1276"/>
          <w:tab w:val="left" w:pos="6379"/>
        </w:tabs>
        <w:spacing w:line="276" w:lineRule="auto"/>
        <w:ind w:left="993" w:firstLine="0"/>
        <w:rPr>
          <w:lang w:val="lt-LT"/>
        </w:rPr>
      </w:pPr>
    </w:p>
    <w:p w14:paraId="30328D2C" w14:textId="6ADE2DC4" w:rsidR="00114230" w:rsidRPr="005311C0" w:rsidRDefault="00ED79A7" w:rsidP="00114230">
      <w:pPr>
        <w:pStyle w:val="Antrat4"/>
        <w:numPr>
          <w:ilvl w:val="1"/>
          <w:numId w:val="3"/>
        </w:numPr>
        <w:ind w:left="709" w:hanging="709"/>
        <w:rPr>
          <w:lang w:val="lt-LT"/>
        </w:rPr>
      </w:pPr>
      <w:r w:rsidRPr="005311C0">
        <w:rPr>
          <w:lang w:val="lt-LT"/>
        </w:rPr>
        <w:t>Teisėto intereso b</w:t>
      </w:r>
      <w:r w:rsidR="00114230" w:rsidRPr="005311C0">
        <w:rPr>
          <w:lang w:val="lt-LT"/>
        </w:rPr>
        <w:t>alanso testas</w:t>
      </w:r>
    </w:p>
    <w:p w14:paraId="2B7FEB45" w14:textId="77777777" w:rsidR="00114230" w:rsidRPr="005311C0" w:rsidRDefault="00114230" w:rsidP="00114230">
      <w:pPr>
        <w:ind w:left="993" w:hanging="993"/>
        <w:rPr>
          <w:rFonts w:ascii="Times New Roman" w:hAnsi="Times New Roman" w:cs="Times New Roman"/>
          <w:lang w:val="lt-LT"/>
        </w:rPr>
      </w:pPr>
    </w:p>
    <w:p w14:paraId="4BDC404E" w14:textId="3A42ED03" w:rsidR="00114230" w:rsidRPr="005311C0" w:rsidRDefault="00ED79A7" w:rsidP="00791192">
      <w:pPr>
        <w:pStyle w:val="Sraopastraipa"/>
        <w:numPr>
          <w:ilvl w:val="2"/>
          <w:numId w:val="3"/>
        </w:numPr>
        <w:spacing w:after="0" w:line="276" w:lineRule="auto"/>
        <w:ind w:left="993" w:hanging="993"/>
        <w:rPr>
          <w:rFonts w:ascii="Times New Roman" w:hAnsi="Times New Roman" w:cs="Times New Roman"/>
          <w:lang w:val="lt-LT"/>
        </w:rPr>
      </w:pPr>
      <w:r w:rsidRPr="005311C0">
        <w:rPr>
          <w:rFonts w:ascii="Times New Roman" w:hAnsi="Times New Roman" w:cs="Times New Roman"/>
          <w:lang w:val="lt-LT"/>
        </w:rPr>
        <w:t>Kai</w:t>
      </w:r>
      <w:r w:rsidR="00114230" w:rsidRPr="005311C0">
        <w:rPr>
          <w:rFonts w:ascii="Times New Roman" w:hAnsi="Times New Roman" w:cs="Times New Roman"/>
          <w:lang w:val="lt-LT"/>
        </w:rPr>
        <w:t xml:space="preserve"> asmens duomenų tvarkymas vykdomas siekiant teisėtų duomenų valdytojo arba trečiosios šalies interesų</w:t>
      </w:r>
      <w:r w:rsidRPr="005311C0">
        <w:rPr>
          <w:rFonts w:ascii="Times New Roman" w:hAnsi="Times New Roman" w:cs="Times New Roman"/>
          <w:lang w:val="lt-LT"/>
        </w:rPr>
        <w:t>, atsakingi bendrovės darbuotojai imasi priemonių, kad būtų atliktas teisėto intereso balanso testas.</w:t>
      </w:r>
    </w:p>
    <w:p w14:paraId="2E886038" w14:textId="63DFBCA5" w:rsidR="00CC240C" w:rsidRPr="005311C0" w:rsidRDefault="00CC240C" w:rsidP="00791192">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Teisėto intereso balanso </w:t>
      </w:r>
      <w:r w:rsidR="00791192" w:rsidRPr="005311C0">
        <w:rPr>
          <w:rFonts w:ascii="Times New Roman" w:hAnsi="Times New Roman"/>
          <w:color w:val="000000"/>
          <w:sz w:val="22"/>
          <w:szCs w:val="22"/>
          <w:lang w:val="lt-LT" w:eastAsia="lt-LT"/>
        </w:rPr>
        <w:t xml:space="preserve">testo </w:t>
      </w:r>
      <w:r w:rsidRPr="005311C0">
        <w:rPr>
          <w:rFonts w:ascii="Times New Roman" w:hAnsi="Times New Roman"/>
          <w:color w:val="000000"/>
          <w:sz w:val="22"/>
          <w:szCs w:val="22"/>
          <w:lang w:val="lt-LT" w:eastAsia="lt-LT"/>
        </w:rPr>
        <w:t>atlikimo tvarka:</w:t>
      </w:r>
    </w:p>
    <w:p w14:paraId="40DFFEB7" w14:textId="77A17663" w:rsidR="00CC240C" w:rsidRPr="005311C0" w:rsidRDefault="00CC240C" w:rsidP="00791192">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Bendrovės darbuotojas, atsakingas už diegiamą naują operaciją, susijusią su asmens duomenų tvarkymu, arba jau tvarkomų asmens duomenų tvarkymo proceso pokyčius, konsultuodamasis su Bendrovės duomenų apsaugos pareigūnu, įvertina, ar asmens duomenys bus tvarkomi teisėto intereso pagrindu, t.y. ar yra būtinybė atlikti balanso testą. Įvertinus, jog balanso testą atlikti būtina, šis Bendrovės darbuotojas laikomas atsakingu už balanso testo atlikimą</w:t>
      </w:r>
      <w:r w:rsidR="00B16AF9" w:rsidRPr="005311C0">
        <w:rPr>
          <w:rFonts w:ascii="Times New Roman" w:hAnsi="Times New Roman"/>
          <w:color w:val="000000"/>
          <w:sz w:val="22"/>
          <w:szCs w:val="22"/>
          <w:lang w:val="lt-LT" w:eastAsia="lt-LT"/>
        </w:rPr>
        <w:t>, ataskaitos parengimą ir įregistravimą registre</w:t>
      </w:r>
      <w:r w:rsidRPr="005311C0">
        <w:rPr>
          <w:rFonts w:ascii="Times New Roman" w:hAnsi="Times New Roman"/>
          <w:color w:val="000000"/>
          <w:sz w:val="22"/>
          <w:szCs w:val="22"/>
          <w:lang w:val="lt-LT" w:eastAsia="lt-LT"/>
        </w:rPr>
        <w:t xml:space="preserve">, išskyrus atvejus kai Bendrovės paskiria kitą už </w:t>
      </w:r>
      <w:r w:rsidR="00791192" w:rsidRPr="005311C0">
        <w:rPr>
          <w:rFonts w:ascii="Times New Roman" w:hAnsi="Times New Roman"/>
          <w:color w:val="000000"/>
          <w:sz w:val="22"/>
          <w:szCs w:val="22"/>
          <w:lang w:val="lt-LT" w:eastAsia="lt-LT"/>
        </w:rPr>
        <w:t xml:space="preserve">balanso testo </w:t>
      </w:r>
      <w:r w:rsidRPr="005311C0">
        <w:rPr>
          <w:rFonts w:ascii="Times New Roman" w:hAnsi="Times New Roman"/>
          <w:color w:val="000000"/>
          <w:sz w:val="22"/>
          <w:szCs w:val="22"/>
          <w:lang w:val="lt-LT" w:eastAsia="lt-LT"/>
        </w:rPr>
        <w:t xml:space="preserve">atlikimą atsakingą asmenį. Atitinkamai, operaciją, dėl kurios priimta sprendimą atlikti </w:t>
      </w:r>
      <w:r w:rsidR="00791192" w:rsidRPr="005311C0">
        <w:rPr>
          <w:rFonts w:ascii="Times New Roman" w:hAnsi="Times New Roman"/>
          <w:color w:val="000000"/>
          <w:sz w:val="22"/>
          <w:szCs w:val="22"/>
          <w:lang w:val="lt-LT" w:eastAsia="lt-LT"/>
        </w:rPr>
        <w:t>balanso testą</w:t>
      </w:r>
      <w:r w:rsidRPr="005311C0">
        <w:rPr>
          <w:rFonts w:ascii="Times New Roman" w:hAnsi="Times New Roman"/>
          <w:color w:val="000000"/>
          <w:sz w:val="22"/>
          <w:szCs w:val="22"/>
          <w:lang w:val="lt-LT" w:eastAsia="lt-LT"/>
        </w:rPr>
        <w:t xml:space="preserve">, gali būti pradėta arba atitinkami pokyčiai diegiami tik po </w:t>
      </w:r>
      <w:r w:rsidR="00791192" w:rsidRPr="005311C0">
        <w:rPr>
          <w:rFonts w:ascii="Times New Roman" w:hAnsi="Times New Roman"/>
          <w:color w:val="000000"/>
          <w:sz w:val="22"/>
          <w:szCs w:val="22"/>
          <w:lang w:val="lt-LT" w:eastAsia="lt-LT"/>
        </w:rPr>
        <w:t xml:space="preserve">balanso testo </w:t>
      </w:r>
      <w:r w:rsidRPr="005311C0">
        <w:rPr>
          <w:rFonts w:ascii="Times New Roman" w:hAnsi="Times New Roman"/>
          <w:color w:val="000000"/>
          <w:sz w:val="22"/>
          <w:szCs w:val="22"/>
          <w:lang w:val="lt-LT" w:eastAsia="lt-LT"/>
        </w:rPr>
        <w:t>atlikimo, jo metu įvertinus, jog nekils didelis pavojus fizinių asmenų teisėms ir laisvėms</w:t>
      </w:r>
    </w:p>
    <w:p w14:paraId="6C3B7910" w14:textId="3BB7A1BB" w:rsidR="00CC240C" w:rsidRPr="005311C0" w:rsidRDefault="00CC240C" w:rsidP="00791192">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Atliekant </w:t>
      </w:r>
      <w:r w:rsidR="00791192" w:rsidRPr="005311C0">
        <w:rPr>
          <w:rFonts w:ascii="Times New Roman" w:hAnsi="Times New Roman"/>
          <w:color w:val="000000"/>
          <w:sz w:val="22"/>
          <w:szCs w:val="22"/>
          <w:lang w:val="lt-LT" w:eastAsia="lt-LT"/>
        </w:rPr>
        <w:t xml:space="preserve">balanso testą </w:t>
      </w:r>
      <w:r w:rsidRPr="005311C0">
        <w:rPr>
          <w:rFonts w:ascii="Times New Roman" w:hAnsi="Times New Roman"/>
          <w:color w:val="000000"/>
          <w:sz w:val="22"/>
          <w:szCs w:val="22"/>
          <w:lang w:val="lt-LT" w:eastAsia="lt-LT"/>
        </w:rPr>
        <w:t>konsultuojamasi su Bendrovės duomenų apsaugos pareigūnu.</w:t>
      </w:r>
    </w:p>
    <w:p w14:paraId="5DABF56E" w14:textId="45B06BB0" w:rsidR="00CC240C" w:rsidRPr="005311C0" w:rsidRDefault="00CC240C" w:rsidP="00791192">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Atliekant </w:t>
      </w:r>
      <w:r w:rsidR="00791192" w:rsidRPr="005311C0">
        <w:rPr>
          <w:rFonts w:ascii="Times New Roman" w:hAnsi="Times New Roman"/>
          <w:color w:val="000000"/>
          <w:sz w:val="22"/>
          <w:szCs w:val="22"/>
          <w:lang w:val="lt-LT" w:eastAsia="lt-LT"/>
        </w:rPr>
        <w:t xml:space="preserve">balanso testą </w:t>
      </w:r>
      <w:r w:rsidRPr="005311C0">
        <w:rPr>
          <w:rFonts w:ascii="Times New Roman" w:hAnsi="Times New Roman"/>
          <w:color w:val="000000"/>
          <w:sz w:val="22"/>
          <w:szCs w:val="22"/>
          <w:lang w:val="lt-LT" w:eastAsia="lt-LT"/>
        </w:rPr>
        <w:t xml:space="preserve">privaloma nustatyti, kokia bus atliekama duomenų tvarkymo operacija (-os), kiek konkreti duomenų tvarkymo operacija yra </w:t>
      </w:r>
      <w:r w:rsidR="00791192" w:rsidRPr="005311C0">
        <w:rPr>
          <w:rFonts w:ascii="Times New Roman" w:hAnsi="Times New Roman"/>
          <w:color w:val="000000"/>
          <w:sz w:val="22"/>
          <w:szCs w:val="22"/>
          <w:lang w:val="lt-LT" w:eastAsia="lt-LT"/>
        </w:rPr>
        <w:t>būtina</w:t>
      </w:r>
      <w:r w:rsidRPr="005311C0">
        <w:rPr>
          <w:rFonts w:ascii="Times New Roman" w:hAnsi="Times New Roman"/>
          <w:color w:val="000000"/>
          <w:sz w:val="22"/>
          <w:szCs w:val="22"/>
          <w:lang w:val="lt-LT" w:eastAsia="lt-LT"/>
        </w:rPr>
        <w:t xml:space="preserve"> ir proporcinga, koks gali būti poveikis duomenų subjektams</w:t>
      </w:r>
      <w:r w:rsidR="00791192" w:rsidRPr="005311C0">
        <w:rPr>
          <w:rFonts w:ascii="Times New Roman" w:hAnsi="Times New Roman"/>
          <w:color w:val="000000"/>
          <w:sz w:val="22"/>
          <w:szCs w:val="22"/>
          <w:lang w:val="lt-LT" w:eastAsia="lt-LT"/>
        </w:rPr>
        <w:t>, atliekamas pusiausvyros testas</w:t>
      </w:r>
      <w:r w:rsidRPr="005311C0">
        <w:rPr>
          <w:rFonts w:ascii="Times New Roman" w:hAnsi="Times New Roman"/>
          <w:color w:val="000000"/>
          <w:sz w:val="22"/>
          <w:szCs w:val="22"/>
          <w:lang w:val="lt-LT" w:eastAsia="lt-LT"/>
        </w:rPr>
        <w:t>.</w:t>
      </w:r>
    </w:p>
    <w:p w14:paraId="28F364F7" w14:textId="129BA2EB" w:rsidR="00CC240C" w:rsidRPr="005311C0" w:rsidRDefault="00CC240C" w:rsidP="00791192">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Atliekant </w:t>
      </w:r>
      <w:r w:rsidR="00791192" w:rsidRPr="005311C0">
        <w:rPr>
          <w:rFonts w:ascii="Times New Roman" w:hAnsi="Times New Roman"/>
          <w:color w:val="000000"/>
          <w:sz w:val="22"/>
          <w:szCs w:val="22"/>
          <w:lang w:val="lt-LT" w:eastAsia="lt-LT"/>
        </w:rPr>
        <w:t>balanso testą</w:t>
      </w:r>
      <w:r w:rsidRPr="005311C0">
        <w:rPr>
          <w:rFonts w:ascii="Times New Roman" w:hAnsi="Times New Roman"/>
          <w:color w:val="000000"/>
          <w:sz w:val="22"/>
          <w:szCs w:val="22"/>
          <w:lang w:val="lt-LT" w:eastAsia="lt-LT"/>
        </w:rPr>
        <w:t xml:space="preserve">, Bendrovės darbuotojai, privalo </w:t>
      </w:r>
      <w:r w:rsidR="00791192" w:rsidRPr="005311C0">
        <w:rPr>
          <w:rFonts w:ascii="Times New Roman" w:hAnsi="Times New Roman"/>
          <w:color w:val="000000"/>
          <w:sz w:val="22"/>
          <w:szCs w:val="22"/>
          <w:lang w:val="lt-LT" w:eastAsia="lt-LT"/>
        </w:rPr>
        <w:t xml:space="preserve">balanso testą </w:t>
      </w:r>
      <w:r w:rsidRPr="005311C0">
        <w:rPr>
          <w:rFonts w:ascii="Times New Roman" w:hAnsi="Times New Roman"/>
          <w:color w:val="000000"/>
          <w:sz w:val="22"/>
          <w:szCs w:val="22"/>
          <w:lang w:val="lt-LT" w:eastAsia="lt-LT"/>
        </w:rPr>
        <w:t xml:space="preserve">atliekančiam asmeniui teikti visą su diegiama ar keičiama asmens duomenų tvarkymo operacija informaciją, kurios pagrindu yra pildoma </w:t>
      </w:r>
      <w:r w:rsidR="00791192" w:rsidRPr="005311C0">
        <w:rPr>
          <w:rFonts w:ascii="Times New Roman" w:hAnsi="Times New Roman"/>
          <w:color w:val="000000"/>
          <w:sz w:val="22"/>
          <w:szCs w:val="22"/>
          <w:lang w:val="lt-LT" w:eastAsia="lt-LT"/>
        </w:rPr>
        <w:t xml:space="preserve">balanso testą </w:t>
      </w:r>
      <w:r w:rsidRPr="005311C0">
        <w:rPr>
          <w:rFonts w:ascii="Times New Roman" w:hAnsi="Times New Roman"/>
          <w:color w:val="000000"/>
          <w:sz w:val="22"/>
          <w:szCs w:val="22"/>
          <w:lang w:val="lt-LT" w:eastAsia="lt-LT"/>
        </w:rPr>
        <w:t xml:space="preserve">ataskaita ir bendradarbiauti atliekant </w:t>
      </w:r>
      <w:r w:rsidR="00791192" w:rsidRPr="005311C0">
        <w:rPr>
          <w:rFonts w:ascii="Times New Roman" w:hAnsi="Times New Roman"/>
          <w:color w:val="000000"/>
          <w:sz w:val="22"/>
          <w:szCs w:val="22"/>
          <w:lang w:val="lt-LT" w:eastAsia="lt-LT"/>
        </w:rPr>
        <w:t xml:space="preserve">balanso testą </w:t>
      </w:r>
      <w:r w:rsidRPr="005311C0">
        <w:rPr>
          <w:rFonts w:ascii="Times New Roman" w:hAnsi="Times New Roman"/>
          <w:color w:val="000000"/>
          <w:sz w:val="22"/>
          <w:szCs w:val="22"/>
          <w:lang w:val="lt-LT" w:eastAsia="lt-LT"/>
        </w:rPr>
        <w:t>(paprašius, pateikti papildomą informaciją ir (ar) dokumentus, pagal kompetenciją teikti konsultacijas ir pan.).</w:t>
      </w:r>
    </w:p>
    <w:p w14:paraId="34EFEF75" w14:textId="245869ED" w:rsidR="00CC240C" w:rsidRPr="005311C0" w:rsidRDefault="00CC240C" w:rsidP="00791192">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Atlikus </w:t>
      </w:r>
      <w:r w:rsidR="00791192" w:rsidRPr="005311C0">
        <w:rPr>
          <w:rFonts w:ascii="Times New Roman" w:hAnsi="Times New Roman"/>
          <w:color w:val="000000"/>
          <w:sz w:val="22"/>
          <w:szCs w:val="22"/>
          <w:lang w:val="lt-LT" w:eastAsia="lt-LT"/>
        </w:rPr>
        <w:t>balanso testą</w:t>
      </w:r>
      <w:r w:rsidRPr="005311C0">
        <w:rPr>
          <w:rFonts w:ascii="Times New Roman" w:hAnsi="Times New Roman"/>
          <w:color w:val="000000"/>
          <w:sz w:val="22"/>
          <w:szCs w:val="22"/>
          <w:lang w:val="lt-LT" w:eastAsia="lt-LT"/>
        </w:rPr>
        <w:t xml:space="preserve">, parengiama ataskaita pagal šios Politikos Priede Nr. </w:t>
      </w:r>
      <w:r w:rsidR="009076D2">
        <w:rPr>
          <w:rFonts w:ascii="Times New Roman" w:hAnsi="Times New Roman"/>
          <w:color w:val="000000"/>
          <w:sz w:val="22"/>
          <w:szCs w:val="22"/>
          <w:lang w:val="lt-LT" w:eastAsia="lt-LT"/>
        </w:rPr>
        <w:t>14</w:t>
      </w:r>
      <w:r w:rsidRPr="005311C0">
        <w:rPr>
          <w:rFonts w:ascii="Times New Roman" w:hAnsi="Times New Roman"/>
          <w:color w:val="000000"/>
          <w:sz w:val="22"/>
          <w:szCs w:val="22"/>
          <w:lang w:val="lt-LT" w:eastAsia="lt-LT"/>
        </w:rPr>
        <w:t xml:space="preserve"> nustatytą form</w:t>
      </w:r>
      <w:r w:rsidR="00791192" w:rsidRPr="005311C0">
        <w:rPr>
          <w:rFonts w:ascii="Times New Roman" w:hAnsi="Times New Roman"/>
          <w:color w:val="000000"/>
          <w:sz w:val="22"/>
          <w:szCs w:val="22"/>
          <w:lang w:val="lt-LT" w:eastAsia="lt-LT"/>
        </w:rPr>
        <w:t>ą.</w:t>
      </w:r>
    </w:p>
    <w:p w14:paraId="73C239D6" w14:textId="5DFCE28D" w:rsidR="00CC240C" w:rsidRPr="005311C0" w:rsidRDefault="00791192" w:rsidP="00380732">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Vertinamą operaciją ar pokytį vykdyti galima, jei balanso testo metu pagrindžiama, jog teisėtas interesas yra aiškiai išreikštas, teisėtas bei aktualus.</w:t>
      </w:r>
    </w:p>
    <w:p w14:paraId="7B5CB493" w14:textId="2498D70E" w:rsidR="00CC240C" w:rsidRPr="005311C0" w:rsidRDefault="00791192" w:rsidP="00380732">
      <w:pPr>
        <w:pStyle w:val="Sraopastraipa"/>
        <w:numPr>
          <w:ilvl w:val="2"/>
          <w:numId w:val="3"/>
        </w:numPr>
        <w:spacing w:line="276" w:lineRule="auto"/>
        <w:ind w:left="851" w:hanging="851"/>
        <w:jc w:val="both"/>
        <w:rPr>
          <w:rFonts w:ascii="Times New Roman" w:hAnsi="Times New Roman" w:cs="Times New Roman"/>
          <w:lang w:val="lt-LT"/>
        </w:rPr>
      </w:pPr>
      <w:r w:rsidRPr="005311C0">
        <w:rPr>
          <w:rFonts w:ascii="Times New Roman" w:hAnsi="Times New Roman"/>
          <w:color w:val="000000"/>
          <w:lang w:val="lt-LT" w:eastAsia="lt-LT"/>
        </w:rPr>
        <w:t>Balanso testų ataskaitos</w:t>
      </w:r>
      <w:r w:rsidR="00CC240C" w:rsidRPr="005311C0">
        <w:rPr>
          <w:rFonts w:ascii="Times New Roman" w:hAnsi="Times New Roman"/>
          <w:color w:val="000000"/>
          <w:lang w:val="lt-LT" w:eastAsia="lt-LT"/>
        </w:rPr>
        <w:t xml:space="preserve"> registruojamos </w:t>
      </w:r>
      <w:r w:rsidR="00380732" w:rsidRPr="005311C0">
        <w:rPr>
          <w:rFonts w:ascii="Times New Roman" w:hAnsi="Times New Roman"/>
          <w:color w:val="000000"/>
          <w:lang w:val="lt-LT" w:eastAsia="lt-LT"/>
        </w:rPr>
        <w:t xml:space="preserve">Teisėto intereso balanso testų </w:t>
      </w:r>
      <w:r w:rsidR="00CC240C" w:rsidRPr="005311C0">
        <w:rPr>
          <w:rFonts w:ascii="Times New Roman" w:hAnsi="Times New Roman"/>
          <w:color w:val="000000"/>
          <w:lang w:val="lt-LT" w:eastAsia="lt-LT"/>
        </w:rPr>
        <w:t xml:space="preserve">Registre </w:t>
      </w:r>
      <w:r w:rsidR="00D10A89" w:rsidRPr="005311C0">
        <w:rPr>
          <w:rFonts w:ascii="Times New Roman" w:hAnsi="Times New Roman"/>
          <w:color w:val="000000"/>
          <w:lang w:val="lt-LT" w:eastAsia="lt-LT"/>
        </w:rPr>
        <w:t xml:space="preserve">pagal šios Politikos Priede Nr. </w:t>
      </w:r>
      <w:r w:rsidR="009076D2">
        <w:rPr>
          <w:rFonts w:ascii="Times New Roman" w:hAnsi="Times New Roman"/>
          <w:color w:val="000000"/>
          <w:lang w:val="lt-LT" w:eastAsia="lt-LT"/>
        </w:rPr>
        <w:t>15</w:t>
      </w:r>
      <w:r w:rsidR="00D10A89" w:rsidRPr="005311C0">
        <w:rPr>
          <w:rFonts w:ascii="Times New Roman" w:hAnsi="Times New Roman"/>
          <w:color w:val="000000"/>
          <w:lang w:val="lt-LT" w:eastAsia="lt-LT"/>
        </w:rPr>
        <w:t xml:space="preserve"> nustatytą formą </w:t>
      </w:r>
      <w:r w:rsidR="00CC240C" w:rsidRPr="005311C0">
        <w:rPr>
          <w:rFonts w:ascii="Times New Roman" w:hAnsi="Times New Roman"/>
          <w:color w:val="000000"/>
          <w:lang w:val="lt-LT" w:eastAsia="lt-LT"/>
        </w:rPr>
        <w:t>ir prireikus peržiūrimos bei atnaujinamos</w:t>
      </w:r>
      <w:r w:rsidRPr="005311C0">
        <w:rPr>
          <w:rFonts w:ascii="Times New Roman" w:hAnsi="Times New Roman"/>
          <w:color w:val="000000"/>
          <w:lang w:val="lt-LT" w:eastAsia="lt-LT"/>
        </w:rPr>
        <w:t>.</w:t>
      </w:r>
    </w:p>
    <w:p w14:paraId="431CA78D" w14:textId="47281691" w:rsidR="00ED79A7" w:rsidRPr="005311C0" w:rsidRDefault="00ED79A7" w:rsidP="00ED79A7">
      <w:pPr>
        <w:pStyle w:val="Antrat4"/>
        <w:numPr>
          <w:ilvl w:val="1"/>
          <w:numId w:val="3"/>
        </w:numPr>
        <w:ind w:left="709" w:hanging="709"/>
        <w:rPr>
          <w:lang w:val="lt-LT"/>
        </w:rPr>
      </w:pPr>
      <w:r w:rsidRPr="005311C0">
        <w:rPr>
          <w:lang w:val="lt-LT"/>
        </w:rPr>
        <w:t>Poveikio duomenų apsaugai vertinimas</w:t>
      </w:r>
    </w:p>
    <w:p w14:paraId="3D54B473" w14:textId="77777777" w:rsidR="00ED79A7" w:rsidRPr="005311C0" w:rsidRDefault="00ED79A7" w:rsidP="00ED79A7">
      <w:pPr>
        <w:ind w:left="993" w:hanging="993"/>
        <w:rPr>
          <w:rFonts w:ascii="Times New Roman" w:hAnsi="Times New Roman" w:cs="Times New Roman"/>
          <w:lang w:val="lt-LT"/>
        </w:rPr>
      </w:pPr>
    </w:p>
    <w:p w14:paraId="6BCD3BFB" w14:textId="0DDDD75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lastRenderedPageBreak/>
        <w:t>Reglamente nustatytais atvejais, prieš pradėdamas tvarkyti duomenis, Bendrovė atlieka numatytų duomenų tvarkymo operacijų poveikio asmens duomenų apsaugai vertinimą (toliau – PDAV).</w:t>
      </w:r>
    </w:p>
    <w:p w14:paraId="3B83075E" w14:textId="7777777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PDAV atliekamas šiais atvejais:</w:t>
      </w:r>
    </w:p>
    <w:p w14:paraId="2CBE6C4E"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kai duomenų tvarkymo operacija yra įtraukta į Valstybinės duomenų apsaugos inspekcijos sudarytą duomenų tvarkymo operacijų, kurioms taikomas reikalavimas atlikti PDAV, sąrašą;</w:t>
      </w:r>
    </w:p>
    <w:p w14:paraId="204DA6EF"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kai planuojama rinkti arba kitaip tvarkyti naujus asmens duomenis ir dėl asmens duomenų tvarkymo gali kilti didelis pavojus fizinių asmenų teisėms ir laisvėms;</w:t>
      </w:r>
    </w:p>
    <w:p w14:paraId="5E09D3F2"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kai keičiasi jau tvarkomų asmens duomenų tvarkymo procesas (būdas, tikslas ir pan.) arba aplinka ir dėl asmens duomenų tvarkymo gali kilti didelis pavojus fizinių asmenų teisėms ir laisvėms;</w:t>
      </w:r>
    </w:p>
    <w:p w14:paraId="3A14E2CD"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gavus priežiūros institucijos (Valstybinės duomenų apsaugos inspekcijos, administracinės veiklos priežiūrą atliekančio subjekto ir pan.), arba duomenų apsaugos pareigūno rekomendaciją atlikti PDAV.</w:t>
      </w:r>
    </w:p>
    <w:p w14:paraId="4E4D9DED" w14:textId="7777777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PDAV gali būti neatliekamas šiais atvejais:</w:t>
      </w:r>
    </w:p>
    <w:p w14:paraId="12B06391"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kai duomenų tvarkymas negali kelti didelio pavojaus fizinių asmenų teisėms ir laisvėms;</w:t>
      </w:r>
    </w:p>
    <w:p w14:paraId="13E87CAF" w14:textId="5C642BA2"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kai duomenų tvarkymo pobūdis, aprėptis, kontekstas ir tikslai yra labai panašūs į duomenų tvarkymą, kurio PDAV buvo atliktas (tokiais atvejais galima pasinaudoti dėl panašaus duomenų tvarkymo atliktu PDAV).</w:t>
      </w:r>
    </w:p>
    <w:p w14:paraId="077D0D09" w14:textId="7777777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PDAV turi būti atliktas prieš pradedant tvarkyti asmens duomenis arba kai tvarkant asmens duomenis atsiranda objektyvi būtinybė atlikti PDAV.</w:t>
      </w:r>
    </w:p>
    <w:p w14:paraId="6369BE67" w14:textId="7777777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PDAV gali būti atliekamas dėl kelių duomenų tvarkymo operacijų, kurios panašios savo pobūdžiu, apimtimi, kontekstu, tikslu ir kylančiais pavojais asmens duomenų saugumui.</w:t>
      </w:r>
    </w:p>
    <w:p w14:paraId="6ABA4EBB" w14:textId="77777777" w:rsidR="00ED79A7"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PDAV atlikimo tvarka:</w:t>
      </w:r>
    </w:p>
    <w:p w14:paraId="086B498F" w14:textId="395A5559" w:rsidR="00ED79A7" w:rsidRPr="005311C0" w:rsidRDefault="00ED79A7" w:rsidP="00CC240C">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Bendrovės darbuotojas, atsakingas už diegiamą naują operaciją, susijusią su asmens duomenų tvarkymu, arba jau tvarkomų asmens duomenų tvarkymo proceso pokyčius, konsultuodamasis su Bendrovės duomenų apsaugos pareigūnu, įvertina, ar bent viena iš egzistuoja šioje Politikoje nustatytų sąlygų PDAV atlikimui. Įvert</w:t>
      </w:r>
      <w:r w:rsidR="00CC240C" w:rsidRPr="005311C0">
        <w:rPr>
          <w:rFonts w:ascii="Times New Roman" w:hAnsi="Times New Roman"/>
          <w:color w:val="000000"/>
          <w:sz w:val="22"/>
          <w:szCs w:val="22"/>
          <w:lang w:val="lt-LT" w:eastAsia="lt-LT"/>
        </w:rPr>
        <w:t>inus, jog PDAV atlikti būtina, šis Bendrovės darbuotojas laikomas atsakingu už PDAV atlikimą</w:t>
      </w:r>
      <w:r w:rsidR="00B16AF9" w:rsidRPr="005311C0">
        <w:rPr>
          <w:rFonts w:ascii="Times New Roman" w:hAnsi="Times New Roman"/>
          <w:color w:val="000000"/>
          <w:sz w:val="22"/>
          <w:szCs w:val="22"/>
          <w:lang w:val="lt-LT" w:eastAsia="lt-LT"/>
        </w:rPr>
        <w:t>, ataskaitos parengimą ir įregistravimą registre</w:t>
      </w:r>
      <w:r w:rsidR="00CC240C" w:rsidRPr="005311C0">
        <w:rPr>
          <w:rFonts w:ascii="Times New Roman" w:hAnsi="Times New Roman"/>
          <w:color w:val="000000"/>
          <w:sz w:val="22"/>
          <w:szCs w:val="22"/>
          <w:lang w:val="lt-LT" w:eastAsia="lt-LT"/>
        </w:rPr>
        <w:t xml:space="preserve">, išskyrus atvejus kai Bendrovės </w:t>
      </w:r>
      <w:r w:rsidRPr="005311C0">
        <w:rPr>
          <w:rFonts w:ascii="Times New Roman" w:hAnsi="Times New Roman"/>
          <w:color w:val="000000"/>
          <w:sz w:val="22"/>
          <w:szCs w:val="22"/>
          <w:lang w:val="lt-LT" w:eastAsia="lt-LT"/>
        </w:rPr>
        <w:t xml:space="preserve">paskiria </w:t>
      </w:r>
      <w:r w:rsidR="00CC240C" w:rsidRPr="005311C0">
        <w:rPr>
          <w:rFonts w:ascii="Times New Roman" w:hAnsi="Times New Roman"/>
          <w:color w:val="000000"/>
          <w:sz w:val="22"/>
          <w:szCs w:val="22"/>
          <w:lang w:val="lt-LT" w:eastAsia="lt-LT"/>
        </w:rPr>
        <w:t xml:space="preserve">kitą </w:t>
      </w:r>
      <w:r w:rsidRPr="005311C0">
        <w:rPr>
          <w:rFonts w:ascii="Times New Roman" w:hAnsi="Times New Roman"/>
          <w:color w:val="000000"/>
          <w:sz w:val="22"/>
          <w:szCs w:val="22"/>
          <w:lang w:val="lt-LT" w:eastAsia="lt-LT"/>
        </w:rPr>
        <w:t>už PDAV atlikimą atsakingą asmenį.</w:t>
      </w:r>
      <w:r w:rsidR="00CC240C" w:rsidRPr="005311C0">
        <w:rPr>
          <w:rFonts w:ascii="Times New Roman" w:hAnsi="Times New Roman"/>
          <w:color w:val="000000"/>
          <w:sz w:val="22"/>
          <w:szCs w:val="22"/>
          <w:lang w:val="lt-LT" w:eastAsia="lt-LT"/>
        </w:rPr>
        <w:t xml:space="preserve"> Atitinkamai, operaciją, dėl kurios priimta sprendimą atlikti PDAV, gali būti pradėta arba atitinkami pokyčiai diegiami tik po PDAV atlikimo, jo metu įvertinus, jog nekils didelis pavojus fizinių asmenų teisėms ir laisvėms</w:t>
      </w:r>
    </w:p>
    <w:p w14:paraId="16F19C76" w14:textId="736B97EB"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Atliekant PDAV konsultuojamasi su </w:t>
      </w:r>
      <w:r w:rsidR="00CC240C" w:rsidRPr="005311C0">
        <w:rPr>
          <w:rFonts w:ascii="Times New Roman" w:hAnsi="Times New Roman"/>
          <w:color w:val="000000"/>
          <w:sz w:val="22"/>
          <w:szCs w:val="22"/>
          <w:lang w:val="lt-LT" w:eastAsia="lt-LT"/>
        </w:rPr>
        <w:t>Bendrovės</w:t>
      </w:r>
      <w:r w:rsidRPr="005311C0">
        <w:rPr>
          <w:rFonts w:ascii="Times New Roman" w:hAnsi="Times New Roman"/>
          <w:color w:val="000000"/>
          <w:sz w:val="22"/>
          <w:szCs w:val="22"/>
          <w:lang w:val="lt-LT" w:eastAsia="lt-LT"/>
        </w:rPr>
        <w:t xml:space="preserve"> duomenų apsaugos pareigūnu.</w:t>
      </w:r>
    </w:p>
    <w:p w14:paraId="4E0C2678" w14:textId="2EB92A28"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PDAV atlikti gali būti pasitelkti išorės konsultantai, specialistai, ekspertai (teisininkai, informacinių technologijų specialistai, saugumo ekspertai, etikos specialistai ir pan.), jeigu </w:t>
      </w:r>
      <w:r w:rsidR="00CC240C" w:rsidRPr="005311C0">
        <w:rPr>
          <w:rFonts w:ascii="Times New Roman" w:hAnsi="Times New Roman"/>
          <w:color w:val="000000"/>
          <w:sz w:val="22"/>
          <w:szCs w:val="22"/>
          <w:lang w:val="lt-LT" w:eastAsia="lt-LT"/>
        </w:rPr>
        <w:t>Bendrovės</w:t>
      </w:r>
      <w:r w:rsidRPr="005311C0">
        <w:rPr>
          <w:rFonts w:ascii="Times New Roman" w:hAnsi="Times New Roman"/>
          <w:color w:val="000000"/>
          <w:sz w:val="22"/>
          <w:szCs w:val="22"/>
          <w:lang w:val="lt-LT" w:eastAsia="lt-LT"/>
        </w:rPr>
        <w:t xml:space="preserve"> žmogiškųjų ir (ar) laiko išteklių nepakanka PDAV tinkamai atlikti.</w:t>
      </w:r>
    </w:p>
    <w:p w14:paraId="432CADFF" w14:textId="77777777"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Atliekant PDAV privaloma nustatyti, kokia bus atliekama duomenų tvarkymo operacija (-os), kiek konkreti duomenų tvarkymo operacija yra reikalinga ir proporcinga, koks gali būti poveikis duomenų subjektams, kokios yra galimos potencialių pavojų šalinimo, saugumo užtikrinimo priemonės.</w:t>
      </w:r>
    </w:p>
    <w:p w14:paraId="241BF8C3" w14:textId="090F8FC0"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Atliekant PDAV, </w:t>
      </w:r>
      <w:r w:rsidR="00CC240C" w:rsidRPr="005311C0">
        <w:rPr>
          <w:rFonts w:ascii="Times New Roman" w:hAnsi="Times New Roman"/>
          <w:color w:val="000000"/>
          <w:sz w:val="22"/>
          <w:szCs w:val="22"/>
          <w:lang w:val="lt-LT" w:eastAsia="lt-LT"/>
        </w:rPr>
        <w:t>Bendrovės</w:t>
      </w:r>
      <w:r w:rsidRPr="005311C0">
        <w:rPr>
          <w:rFonts w:ascii="Times New Roman" w:hAnsi="Times New Roman"/>
          <w:color w:val="000000"/>
          <w:sz w:val="22"/>
          <w:szCs w:val="22"/>
          <w:lang w:val="lt-LT" w:eastAsia="lt-LT"/>
        </w:rPr>
        <w:t xml:space="preserve"> darbuotojai, privalo PDAV atliekančiam asmeniui teikti visą</w:t>
      </w:r>
      <w:r w:rsidR="00CC240C" w:rsidRPr="005311C0">
        <w:rPr>
          <w:rFonts w:ascii="Times New Roman" w:hAnsi="Times New Roman"/>
          <w:color w:val="000000"/>
          <w:sz w:val="22"/>
          <w:szCs w:val="22"/>
          <w:lang w:val="lt-LT" w:eastAsia="lt-LT"/>
        </w:rPr>
        <w:t xml:space="preserve"> su diegiama ar keičiama asmens duomenų tvarkymo operacija</w:t>
      </w:r>
      <w:r w:rsidRPr="005311C0">
        <w:rPr>
          <w:rFonts w:ascii="Times New Roman" w:hAnsi="Times New Roman"/>
          <w:color w:val="000000"/>
          <w:sz w:val="22"/>
          <w:szCs w:val="22"/>
          <w:lang w:val="lt-LT" w:eastAsia="lt-LT"/>
        </w:rPr>
        <w:t xml:space="preserve"> informaciją, kurios pagrindu yra pildoma PDAV ataskaita ir bendradarbiauti atliekant PDAV (paprašius, pateikti papildomą informaciją ir (ar) dokumentus, pagal kompetenciją teikti konsultacijas ir pan.).</w:t>
      </w:r>
    </w:p>
    <w:p w14:paraId="6023249C" w14:textId="6F8F1216" w:rsidR="00ED79A7" w:rsidRPr="005311C0" w:rsidRDefault="00ED79A7" w:rsidP="00ED79A7">
      <w:pPr>
        <w:pStyle w:val="Hyperlink1"/>
        <w:numPr>
          <w:ilvl w:val="3"/>
          <w:numId w:val="3"/>
        </w:numPr>
        <w:tabs>
          <w:tab w:val="left" w:pos="993"/>
          <w:tab w:val="left" w:pos="1276"/>
          <w:tab w:val="left" w:pos="6379"/>
        </w:tabs>
        <w:spacing w:line="276" w:lineRule="auto"/>
        <w:ind w:left="993" w:hanging="993"/>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Atlikus PDAV, parengiama ataskaita</w:t>
      </w:r>
      <w:r w:rsidR="00CC240C" w:rsidRPr="005311C0">
        <w:rPr>
          <w:rFonts w:ascii="Times New Roman" w:hAnsi="Times New Roman"/>
          <w:color w:val="000000"/>
          <w:sz w:val="22"/>
          <w:szCs w:val="22"/>
          <w:lang w:val="lt-LT" w:eastAsia="lt-LT"/>
        </w:rPr>
        <w:t xml:space="preserve"> pagal šios Politikos Priede Nr. </w:t>
      </w:r>
      <w:r w:rsidR="009076D2">
        <w:rPr>
          <w:rFonts w:ascii="Times New Roman" w:hAnsi="Times New Roman"/>
          <w:color w:val="000000"/>
          <w:sz w:val="22"/>
          <w:szCs w:val="22"/>
          <w:lang w:val="lt-LT" w:eastAsia="lt-LT"/>
        </w:rPr>
        <w:t>16</w:t>
      </w:r>
      <w:r w:rsidR="00CC240C" w:rsidRPr="005311C0">
        <w:rPr>
          <w:rFonts w:ascii="Times New Roman" w:hAnsi="Times New Roman"/>
          <w:color w:val="000000"/>
          <w:sz w:val="22"/>
          <w:szCs w:val="22"/>
          <w:lang w:val="lt-LT" w:eastAsia="lt-LT"/>
        </w:rPr>
        <w:t xml:space="preserve"> nustatytą formą</w:t>
      </w:r>
      <w:r w:rsidRPr="005311C0">
        <w:rPr>
          <w:rFonts w:ascii="Times New Roman" w:hAnsi="Times New Roman"/>
          <w:color w:val="000000"/>
          <w:sz w:val="22"/>
          <w:szCs w:val="22"/>
          <w:lang w:val="lt-LT" w:eastAsia="lt-LT"/>
        </w:rPr>
        <w:t>, kurioje privaloma nurodyti:</w:t>
      </w:r>
    </w:p>
    <w:p w14:paraId="3F40515C" w14:textId="38AC1426" w:rsidR="00ED79A7" w:rsidRPr="005311C0" w:rsidRDefault="00ED79A7" w:rsidP="00CC240C">
      <w:pPr>
        <w:pStyle w:val="Hyperlink1"/>
        <w:numPr>
          <w:ilvl w:val="4"/>
          <w:numId w:val="3"/>
        </w:numPr>
        <w:tabs>
          <w:tab w:val="left" w:pos="1134"/>
          <w:tab w:val="left" w:pos="1276"/>
          <w:tab w:val="left" w:pos="6379"/>
        </w:tabs>
        <w:spacing w:line="276" w:lineRule="auto"/>
        <w:ind w:left="1134" w:hanging="1134"/>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Sistemingus numatytų duomenų tvarkymo operacijų aprašymus ir duomenų tvarkymo tikslus, įskaitant, kai taikoma, teisėtus interesus, kurių siekia </w:t>
      </w:r>
      <w:r w:rsidR="00CC240C" w:rsidRPr="005311C0">
        <w:rPr>
          <w:rFonts w:ascii="Times New Roman" w:hAnsi="Times New Roman"/>
          <w:color w:val="000000"/>
          <w:sz w:val="22"/>
          <w:szCs w:val="22"/>
          <w:lang w:val="lt-LT" w:eastAsia="lt-LT"/>
        </w:rPr>
        <w:t>Bendrovė</w:t>
      </w:r>
      <w:r w:rsidRPr="005311C0">
        <w:rPr>
          <w:rFonts w:ascii="Times New Roman" w:hAnsi="Times New Roman"/>
          <w:color w:val="000000"/>
          <w:sz w:val="22"/>
          <w:szCs w:val="22"/>
          <w:lang w:val="lt-LT" w:eastAsia="lt-LT"/>
        </w:rPr>
        <w:t>;</w:t>
      </w:r>
    </w:p>
    <w:p w14:paraId="217E0459" w14:textId="77777777" w:rsidR="00ED79A7" w:rsidRPr="005311C0" w:rsidRDefault="00ED79A7" w:rsidP="00CC240C">
      <w:pPr>
        <w:pStyle w:val="Hyperlink1"/>
        <w:numPr>
          <w:ilvl w:val="4"/>
          <w:numId w:val="3"/>
        </w:numPr>
        <w:tabs>
          <w:tab w:val="left" w:pos="1134"/>
          <w:tab w:val="left" w:pos="1276"/>
          <w:tab w:val="left" w:pos="6379"/>
        </w:tabs>
        <w:spacing w:line="276" w:lineRule="auto"/>
        <w:ind w:left="1134" w:hanging="1134"/>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lastRenderedPageBreak/>
        <w:t>Duomenų tvarkymo operacijų reikalingumo ir proporcingumo, palyginti su tikslais, vertinimą;</w:t>
      </w:r>
    </w:p>
    <w:p w14:paraId="7A79A092" w14:textId="77777777" w:rsidR="00ED79A7" w:rsidRPr="005311C0" w:rsidRDefault="00ED79A7" w:rsidP="00CC240C">
      <w:pPr>
        <w:pStyle w:val="Hyperlink1"/>
        <w:numPr>
          <w:ilvl w:val="4"/>
          <w:numId w:val="3"/>
        </w:numPr>
        <w:tabs>
          <w:tab w:val="left" w:pos="1134"/>
          <w:tab w:val="left" w:pos="1276"/>
          <w:tab w:val="left" w:pos="6379"/>
        </w:tabs>
        <w:spacing w:line="276" w:lineRule="auto"/>
        <w:ind w:left="1134" w:hanging="1134"/>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Duomenų subjektų teisėms ir laisvėms kylančių pavojų vertinimą;</w:t>
      </w:r>
    </w:p>
    <w:p w14:paraId="271203DE" w14:textId="77777777" w:rsidR="00ED79A7" w:rsidRPr="005311C0" w:rsidRDefault="00ED79A7" w:rsidP="00CC240C">
      <w:pPr>
        <w:pStyle w:val="Hyperlink1"/>
        <w:numPr>
          <w:ilvl w:val="4"/>
          <w:numId w:val="3"/>
        </w:numPr>
        <w:tabs>
          <w:tab w:val="left" w:pos="1134"/>
          <w:tab w:val="left" w:pos="1276"/>
          <w:tab w:val="left" w:pos="6379"/>
        </w:tabs>
        <w:spacing w:line="276" w:lineRule="auto"/>
        <w:ind w:left="1134" w:hanging="1134"/>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Pavojams pašalinti numatytas priemones, įskaitant apsaugos priemones, saugumo priemones ir mechanizmus, kuriais užtikrinama asmens duomenų apsauga ir įrodoma, kad laikomasi Reglamento, atsižvelgiant į Duomenų subjektų ir kitų susijusių asmenų teises ir teisėtus interesus.</w:t>
      </w:r>
    </w:p>
    <w:p w14:paraId="792B14D1" w14:textId="77777777" w:rsidR="00ED79A7" w:rsidRPr="005311C0" w:rsidRDefault="00ED79A7" w:rsidP="00CC240C">
      <w:pPr>
        <w:pStyle w:val="Hyperlink1"/>
        <w:numPr>
          <w:ilvl w:val="4"/>
          <w:numId w:val="3"/>
        </w:numPr>
        <w:tabs>
          <w:tab w:val="left" w:pos="1134"/>
          <w:tab w:val="left" w:pos="1276"/>
          <w:tab w:val="left" w:pos="6379"/>
        </w:tabs>
        <w:spacing w:line="276" w:lineRule="auto"/>
        <w:ind w:left="1134" w:hanging="1134"/>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Įvertinimą, ar planuojamą operaciją atlikti galima.</w:t>
      </w:r>
    </w:p>
    <w:p w14:paraId="7F30E237" w14:textId="2C5CF6C2" w:rsidR="005A022F" w:rsidRPr="005311C0" w:rsidRDefault="00ED79A7"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Jei PDAV ataskaitoje nurodyta, jog dėl tam tikrų duomenų tvarkymo operacijų kyla didelis pavojus fizinių asmenų teisėms ir laisvėms, </w:t>
      </w:r>
      <w:r w:rsidR="00CC240C" w:rsidRPr="005311C0">
        <w:rPr>
          <w:rFonts w:ascii="Times New Roman" w:hAnsi="Times New Roman"/>
          <w:color w:val="000000"/>
          <w:sz w:val="22"/>
          <w:szCs w:val="22"/>
          <w:lang w:val="lt-LT" w:eastAsia="lt-LT"/>
        </w:rPr>
        <w:t>Bendrovė</w:t>
      </w:r>
      <w:r w:rsidRPr="005311C0">
        <w:rPr>
          <w:rFonts w:ascii="Times New Roman" w:hAnsi="Times New Roman"/>
          <w:color w:val="000000"/>
          <w:sz w:val="22"/>
          <w:szCs w:val="22"/>
          <w:lang w:val="lt-LT" w:eastAsia="lt-LT"/>
        </w:rPr>
        <w:t>, prieš pradėdama tokias asmens duomenų tvarkymo operacijas kreipiasi į Valstybinę duomenų apsaugos inspekciją išankstinių konsultacijų Reglamento 36 str. nustatyta tvarka</w:t>
      </w:r>
    </w:p>
    <w:p w14:paraId="32B799F2" w14:textId="256708A9" w:rsidR="00CC240C" w:rsidRPr="005311C0" w:rsidRDefault="00CC240C" w:rsidP="00ED79A7">
      <w:pPr>
        <w:pStyle w:val="Hyperlink1"/>
        <w:numPr>
          <w:ilvl w:val="2"/>
          <w:numId w:val="3"/>
        </w:numPr>
        <w:tabs>
          <w:tab w:val="left" w:pos="993"/>
          <w:tab w:val="left" w:pos="1276"/>
          <w:tab w:val="left" w:pos="6379"/>
        </w:tabs>
        <w:spacing w:line="276" w:lineRule="auto"/>
        <w:ind w:left="851" w:hanging="851"/>
        <w:rPr>
          <w:rFonts w:ascii="Times New Roman" w:hAnsi="Times New Roman"/>
          <w:color w:val="000000"/>
          <w:sz w:val="22"/>
          <w:szCs w:val="22"/>
          <w:lang w:val="lt-LT" w:eastAsia="lt-LT"/>
        </w:rPr>
      </w:pPr>
      <w:r w:rsidRPr="005311C0">
        <w:rPr>
          <w:rFonts w:ascii="Times New Roman" w:hAnsi="Times New Roman"/>
          <w:color w:val="000000"/>
          <w:sz w:val="22"/>
          <w:szCs w:val="22"/>
          <w:lang w:val="lt-LT" w:eastAsia="lt-LT"/>
        </w:rPr>
        <w:t xml:space="preserve">PDAV ataskaitos registruojamos </w:t>
      </w:r>
      <w:r w:rsidR="00380732" w:rsidRPr="005311C0">
        <w:rPr>
          <w:rFonts w:ascii="Times New Roman" w:hAnsi="Times New Roman"/>
          <w:color w:val="000000"/>
          <w:sz w:val="22"/>
          <w:szCs w:val="22"/>
          <w:lang w:val="lt-LT" w:eastAsia="lt-LT"/>
        </w:rPr>
        <w:t xml:space="preserve">Poveikio duomenų apsaugai vertinimo ataskaitų </w:t>
      </w:r>
      <w:r w:rsidRPr="005311C0">
        <w:rPr>
          <w:rFonts w:ascii="Times New Roman" w:hAnsi="Times New Roman"/>
          <w:color w:val="000000"/>
          <w:sz w:val="22"/>
          <w:szCs w:val="22"/>
          <w:lang w:val="lt-LT" w:eastAsia="lt-LT"/>
        </w:rPr>
        <w:t>Registre</w:t>
      </w:r>
      <w:r w:rsidR="00380732" w:rsidRPr="005311C0">
        <w:rPr>
          <w:rFonts w:ascii="Times New Roman" w:hAnsi="Times New Roman"/>
          <w:color w:val="000000"/>
          <w:sz w:val="22"/>
          <w:szCs w:val="22"/>
          <w:lang w:val="lt-LT" w:eastAsia="lt-LT"/>
        </w:rPr>
        <w:t xml:space="preserve"> pagal šios Politiko</w:t>
      </w:r>
      <w:r w:rsidR="002A0061" w:rsidRPr="005311C0">
        <w:rPr>
          <w:rFonts w:ascii="Times New Roman" w:hAnsi="Times New Roman"/>
          <w:color w:val="000000"/>
          <w:sz w:val="22"/>
          <w:szCs w:val="22"/>
          <w:lang w:val="lt-LT" w:eastAsia="lt-LT"/>
        </w:rPr>
        <w:t>s</w:t>
      </w:r>
      <w:r w:rsidR="00380732" w:rsidRPr="005311C0">
        <w:rPr>
          <w:rFonts w:ascii="Times New Roman" w:hAnsi="Times New Roman"/>
          <w:color w:val="000000"/>
          <w:sz w:val="22"/>
          <w:szCs w:val="22"/>
          <w:lang w:val="lt-LT" w:eastAsia="lt-LT"/>
        </w:rPr>
        <w:t xml:space="preserve"> Priede Nr. </w:t>
      </w:r>
      <w:r w:rsidR="009076D2">
        <w:rPr>
          <w:rFonts w:ascii="Times New Roman" w:hAnsi="Times New Roman"/>
          <w:color w:val="000000"/>
          <w:sz w:val="22"/>
          <w:szCs w:val="22"/>
          <w:lang w:val="lt-LT" w:eastAsia="lt-LT"/>
        </w:rPr>
        <w:t>17</w:t>
      </w:r>
      <w:r w:rsidR="00380732" w:rsidRPr="005311C0">
        <w:rPr>
          <w:rFonts w:ascii="Times New Roman" w:hAnsi="Times New Roman"/>
          <w:color w:val="000000"/>
          <w:sz w:val="22"/>
          <w:szCs w:val="22"/>
          <w:lang w:val="lt-LT" w:eastAsia="lt-LT"/>
        </w:rPr>
        <w:t xml:space="preserve"> nurodytą formą</w:t>
      </w:r>
      <w:r w:rsidRPr="005311C0">
        <w:rPr>
          <w:rFonts w:ascii="Times New Roman" w:hAnsi="Times New Roman"/>
          <w:color w:val="000000"/>
          <w:sz w:val="22"/>
          <w:szCs w:val="22"/>
          <w:lang w:val="lt-LT" w:eastAsia="lt-LT"/>
        </w:rPr>
        <w:t xml:space="preserve"> ir prireikus peržiūrimos bei atnaujinamos.</w:t>
      </w:r>
    </w:p>
    <w:p w14:paraId="76636FFA" w14:textId="77777777" w:rsidR="00CC240C" w:rsidRPr="005311C0" w:rsidRDefault="00CC240C" w:rsidP="00CC240C">
      <w:pPr>
        <w:pStyle w:val="Hyperlink1"/>
        <w:tabs>
          <w:tab w:val="left" w:pos="993"/>
          <w:tab w:val="left" w:pos="1276"/>
          <w:tab w:val="left" w:pos="6379"/>
        </w:tabs>
        <w:spacing w:line="276" w:lineRule="auto"/>
        <w:ind w:left="851" w:firstLine="0"/>
        <w:rPr>
          <w:rFonts w:ascii="Times New Roman" w:hAnsi="Times New Roman"/>
          <w:color w:val="000000"/>
          <w:sz w:val="22"/>
          <w:szCs w:val="22"/>
          <w:lang w:val="lt-LT" w:eastAsia="lt-LT"/>
        </w:rPr>
      </w:pPr>
    </w:p>
    <w:p w14:paraId="4B10A04F" w14:textId="77777777" w:rsidR="00D10A89" w:rsidRPr="005311C0" w:rsidRDefault="00D10A89" w:rsidP="00CC240C">
      <w:pPr>
        <w:pStyle w:val="Hyperlink1"/>
        <w:tabs>
          <w:tab w:val="left" w:pos="993"/>
          <w:tab w:val="left" w:pos="1276"/>
          <w:tab w:val="left" w:pos="6379"/>
        </w:tabs>
        <w:spacing w:line="276" w:lineRule="auto"/>
        <w:ind w:left="851" w:firstLine="0"/>
        <w:rPr>
          <w:rFonts w:ascii="Times New Roman" w:hAnsi="Times New Roman"/>
          <w:color w:val="000000"/>
          <w:sz w:val="22"/>
          <w:szCs w:val="22"/>
          <w:lang w:val="lt-LT" w:eastAsia="lt-LT"/>
        </w:rPr>
      </w:pPr>
    </w:p>
    <w:p w14:paraId="361610E6" w14:textId="77777777" w:rsidR="00D10A89" w:rsidRPr="005311C0" w:rsidRDefault="00D10A89" w:rsidP="00CC240C">
      <w:pPr>
        <w:pStyle w:val="Hyperlink1"/>
        <w:tabs>
          <w:tab w:val="left" w:pos="993"/>
          <w:tab w:val="left" w:pos="1276"/>
          <w:tab w:val="left" w:pos="6379"/>
        </w:tabs>
        <w:spacing w:line="276" w:lineRule="auto"/>
        <w:ind w:left="851" w:firstLine="0"/>
        <w:rPr>
          <w:rFonts w:ascii="Times New Roman" w:hAnsi="Times New Roman"/>
          <w:color w:val="000000"/>
          <w:sz w:val="22"/>
          <w:szCs w:val="22"/>
          <w:lang w:val="lt-LT" w:eastAsia="lt-LT"/>
        </w:rPr>
      </w:pPr>
    </w:p>
    <w:p w14:paraId="59B05697" w14:textId="1F432A99" w:rsidR="00BD60C5" w:rsidRPr="005311C0" w:rsidRDefault="00BD60C5" w:rsidP="0084373A">
      <w:pPr>
        <w:pStyle w:val="Antrat2"/>
        <w:numPr>
          <w:ilvl w:val="0"/>
          <w:numId w:val="3"/>
        </w:numPr>
        <w:spacing w:before="0" w:line="276" w:lineRule="auto"/>
        <w:ind w:left="180" w:hanging="180"/>
        <w:rPr>
          <w:rFonts w:cs="Times New Roman"/>
          <w:lang w:val="lt-LT"/>
        </w:rPr>
      </w:pPr>
      <w:r w:rsidRPr="005311C0">
        <w:rPr>
          <w:rFonts w:cs="Times New Roman"/>
          <w:lang w:val="lt-LT"/>
        </w:rPr>
        <w:t>ASMENS DUOMENŲ TVARKYMO VEIKLOS ĮRAŠAI</w:t>
      </w:r>
    </w:p>
    <w:p w14:paraId="2960F101" w14:textId="77777777" w:rsidR="00130A3C" w:rsidRPr="005311C0" w:rsidRDefault="00130A3C" w:rsidP="00130A3C">
      <w:pPr>
        <w:rPr>
          <w:lang w:val="lt-LT"/>
        </w:rPr>
      </w:pPr>
    </w:p>
    <w:p w14:paraId="571920E2" w14:textId="34FBE895" w:rsidR="00DA0188" w:rsidRPr="005311C0" w:rsidRDefault="00380732"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Bendrovėje</w:t>
      </w:r>
      <w:r w:rsidR="00DA0188" w:rsidRPr="005311C0">
        <w:rPr>
          <w:rFonts w:ascii="Times New Roman" w:hAnsi="Times New Roman"/>
          <w:sz w:val="22"/>
          <w:szCs w:val="22"/>
          <w:lang w:val="lt-LT"/>
        </w:rPr>
        <w:t xml:space="preserve"> yra vedami </w:t>
      </w:r>
      <w:r w:rsidR="00130A3C" w:rsidRPr="005311C0">
        <w:rPr>
          <w:rFonts w:ascii="Times New Roman" w:hAnsi="Times New Roman"/>
          <w:sz w:val="22"/>
          <w:szCs w:val="22"/>
          <w:lang w:val="lt-LT"/>
        </w:rPr>
        <w:t xml:space="preserve">asmens duomenų tvarkymo </w:t>
      </w:r>
      <w:r w:rsidR="00DA0188" w:rsidRPr="005311C0">
        <w:rPr>
          <w:rFonts w:ascii="Times New Roman" w:hAnsi="Times New Roman"/>
          <w:sz w:val="22"/>
          <w:szCs w:val="22"/>
          <w:lang w:val="lt-LT"/>
        </w:rPr>
        <w:t>veiklos įrašai</w:t>
      </w:r>
      <w:r w:rsidR="00130A3C" w:rsidRPr="005311C0">
        <w:rPr>
          <w:rFonts w:ascii="Times New Roman" w:hAnsi="Times New Roman"/>
          <w:sz w:val="22"/>
          <w:szCs w:val="22"/>
          <w:lang w:val="lt-LT"/>
        </w:rPr>
        <w:t xml:space="preserve"> (DTVĮ). DTVĮ vedami elektronine forma pagal, juose tvarkoma aktuali informacija apie tai, kaip Bendrovė tvarko asmens duomenis, ir ši informacija reguliariai atnaujinama.</w:t>
      </w:r>
      <w:r w:rsidR="00D77912" w:rsidRPr="005311C0">
        <w:rPr>
          <w:rFonts w:ascii="Times New Roman" w:hAnsi="Times New Roman"/>
          <w:sz w:val="22"/>
          <w:szCs w:val="22"/>
          <w:lang w:val="lt-LT"/>
        </w:rPr>
        <w:t xml:space="preserve"> Duomenų tvarkymo veiklos įrašuose nurodoma bent:</w:t>
      </w:r>
    </w:p>
    <w:p w14:paraId="5F672661"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asmens duomenų tvarkymo tikslai; </w:t>
      </w:r>
    </w:p>
    <w:p w14:paraId="51F4C88C"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asmens duomenų teisėto tvarkymo kriterijai; </w:t>
      </w:r>
    </w:p>
    <w:p w14:paraId="1B68C64C"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duomenų subjektų kategorijos; </w:t>
      </w:r>
    </w:p>
    <w:p w14:paraId="7A517D7A"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asmens duomenų kategorijos; </w:t>
      </w:r>
    </w:p>
    <w:p w14:paraId="709E5D8C"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asmens duomenų saugojimo terminai; </w:t>
      </w:r>
    </w:p>
    <w:p w14:paraId="020A733C"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duomenų tvarkytojai; </w:t>
      </w:r>
    </w:p>
    <w:p w14:paraId="5FF3617B" w14:textId="77777777"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 xml:space="preserve">duomenų gavėjų kategorijos; </w:t>
      </w:r>
    </w:p>
    <w:p w14:paraId="610ADC90" w14:textId="705108E8"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atsakingi Bendrovės darbuotojai ir struktūriniai padaliniai, turintys prieigą prie šių duomenų;</w:t>
      </w:r>
    </w:p>
    <w:p w14:paraId="5AF9A9E4" w14:textId="16967116" w:rsidR="00E3653A" w:rsidRPr="005311C0" w:rsidRDefault="00D77912" w:rsidP="00E3653A">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duomenų tvarkymo vieta;</w:t>
      </w:r>
    </w:p>
    <w:p w14:paraId="6E878FEA" w14:textId="7E0CED53" w:rsidR="00E3653A" w:rsidRPr="005311C0" w:rsidRDefault="00E3653A" w:rsidP="00E3653A">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informacija apie atliktus poveikio duomenų apsaugai vertinimus ir balanso testus;</w:t>
      </w:r>
    </w:p>
    <w:p w14:paraId="5CFA6E48" w14:textId="3CCC2CCF" w:rsidR="00D77912" w:rsidRPr="005311C0" w:rsidRDefault="00D77912" w:rsidP="00D77912">
      <w:pPr>
        <w:pStyle w:val="Hyperlink1"/>
        <w:numPr>
          <w:ilvl w:val="2"/>
          <w:numId w:val="3"/>
        </w:numPr>
        <w:tabs>
          <w:tab w:val="left" w:pos="993"/>
          <w:tab w:val="left" w:pos="1276"/>
          <w:tab w:val="left" w:pos="6379"/>
        </w:tabs>
        <w:spacing w:line="276" w:lineRule="auto"/>
        <w:ind w:hanging="2160"/>
        <w:rPr>
          <w:rFonts w:ascii="Times New Roman" w:hAnsi="Times New Roman"/>
          <w:sz w:val="22"/>
          <w:szCs w:val="22"/>
          <w:lang w:val="lt-LT"/>
        </w:rPr>
      </w:pPr>
      <w:r w:rsidRPr="005311C0">
        <w:rPr>
          <w:rFonts w:ascii="Times New Roman" w:hAnsi="Times New Roman"/>
          <w:sz w:val="22"/>
          <w:szCs w:val="22"/>
          <w:lang w:val="lt-LT"/>
        </w:rPr>
        <w:t>informacija, ar asmens duomenys teikiami į trečiąsias valstybes.</w:t>
      </w:r>
    </w:p>
    <w:p w14:paraId="6425BF0E" w14:textId="77777777" w:rsidR="00130A3C" w:rsidRPr="005311C0" w:rsidRDefault="00DA0188"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 xml:space="preserve">Duomenų veiklos įrašų vedimo dokumente gali būti ir </w:t>
      </w:r>
      <w:r w:rsidR="00130A3C" w:rsidRPr="005311C0">
        <w:rPr>
          <w:rFonts w:ascii="Times New Roman" w:hAnsi="Times New Roman"/>
          <w:sz w:val="22"/>
          <w:szCs w:val="22"/>
          <w:lang w:val="lt-LT"/>
        </w:rPr>
        <w:t>papildomų</w:t>
      </w:r>
      <w:r w:rsidRPr="005311C0">
        <w:rPr>
          <w:rFonts w:ascii="Times New Roman" w:hAnsi="Times New Roman"/>
          <w:sz w:val="22"/>
          <w:szCs w:val="22"/>
          <w:lang w:val="lt-LT"/>
        </w:rPr>
        <w:t xml:space="preserve"> nuostatų, pildomų pagal poreikį. </w:t>
      </w:r>
    </w:p>
    <w:p w14:paraId="7E3410CE" w14:textId="12413845" w:rsidR="00DA0188" w:rsidRPr="005311C0" w:rsidRDefault="00DA0188"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Duomenų veiklos įrašai į dokumentą įvedami</w:t>
      </w:r>
      <w:r w:rsidRPr="005311C0" w:rsidDel="00BF4723">
        <w:rPr>
          <w:rFonts w:ascii="Times New Roman" w:hAnsi="Times New Roman"/>
          <w:sz w:val="22"/>
          <w:szCs w:val="22"/>
          <w:lang w:val="lt-LT"/>
        </w:rPr>
        <w:t xml:space="preserve"> </w:t>
      </w:r>
      <w:r w:rsidRPr="005311C0">
        <w:rPr>
          <w:rFonts w:ascii="Times New Roman" w:hAnsi="Times New Roman"/>
          <w:sz w:val="22"/>
          <w:szCs w:val="22"/>
          <w:lang w:val="lt-LT"/>
        </w:rPr>
        <w:t>raštu (elektroniniu būdu) iš karto pradėjus vykdyti naujas duomenų tvarkymo operacijas</w:t>
      </w:r>
      <w:r w:rsidR="00130A3C" w:rsidRPr="005311C0">
        <w:rPr>
          <w:rFonts w:ascii="Times New Roman" w:hAnsi="Times New Roman"/>
          <w:sz w:val="22"/>
          <w:szCs w:val="22"/>
          <w:lang w:val="lt-LT"/>
        </w:rPr>
        <w:t xml:space="preserve"> ar pasikeitus esamoms operacijoms</w:t>
      </w:r>
      <w:r w:rsidRPr="005311C0">
        <w:rPr>
          <w:rFonts w:ascii="Times New Roman" w:hAnsi="Times New Roman"/>
          <w:sz w:val="22"/>
          <w:szCs w:val="22"/>
          <w:lang w:val="lt-LT"/>
        </w:rPr>
        <w:t>.</w:t>
      </w:r>
    </w:p>
    <w:p w14:paraId="71CC1B58" w14:textId="77777777" w:rsidR="00DA0188" w:rsidRPr="005311C0" w:rsidRDefault="00DA0188"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Reguliariai, ne rečiau kaip kartą per dvejus metus turi būti atliekamas išsamus visų veiklos įrašų patikrinimas.</w:t>
      </w:r>
      <w:bookmarkStart w:id="7" w:name="_Hlk521664676"/>
    </w:p>
    <w:bookmarkEnd w:id="7"/>
    <w:p w14:paraId="4DA857F6" w14:textId="5D69EE5C" w:rsidR="00130A3C" w:rsidRPr="005311C0" w:rsidRDefault="00130A3C"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DTVĮ vedimą inicijuoja ir kuruoja Bendrovės duomenų apsaugos pareigūnas. Atsakingi už atskirų kategorijų asmens duomenų tvarkymą Bendrovės darbuotojai yra atsaking</w:t>
      </w:r>
      <w:r w:rsidR="00AA15A1" w:rsidRPr="005311C0">
        <w:rPr>
          <w:rFonts w:ascii="Times New Roman" w:hAnsi="Times New Roman"/>
          <w:sz w:val="22"/>
          <w:szCs w:val="22"/>
          <w:lang w:val="lt-LT"/>
        </w:rPr>
        <w:t>i</w:t>
      </w:r>
      <w:r w:rsidRPr="005311C0">
        <w:rPr>
          <w:rFonts w:ascii="Times New Roman" w:hAnsi="Times New Roman"/>
          <w:sz w:val="22"/>
          <w:szCs w:val="22"/>
          <w:lang w:val="lt-LT"/>
        </w:rPr>
        <w:t xml:space="preserve"> už tinkamą </w:t>
      </w:r>
      <w:r w:rsidR="00D77912" w:rsidRPr="005311C0">
        <w:rPr>
          <w:rFonts w:ascii="Times New Roman" w:hAnsi="Times New Roman"/>
          <w:sz w:val="22"/>
          <w:szCs w:val="22"/>
          <w:lang w:val="lt-LT"/>
        </w:rPr>
        <w:t xml:space="preserve">ir savalaikį </w:t>
      </w:r>
      <w:r w:rsidR="006E55DA" w:rsidRPr="005311C0">
        <w:rPr>
          <w:rFonts w:ascii="Times New Roman" w:hAnsi="Times New Roman"/>
          <w:sz w:val="22"/>
          <w:szCs w:val="22"/>
          <w:lang w:val="lt-LT"/>
        </w:rPr>
        <w:t>savo kategorijai priskiriamų asmens duomenų tvarkymo veiklos įrašų vedimą</w:t>
      </w:r>
      <w:r w:rsidR="00D77912" w:rsidRPr="005311C0">
        <w:rPr>
          <w:rFonts w:ascii="Times New Roman" w:hAnsi="Times New Roman"/>
          <w:sz w:val="22"/>
          <w:szCs w:val="22"/>
          <w:lang w:val="lt-LT"/>
        </w:rPr>
        <w:t xml:space="preserve"> ir koregavimą</w:t>
      </w:r>
      <w:r w:rsidR="006E55DA" w:rsidRPr="005311C0">
        <w:rPr>
          <w:rFonts w:ascii="Times New Roman" w:hAnsi="Times New Roman"/>
          <w:sz w:val="22"/>
          <w:szCs w:val="22"/>
          <w:lang w:val="lt-LT"/>
        </w:rPr>
        <w:t>.</w:t>
      </w:r>
    </w:p>
    <w:p w14:paraId="00368447" w14:textId="55224AD3" w:rsidR="00DA0188" w:rsidRPr="005311C0" w:rsidRDefault="00DA0188" w:rsidP="00380732">
      <w:pPr>
        <w:pStyle w:val="Hyperlink1"/>
        <w:numPr>
          <w:ilvl w:val="1"/>
          <w:numId w:val="3"/>
        </w:numPr>
        <w:tabs>
          <w:tab w:val="left" w:pos="993"/>
          <w:tab w:val="left" w:pos="1276"/>
          <w:tab w:val="left" w:pos="6379"/>
        </w:tabs>
        <w:spacing w:line="276" w:lineRule="auto"/>
        <w:ind w:left="567" w:hanging="567"/>
        <w:rPr>
          <w:rFonts w:ascii="Times New Roman" w:hAnsi="Times New Roman"/>
          <w:sz w:val="22"/>
          <w:szCs w:val="22"/>
          <w:lang w:val="lt-LT"/>
        </w:rPr>
      </w:pPr>
      <w:r w:rsidRPr="005311C0">
        <w:rPr>
          <w:rFonts w:ascii="Times New Roman" w:hAnsi="Times New Roman"/>
          <w:sz w:val="22"/>
          <w:szCs w:val="22"/>
          <w:lang w:val="lt-LT"/>
        </w:rPr>
        <w:t xml:space="preserve">Visi šiame skyriuje nenumatyti veiksmai, susiję su duomenų veiklos įrašų vedimu Biure, privalo būti derinami su </w:t>
      </w:r>
      <w:r w:rsidR="00130A3C" w:rsidRPr="005311C0">
        <w:rPr>
          <w:rFonts w:ascii="Times New Roman" w:hAnsi="Times New Roman"/>
          <w:sz w:val="22"/>
          <w:szCs w:val="22"/>
          <w:lang w:val="lt-LT"/>
        </w:rPr>
        <w:t>Bendrovės</w:t>
      </w:r>
      <w:r w:rsidRPr="005311C0">
        <w:rPr>
          <w:rFonts w:ascii="Times New Roman" w:hAnsi="Times New Roman"/>
          <w:sz w:val="22"/>
          <w:szCs w:val="22"/>
          <w:lang w:val="lt-LT"/>
        </w:rPr>
        <w:t xml:space="preserve"> duomenų apsaugos pareigūnu</w:t>
      </w:r>
      <w:r w:rsidR="00130A3C" w:rsidRPr="005311C0">
        <w:rPr>
          <w:rFonts w:ascii="Times New Roman" w:hAnsi="Times New Roman"/>
          <w:sz w:val="22"/>
          <w:szCs w:val="22"/>
          <w:lang w:val="lt-LT"/>
        </w:rPr>
        <w:t>.</w:t>
      </w:r>
    </w:p>
    <w:p w14:paraId="61036936" w14:textId="77777777" w:rsidR="00DA0188" w:rsidRPr="005311C0" w:rsidRDefault="00DA0188" w:rsidP="00DA0188">
      <w:pPr>
        <w:rPr>
          <w:lang w:val="lt-LT"/>
        </w:rPr>
      </w:pPr>
    </w:p>
    <w:p w14:paraId="7E4CF3AA" w14:textId="0EBF0975" w:rsidR="00185C77" w:rsidRPr="005311C0" w:rsidRDefault="00185C77" w:rsidP="0084373A">
      <w:pPr>
        <w:pStyle w:val="Antrat2"/>
        <w:numPr>
          <w:ilvl w:val="0"/>
          <w:numId w:val="3"/>
        </w:numPr>
        <w:spacing w:before="0" w:line="276" w:lineRule="auto"/>
        <w:ind w:left="180" w:hanging="180"/>
        <w:rPr>
          <w:rFonts w:cs="Times New Roman"/>
          <w:lang w:val="lt-LT"/>
        </w:rPr>
      </w:pPr>
      <w:r w:rsidRPr="005311C0">
        <w:rPr>
          <w:rFonts w:cs="Times New Roman"/>
          <w:lang w:val="lt-LT"/>
        </w:rPr>
        <w:t>DUOMENŲ SAUGOJIMO TERMINAS</w:t>
      </w:r>
    </w:p>
    <w:p w14:paraId="457EFB45" w14:textId="77777777" w:rsidR="00185C77" w:rsidRPr="005311C0" w:rsidRDefault="00185C77" w:rsidP="00185C77">
      <w:pPr>
        <w:ind w:left="567" w:hanging="567"/>
        <w:jc w:val="both"/>
        <w:rPr>
          <w:rFonts w:ascii="Times New Roman" w:hAnsi="Times New Roman" w:cs="Times New Roman"/>
          <w:lang w:val="lt-LT"/>
        </w:rPr>
      </w:pPr>
    </w:p>
    <w:p w14:paraId="2B0BA919" w14:textId="05493D6B" w:rsidR="00185C77" w:rsidRPr="005311C0" w:rsidRDefault="00185C77" w:rsidP="00B47D73">
      <w:pPr>
        <w:pStyle w:val="Sraopastraipa"/>
        <w:numPr>
          <w:ilvl w:val="1"/>
          <w:numId w:val="3"/>
        </w:numPr>
        <w:spacing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lastRenderedPageBreak/>
        <w:t>Bendrovė asmens duomenis tvarko ne ilgiau negu būtina asmens duomenų tvarkymo tikslams pasiekti</w:t>
      </w:r>
      <w:r w:rsidR="00B47D73" w:rsidRPr="005311C0">
        <w:rPr>
          <w:rFonts w:ascii="Times New Roman" w:hAnsi="Times New Roman" w:cs="Times New Roman"/>
          <w:lang w:val="lt-LT"/>
        </w:rPr>
        <w:t>.</w:t>
      </w:r>
    </w:p>
    <w:p w14:paraId="29E268D2" w14:textId="68A1BCBA" w:rsidR="00B47D73" w:rsidRPr="005311C0" w:rsidRDefault="00185C77" w:rsidP="00B47D73">
      <w:pPr>
        <w:pStyle w:val="Sraopastraipa"/>
        <w:numPr>
          <w:ilvl w:val="1"/>
          <w:numId w:val="3"/>
        </w:numPr>
        <w:spacing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 xml:space="preserve">Asmens duomenų saugojimo terminus nustato </w:t>
      </w:r>
      <w:r w:rsidR="00B47D73" w:rsidRPr="005311C0">
        <w:rPr>
          <w:rFonts w:ascii="Times New Roman" w:hAnsi="Times New Roman" w:cs="Times New Roman"/>
          <w:lang w:val="lt-LT"/>
        </w:rPr>
        <w:t>Bendrovė, vadovaudamasi Lietuvos Respublikos teisės aktais ir tvarkomų asmens duomenų (dokumentų) tipu</w:t>
      </w:r>
      <w:r w:rsidRPr="005311C0">
        <w:rPr>
          <w:rFonts w:ascii="Times New Roman" w:hAnsi="Times New Roman" w:cs="Times New Roman"/>
          <w:lang w:val="lt-LT"/>
        </w:rPr>
        <w:t>.</w:t>
      </w:r>
    </w:p>
    <w:p w14:paraId="3E39CE43" w14:textId="476DA555" w:rsidR="00B47D73" w:rsidRPr="005311C0" w:rsidRDefault="00B47D73" w:rsidP="00B47D73">
      <w:pPr>
        <w:pStyle w:val="Sraopastraipa"/>
        <w:numPr>
          <w:ilvl w:val="1"/>
          <w:numId w:val="3"/>
        </w:numPr>
        <w:spacing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 xml:space="preserve">Konkretūs duomenų saugojimo terminai nurodomi bendrovės dokumentacijos plane ir duomenų tvarkymo veiklos įrašuose. </w:t>
      </w:r>
    </w:p>
    <w:p w14:paraId="7A78C509" w14:textId="546C908F" w:rsidR="00185C77" w:rsidRPr="005311C0" w:rsidRDefault="00185C77" w:rsidP="00B47D73">
      <w:pPr>
        <w:pStyle w:val="Sraopastraipa"/>
        <w:numPr>
          <w:ilvl w:val="1"/>
          <w:numId w:val="3"/>
        </w:numPr>
        <w:spacing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Suėjus asmens duomenų saugojimo terminui, nurodytam Duomenų tvarkymo veiklos įrašų registre, asmens duomenys turi būti sunaikinami tokiu būdu, kad nebūtų galima nustatyti duomenų subjektų asmens tapatybės</w:t>
      </w:r>
      <w:r w:rsidR="00B47D73" w:rsidRPr="005311C0">
        <w:rPr>
          <w:rFonts w:ascii="Times New Roman" w:hAnsi="Times New Roman" w:cs="Times New Roman"/>
          <w:lang w:val="lt-LT"/>
        </w:rPr>
        <w:t>.</w:t>
      </w:r>
    </w:p>
    <w:p w14:paraId="2AC0D367" w14:textId="1C527411" w:rsidR="00D10A89" w:rsidRPr="005311C0" w:rsidRDefault="00B47D73" w:rsidP="000F52AE">
      <w:pPr>
        <w:pStyle w:val="Sraopastraipa"/>
        <w:numPr>
          <w:ilvl w:val="1"/>
          <w:numId w:val="3"/>
        </w:numPr>
        <w:spacing w:line="276" w:lineRule="auto"/>
        <w:ind w:left="567" w:hanging="567"/>
        <w:jc w:val="both"/>
        <w:rPr>
          <w:rFonts w:ascii="Times New Roman" w:hAnsi="Times New Roman" w:cs="Times New Roman"/>
          <w:lang w:val="lt-LT"/>
        </w:rPr>
      </w:pPr>
      <w:r w:rsidRPr="005311C0">
        <w:rPr>
          <w:rFonts w:ascii="Times New Roman" w:hAnsi="Times New Roman" w:cs="Times New Roman"/>
          <w:lang w:val="lt-LT"/>
        </w:rPr>
        <w:t>Bendrovės darbuotojai, atsakingi už atitinkamos kategorijos asmens duomenų tvarkymą, taip pat yra atsakingi ir už tinkamą jų sunaikinimą suėjus terminui.</w:t>
      </w:r>
    </w:p>
    <w:p w14:paraId="5B0ED37A" w14:textId="77777777" w:rsidR="000F52AE" w:rsidRPr="005311C0" w:rsidRDefault="000F52AE" w:rsidP="000F52AE">
      <w:pPr>
        <w:pStyle w:val="Sraopastraipa"/>
        <w:spacing w:line="276" w:lineRule="auto"/>
        <w:ind w:left="567"/>
        <w:jc w:val="both"/>
        <w:rPr>
          <w:rFonts w:ascii="Times New Roman" w:hAnsi="Times New Roman" w:cs="Times New Roman"/>
          <w:lang w:val="lt-LT"/>
        </w:rPr>
      </w:pPr>
    </w:p>
    <w:p w14:paraId="5F846F08" w14:textId="357FAE42" w:rsidR="00796D29" w:rsidRPr="005311C0" w:rsidRDefault="00796D29" w:rsidP="0084373A">
      <w:pPr>
        <w:pStyle w:val="Antrat2"/>
        <w:numPr>
          <w:ilvl w:val="0"/>
          <w:numId w:val="3"/>
        </w:numPr>
        <w:spacing w:before="0" w:line="276" w:lineRule="auto"/>
        <w:ind w:left="180" w:hanging="180"/>
        <w:rPr>
          <w:rFonts w:cs="Times New Roman"/>
          <w:lang w:val="lt-LT"/>
        </w:rPr>
      </w:pPr>
      <w:r w:rsidRPr="005311C0">
        <w:rPr>
          <w:rFonts w:cs="Times New Roman"/>
          <w:lang w:val="lt-LT"/>
        </w:rPr>
        <w:t>ORGANIZACI</w:t>
      </w:r>
      <w:r w:rsidR="006A0CD3" w:rsidRPr="005311C0">
        <w:rPr>
          <w:rFonts w:cs="Times New Roman"/>
          <w:lang w:val="lt-LT"/>
        </w:rPr>
        <w:t>N</w:t>
      </w:r>
      <w:r w:rsidRPr="005311C0">
        <w:rPr>
          <w:rFonts w:cs="Times New Roman"/>
          <w:lang w:val="lt-LT"/>
        </w:rPr>
        <w:t>ĖS IR TECHNINĖS DUOMENŲ TVARKYMO SAUGUMO PRIEMONĖS</w:t>
      </w:r>
    </w:p>
    <w:p w14:paraId="0FBA607C" w14:textId="77777777" w:rsidR="006E55DA" w:rsidRPr="005311C0" w:rsidRDefault="006E55DA" w:rsidP="006E55DA">
      <w:pPr>
        <w:rPr>
          <w:lang w:val="lt-LT"/>
        </w:rPr>
      </w:pPr>
    </w:p>
    <w:p w14:paraId="478C9009" w14:textId="77777777" w:rsidR="005A022F" w:rsidRPr="005311C0" w:rsidRDefault="005A022F"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 tvarkydama asmens duomenis, taiko tinkamas technines ir organizacines priemones surinktų duomenų apsaugojimui nuo neteisėtos prieigos, atskleidimo, atsitiktinio praradimo, neleistino naudojimo, pakeitimo, sunaikinimo ar kito neteisėto tvarkymo.</w:t>
      </w:r>
    </w:p>
    <w:p w14:paraId="1B84D2CB" w14:textId="2319A41C" w:rsidR="00AE4FE3" w:rsidRPr="005311C0" w:rsidRDefault="00871756" w:rsidP="00AE4FE3">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Parinkdama ir diegdama asmens duomenų saugumo priemones, Bendrovė įvertina asmens duomenų tvarkymo operacijų pobūdį, aprėptį, kontekstą bei tikslus ir riziką, susijusią su pavojais fizinių asmenų teisėms ir laisvėms vadovaujantis teisės aktų reikalavimais ir </w:t>
      </w:r>
      <w:r w:rsidR="00AE4FE3" w:rsidRPr="005311C0">
        <w:rPr>
          <w:rFonts w:ascii="Times New Roman" w:hAnsi="Times New Roman" w:cs="Times New Roman"/>
          <w:lang w:val="lt-LT"/>
        </w:rPr>
        <w:t>gerosios praktikos rekomendacijomis.</w:t>
      </w:r>
    </w:p>
    <w:p w14:paraId="4DF22AA7" w14:textId="602EB230" w:rsidR="00AE4FE3" w:rsidRPr="005311C0" w:rsidRDefault="00DD2B8F" w:rsidP="00AE4FE3">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Įvertinus riziką, Bendrovė parenka tinkamas organizacines ir technines asmens duomenų saugumo priemones atsižvelgiant į rizikos lygį.</w:t>
      </w:r>
    </w:p>
    <w:p w14:paraId="2678AF59" w14:textId="53AA92AA" w:rsidR="00DD2B8F" w:rsidRPr="005311C0" w:rsidRDefault="00DD2B8F" w:rsidP="00AE4FE3">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Tais atvejais, jei Bendrovei yra taikomi nacionalinių ir/ar ES teisės aktų, susijusių su informaciniu saugumu, reikalavimai, Bendrovė vykdo šių teisės aktų nuostatas.</w:t>
      </w:r>
    </w:p>
    <w:p w14:paraId="0108F362" w14:textId="77777777" w:rsidR="00DD2B8F" w:rsidRPr="005311C0" w:rsidRDefault="00DD2B8F" w:rsidP="00AE4FE3">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Bendrovės asmens duomenų saugumo priemonės, dokumentuotos kaip Bendrovės informacijos saugumo politikos dalis, yra aptariamos šiuose Bendrovės vidiniuose teisės aktuose:</w:t>
      </w:r>
    </w:p>
    <w:p w14:paraId="23B8699C" w14:textId="7663837F" w:rsidR="00DD2B8F" w:rsidRPr="005311C0" w:rsidRDefault="000F52AE" w:rsidP="00DD2B8F">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Bendrovės Informacijos saugos tvarkoje</w:t>
      </w:r>
      <w:r w:rsidR="00EE7D24" w:rsidRPr="005311C0">
        <w:rPr>
          <w:rFonts w:ascii="Times New Roman" w:hAnsi="Times New Roman" w:cs="Times New Roman"/>
          <w:lang w:val="lt-LT"/>
        </w:rPr>
        <w:t>;</w:t>
      </w:r>
    </w:p>
    <w:p w14:paraId="2B6F5D5D" w14:textId="38EB79B1" w:rsidR="00EE7D24" w:rsidRPr="005311C0" w:rsidRDefault="000F52AE" w:rsidP="00DD2B8F">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Bendrovės Kibernetinio saugumo tvarkoje;</w:t>
      </w:r>
    </w:p>
    <w:p w14:paraId="3A766F8A" w14:textId="49E427C6" w:rsidR="00DD2B8F" w:rsidRPr="005311C0" w:rsidRDefault="00EE7D24" w:rsidP="00DD2B8F">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Kituose Bendrovės vidiniuose teisės aktuose, reglamentuojančiuose organizacines ir technines duomenų saugumo priemones.</w:t>
      </w:r>
      <w:r w:rsidR="00DD2B8F" w:rsidRPr="005311C0">
        <w:rPr>
          <w:rFonts w:ascii="Times New Roman" w:hAnsi="Times New Roman" w:cs="Times New Roman"/>
          <w:lang w:val="lt-LT"/>
        </w:rPr>
        <w:t xml:space="preserve">  </w:t>
      </w:r>
    </w:p>
    <w:p w14:paraId="607469C0" w14:textId="77777777" w:rsidR="00DD2B8F" w:rsidRPr="005311C0" w:rsidRDefault="00DD2B8F" w:rsidP="00DD2B8F">
      <w:pPr>
        <w:pStyle w:val="Sraopastraipa"/>
        <w:spacing w:after="0" w:line="276" w:lineRule="auto"/>
        <w:ind w:left="851"/>
        <w:jc w:val="both"/>
        <w:rPr>
          <w:rFonts w:ascii="Times New Roman" w:hAnsi="Times New Roman" w:cs="Times New Roman"/>
          <w:lang w:val="lt-LT"/>
        </w:rPr>
      </w:pPr>
    </w:p>
    <w:p w14:paraId="43D089A2" w14:textId="24941207" w:rsidR="00BD60C5" w:rsidRPr="005311C0" w:rsidRDefault="00BD60C5" w:rsidP="0084373A">
      <w:pPr>
        <w:pStyle w:val="Antrat2"/>
        <w:numPr>
          <w:ilvl w:val="0"/>
          <w:numId w:val="3"/>
        </w:numPr>
        <w:spacing w:before="0" w:line="276" w:lineRule="auto"/>
        <w:ind w:left="180" w:hanging="180"/>
        <w:rPr>
          <w:rFonts w:cs="Times New Roman"/>
          <w:lang w:val="lt-LT"/>
        </w:rPr>
      </w:pPr>
      <w:r w:rsidRPr="005311C0">
        <w:rPr>
          <w:rFonts w:cs="Times New Roman"/>
          <w:lang w:val="lt-LT"/>
        </w:rPr>
        <w:t>ASMENS DUOMENŲ SAUGUMO PAŽEIDIMŲ VALDYMAS</w:t>
      </w:r>
    </w:p>
    <w:p w14:paraId="1C1DF539" w14:textId="77777777" w:rsidR="006E55DA" w:rsidRPr="005311C0" w:rsidRDefault="006E55DA" w:rsidP="006E55DA">
      <w:pPr>
        <w:rPr>
          <w:rFonts w:ascii="Times New Roman" w:hAnsi="Times New Roman" w:cs="Times New Roman"/>
          <w:lang w:val="lt-LT"/>
        </w:rPr>
      </w:pPr>
    </w:p>
    <w:p w14:paraId="137B8383" w14:textId="07EDF91F" w:rsidR="006E55DA" w:rsidRPr="005311C0" w:rsidRDefault="006E55DA" w:rsidP="006E55DA">
      <w:pPr>
        <w:pStyle w:val="Sraopastraipa"/>
        <w:numPr>
          <w:ilvl w:val="1"/>
          <w:numId w:val="3"/>
        </w:numPr>
        <w:ind w:left="567" w:hanging="567"/>
        <w:jc w:val="both"/>
        <w:rPr>
          <w:rFonts w:ascii="Times New Roman" w:hAnsi="Times New Roman" w:cs="Times New Roman"/>
          <w:lang w:val="lt-LT"/>
        </w:rPr>
      </w:pPr>
      <w:r w:rsidRPr="005311C0">
        <w:rPr>
          <w:rFonts w:ascii="Times New Roman" w:hAnsi="Times New Roman" w:cs="Times New Roman"/>
          <w:lang w:val="lt-LT"/>
        </w:rPr>
        <w:t>Asmens duomenų saugumo pažeidimu laikomas saugumo pažeidimas, dėl kurio netyčia arba neteisėtai sunaikinami, prarandami, pakeičiami, be leidimo atskleidžiami Bendrovės tvarkomi asmens duomenys arba prie jų be teisinio pagrindo gaunama prieiga (Reglamento 4 straipsnio 12 punktas).</w:t>
      </w:r>
    </w:p>
    <w:p w14:paraId="4EFDEFD8" w14:textId="326646C3" w:rsidR="00DF05ED" w:rsidRPr="005311C0" w:rsidRDefault="00DF05ED" w:rsidP="006E55DA">
      <w:pPr>
        <w:pStyle w:val="Sraopastraipa"/>
        <w:numPr>
          <w:ilvl w:val="1"/>
          <w:numId w:val="3"/>
        </w:numPr>
        <w:ind w:left="567" w:hanging="567"/>
        <w:jc w:val="both"/>
        <w:rPr>
          <w:rFonts w:ascii="Times New Roman" w:hAnsi="Times New Roman" w:cs="Times New Roman"/>
          <w:lang w:val="lt-LT"/>
        </w:rPr>
      </w:pPr>
      <w:r w:rsidRPr="005311C0">
        <w:rPr>
          <w:rFonts w:ascii="Times New Roman" w:hAnsi="Times New Roman" w:cs="Times New Roman"/>
          <w:lang w:val="lt-LT"/>
        </w:rPr>
        <w:t>Bendrovės vadovas paskiria asmenį ar struktūrinį padalinį, atsakingą už tinkamą pažeidimų valdymą (pažeidimų tyrimą, pranešimų teikimą, prevencinių priemonių įdiegimo kontrolę ir pan.) (toliau šiame Politikos skyriuje – Atsakingas asmuo)</w:t>
      </w:r>
    </w:p>
    <w:p w14:paraId="73742CB9" w14:textId="1D0C7EBE" w:rsidR="00DF05ED" w:rsidRPr="005311C0" w:rsidRDefault="006E55DA" w:rsidP="00DF05ED">
      <w:pPr>
        <w:pStyle w:val="Antrat4"/>
        <w:numPr>
          <w:ilvl w:val="1"/>
          <w:numId w:val="3"/>
        </w:numPr>
        <w:ind w:left="426" w:hanging="426"/>
        <w:rPr>
          <w:lang w:val="lt-LT"/>
        </w:rPr>
      </w:pPr>
      <w:r w:rsidRPr="005311C0">
        <w:rPr>
          <w:lang w:val="lt-LT"/>
        </w:rPr>
        <w:t>Informavimas apie galimą pažeidimą</w:t>
      </w:r>
    </w:p>
    <w:p w14:paraId="1F32AD05" w14:textId="77777777" w:rsidR="00EE7D24" w:rsidRPr="005311C0" w:rsidRDefault="00EE7D24" w:rsidP="00EE7D24">
      <w:pPr>
        <w:rPr>
          <w:lang w:val="lt-LT"/>
        </w:rPr>
      </w:pPr>
    </w:p>
    <w:p w14:paraId="2F962EA1" w14:textId="77777777" w:rsidR="006E55DA" w:rsidRPr="005311C0" w:rsidRDefault="006E55DA" w:rsidP="006E55DA">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Bendrovės darbuotojas, sužinojęs ar pats nustatęs galimą Pažeidimą arba kai informacija apie galimą Pažeidimą gaunama iš duomenų tvarkytojo, žiniasklaidos ar bet kokio kito šaltinio, privalo nedelsdamas apie tai informuoti Atsakingą asmenį. </w:t>
      </w:r>
    </w:p>
    <w:p w14:paraId="2F87ABE8" w14:textId="77777777" w:rsidR="006E55DA" w:rsidRPr="005311C0" w:rsidRDefault="006E55DA" w:rsidP="006E55DA">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lastRenderedPageBreak/>
        <w:t>Pranešimas apie galimą Pažeidimą Atsakingam asmeniui pateikiamas žodžiu (tiesiogiai ar telefonu), raštu ar elektroninėmis priemonėmis.</w:t>
      </w:r>
    </w:p>
    <w:p w14:paraId="396E536F" w14:textId="3E4FEDA9" w:rsidR="006E55DA" w:rsidRPr="005311C0" w:rsidRDefault="006E55DA" w:rsidP="00D57784">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Duomenų tvarkytojas, sužinojęs apie galimą Pažeidimą, privalo nedelsdamas (įprastai per 24 val.) apie tai pranešti Bendrovei. Tuo atveju, jei terminas nuo momento, kai Duomenų tvarkytojui tapo žinoma apie galimą Pažeidimą iki pranešimo Bendrovei yra ilgesnis nei 24 val., Duomenų tvarkytojas kartu su pranešimu pateikia Bendrovei paaiškinimą dėl uždelsto informacijos pateikimo. Duomenų tvarkytojas apie Pažeidimą gali pranešti tiesiogiai VDAI, jeigu tai yra aiškiai numatyta duomenų tvarkymo sutartyje su </w:t>
      </w:r>
      <w:r w:rsidR="00DF05ED" w:rsidRPr="005311C0">
        <w:rPr>
          <w:rFonts w:ascii="Times New Roman" w:hAnsi="Times New Roman" w:cs="Times New Roman"/>
          <w:lang w:val="lt-LT"/>
        </w:rPr>
        <w:t>Bendrove</w:t>
      </w:r>
      <w:r w:rsidRPr="005311C0">
        <w:rPr>
          <w:rFonts w:ascii="Times New Roman" w:hAnsi="Times New Roman" w:cs="Times New Roman"/>
          <w:lang w:val="lt-LT"/>
        </w:rPr>
        <w:t>. Tačiau bet kuriuo atveju teisinę prievolę pranešti VDAI turi ir Bendrovė</w:t>
      </w:r>
      <w:r w:rsidR="00DF05ED" w:rsidRPr="005311C0">
        <w:rPr>
          <w:rFonts w:ascii="Times New Roman" w:hAnsi="Times New Roman" w:cs="Times New Roman"/>
          <w:lang w:val="lt-LT"/>
        </w:rPr>
        <w:t>.</w:t>
      </w:r>
    </w:p>
    <w:p w14:paraId="70E5CDF0" w14:textId="77777777" w:rsidR="00DF05ED" w:rsidRPr="005311C0" w:rsidRDefault="00DF05ED" w:rsidP="00DF05ED">
      <w:pPr>
        <w:pStyle w:val="Sraopastraipa"/>
        <w:ind w:left="851"/>
        <w:jc w:val="both"/>
        <w:rPr>
          <w:rFonts w:ascii="Times New Roman" w:hAnsi="Times New Roman" w:cs="Times New Roman"/>
          <w:lang w:val="lt-LT"/>
        </w:rPr>
      </w:pPr>
    </w:p>
    <w:p w14:paraId="61F51925" w14:textId="4F3F00BE" w:rsidR="00DF05ED" w:rsidRPr="005311C0" w:rsidRDefault="00DF05ED" w:rsidP="00DF05ED">
      <w:pPr>
        <w:pStyle w:val="Antrat4"/>
        <w:numPr>
          <w:ilvl w:val="1"/>
          <w:numId w:val="3"/>
        </w:numPr>
        <w:ind w:left="567" w:hanging="567"/>
        <w:rPr>
          <w:lang w:val="lt-LT"/>
        </w:rPr>
      </w:pPr>
      <w:r w:rsidRPr="005311C0">
        <w:rPr>
          <w:lang w:val="lt-LT"/>
        </w:rPr>
        <w:t>Pažeidimo tyrimas</w:t>
      </w:r>
    </w:p>
    <w:p w14:paraId="569A3C8B" w14:textId="77777777" w:rsidR="00DF05ED" w:rsidRPr="005311C0" w:rsidRDefault="00DF05ED" w:rsidP="00DF05ED">
      <w:pPr>
        <w:rPr>
          <w:lang w:val="lt-LT"/>
        </w:rPr>
      </w:pPr>
    </w:p>
    <w:p w14:paraId="33A2F2DA"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Atsakingas asmuo, gavęs iš darbuotojo ar duomenų tvarkytojo informaciją apie galimą Pažeidimą, nedelsiant imasi šių veiksmų:</w:t>
      </w:r>
    </w:p>
    <w:p w14:paraId="0D4B6CDD" w14:textId="77777777" w:rsidR="00DF05ED" w:rsidRPr="005311C0" w:rsidRDefault="00DF05ED" w:rsidP="00DF05ED">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informuoja apie gautą informaciją dėl galimo pažeidimo Bendrovėje paskirtą duomenų apsaugos pareigūną,</w:t>
      </w:r>
    </w:p>
    <w:p w14:paraId="219C21B2" w14:textId="77777777" w:rsidR="00DF05ED" w:rsidRPr="005311C0" w:rsidRDefault="00DF05ED" w:rsidP="00DF05ED">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atlieka pirminį tyrimą.</w:t>
      </w:r>
    </w:p>
    <w:p w14:paraId="7DC5611C" w14:textId="77777777" w:rsidR="00DF05ED" w:rsidRPr="005311C0" w:rsidRDefault="00DF05ED" w:rsidP="005B0146">
      <w:pPr>
        <w:pStyle w:val="Sraopastraipa"/>
        <w:numPr>
          <w:ilvl w:val="2"/>
          <w:numId w:val="3"/>
        </w:numPr>
        <w:ind w:left="709" w:hanging="709"/>
        <w:jc w:val="both"/>
        <w:rPr>
          <w:rFonts w:ascii="Times New Roman" w:hAnsi="Times New Roman" w:cs="Times New Roman"/>
          <w:lang w:val="lt-LT"/>
        </w:rPr>
      </w:pPr>
      <w:r w:rsidRPr="005311C0">
        <w:rPr>
          <w:rFonts w:ascii="Times New Roman" w:hAnsi="Times New Roman" w:cs="Times New Roman"/>
          <w:lang w:val="lt-LT"/>
        </w:rPr>
        <w:t>Pirminis tyrimas atliekamas siekiant išsiaiškinti, ar Pažeidimas įvyko, kokio tipo Pažeidimas įvyko bei įvertinti su pažeidimu susijusią riziką.</w:t>
      </w:r>
    </w:p>
    <w:p w14:paraId="182B58E6" w14:textId="77777777" w:rsidR="00DF05ED" w:rsidRPr="005311C0" w:rsidRDefault="00DF05ED" w:rsidP="005B0146">
      <w:pPr>
        <w:pStyle w:val="Sraopastraipa"/>
        <w:numPr>
          <w:ilvl w:val="2"/>
          <w:numId w:val="3"/>
        </w:numPr>
        <w:ind w:left="709" w:hanging="709"/>
        <w:jc w:val="both"/>
        <w:rPr>
          <w:rFonts w:ascii="Times New Roman" w:hAnsi="Times New Roman" w:cs="Times New Roman"/>
          <w:lang w:val="lt-LT"/>
        </w:rPr>
      </w:pPr>
      <w:r w:rsidRPr="005311C0">
        <w:rPr>
          <w:rFonts w:ascii="Times New Roman" w:hAnsi="Times New Roman" w:cs="Times New Roman"/>
          <w:lang w:val="lt-LT"/>
        </w:rPr>
        <w:t>Atsakingas asmuo privalo pirminį tyrimą atlikti per kuo trumpesnį terminą, kuris įprastai negali viršyti 72 val.</w:t>
      </w:r>
    </w:p>
    <w:p w14:paraId="51FE2E6B" w14:textId="5D30A63D"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Galimi Pažeidim</w:t>
      </w:r>
      <w:r w:rsidR="005B0146" w:rsidRPr="005311C0">
        <w:rPr>
          <w:rFonts w:ascii="Times New Roman" w:hAnsi="Times New Roman" w:cs="Times New Roman"/>
          <w:lang w:val="lt-LT"/>
        </w:rPr>
        <w:t>ų</w:t>
      </w:r>
      <w:r w:rsidRPr="005311C0">
        <w:rPr>
          <w:rFonts w:ascii="Times New Roman" w:hAnsi="Times New Roman" w:cs="Times New Roman"/>
          <w:lang w:val="lt-LT"/>
        </w:rPr>
        <w:t xml:space="preserve"> tipai: </w:t>
      </w:r>
    </w:p>
    <w:p w14:paraId="1F47A7EC" w14:textId="77777777" w:rsidR="00DF05ED" w:rsidRPr="005311C0" w:rsidRDefault="00DF05ED" w:rsidP="005B0146">
      <w:pPr>
        <w:pStyle w:val="Sraopastraipa"/>
        <w:numPr>
          <w:ilvl w:val="3"/>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t>Konfidencialumo pažeidimas – kai tyčia ar netyčia be leidimo ar neteisėtai atskleidžiami asmens duomenys ar gaunama prieiga prie jų;</w:t>
      </w:r>
    </w:p>
    <w:p w14:paraId="1B01D58A" w14:textId="77777777" w:rsidR="00DF05ED" w:rsidRPr="005311C0" w:rsidRDefault="00DF05ED" w:rsidP="005B0146">
      <w:pPr>
        <w:pStyle w:val="Sraopastraipa"/>
        <w:numPr>
          <w:ilvl w:val="3"/>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t>Prieinamumo pažeidimas – kai tyčia ar netyčia neteisėtai prarandama prieiga prie arba sunaikinami asmens duomenys;</w:t>
      </w:r>
    </w:p>
    <w:p w14:paraId="3069C994" w14:textId="77777777" w:rsidR="00DF05ED" w:rsidRPr="005311C0" w:rsidRDefault="00DF05ED" w:rsidP="005B0146">
      <w:pPr>
        <w:pStyle w:val="Sraopastraipa"/>
        <w:numPr>
          <w:ilvl w:val="3"/>
          <w:numId w:val="3"/>
        </w:numPr>
        <w:spacing w:after="0" w:line="276" w:lineRule="auto"/>
        <w:ind w:left="851" w:hanging="862"/>
        <w:jc w:val="both"/>
        <w:rPr>
          <w:rFonts w:ascii="Times New Roman" w:hAnsi="Times New Roman" w:cs="Times New Roman"/>
          <w:lang w:val="lt-LT"/>
        </w:rPr>
      </w:pPr>
      <w:r w:rsidRPr="005311C0">
        <w:rPr>
          <w:rFonts w:ascii="Times New Roman" w:hAnsi="Times New Roman" w:cs="Times New Roman"/>
          <w:lang w:val="lt-LT"/>
        </w:rPr>
        <w:t xml:space="preserve">Vientisumo pažeidimas – kai tyčia ar netyčia asmens duomenys be leidimo pakeičiami. </w:t>
      </w:r>
    </w:p>
    <w:p w14:paraId="65670050"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Pažeidimas tuo pat metu gali būti vieno ar kelių tipų, t.y., sietis su asmens duomenų konfidencialumu, prieinamumu ir vientisumu, taip pat su kuriuo nors jų deriniu. </w:t>
      </w:r>
    </w:p>
    <w:p w14:paraId="3B83FD31"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Priklausomai nuo Pažeidimo tipo, atliekant pirminį tyrimą, turi būti išsaugomi esamos situacijos įrodymai bei vėliau naudojamos visos tinkamos techninės ir organizacinės priemonės. </w:t>
      </w:r>
    </w:p>
    <w:p w14:paraId="51950B81"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Vertinant riziką dėl Pažeidimo, atsižvelgiama į konkrečias Pažeidimo aplinkybes, pavojaus duomenų subjekto teisėms ir laisvėms atsiradimo tikimybę ir rimtumą. </w:t>
      </w:r>
    </w:p>
    <w:p w14:paraId="5DE7315F"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Rizika vertinama objektyviu įvertinimu ir atsižvelgiant į šiuos kriterijus:</w:t>
      </w:r>
    </w:p>
    <w:p w14:paraId="095DFDBB"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Pažeidimo tipą;</w:t>
      </w:r>
    </w:p>
    <w:p w14:paraId="75DB97D7"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Asmens duomenų pobūdį ir apimtis;</w:t>
      </w:r>
    </w:p>
    <w:p w14:paraId="045D1A0E"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Kaip lengvai identifikuojamas fizinis asmuo;</w:t>
      </w:r>
    </w:p>
    <w:p w14:paraId="02BD43D0"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Pasekmių rimtumą fiziniams asmenims;</w:t>
      </w:r>
    </w:p>
    <w:p w14:paraId="31DF22EF"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Specialias fizinio asmens savybes;</w:t>
      </w:r>
    </w:p>
    <w:p w14:paraId="584BF049"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Nukentėjusių fizinių asmenų skaičių;</w:t>
      </w:r>
    </w:p>
    <w:p w14:paraId="744DF99B"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Specialias Bendrovės savybes.</w:t>
      </w:r>
    </w:p>
    <w:p w14:paraId="6E6DAE62" w14:textId="09D14B83"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Vertinant riziką, laikoma, kad Pažeidimas, galintis sukelti pavojų asmenų teisėms ir laisvėms yra t</w:t>
      </w:r>
      <w:r w:rsidR="005B0146" w:rsidRPr="005311C0">
        <w:rPr>
          <w:rFonts w:ascii="Times New Roman" w:hAnsi="Times New Roman" w:cs="Times New Roman"/>
          <w:lang w:val="lt-LT"/>
        </w:rPr>
        <w:t>a</w:t>
      </w:r>
      <w:r w:rsidRPr="005311C0">
        <w:rPr>
          <w:rFonts w:ascii="Times New Roman" w:hAnsi="Times New Roman" w:cs="Times New Roman"/>
          <w:lang w:val="lt-LT"/>
        </w:rPr>
        <w:t xml:space="preserve">s, dėl kurio, laiku nesiėmus tinkamų priemonių, fiziniai asmenys gali patirti kūno sužalojimą, materialinę ar nematerialinę žalą. </w:t>
      </w:r>
    </w:p>
    <w:p w14:paraId="00C7E835"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Įvertinus riziką nustatoma vieno iš trijų tipų rizikos tikimybė:</w:t>
      </w:r>
    </w:p>
    <w:p w14:paraId="1023DD73"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lastRenderedPageBreak/>
        <w:t>Žema rizikos tikimybė;</w:t>
      </w:r>
    </w:p>
    <w:p w14:paraId="4AF32DFD"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Vidutinė rizikos tikimybė;</w:t>
      </w:r>
    </w:p>
    <w:p w14:paraId="6E382480" w14:textId="77777777" w:rsidR="00DF05ED" w:rsidRPr="005311C0" w:rsidRDefault="00DF05ED" w:rsidP="005B0146">
      <w:pPr>
        <w:pStyle w:val="Sraopastraipa"/>
        <w:numPr>
          <w:ilvl w:val="3"/>
          <w:numId w:val="3"/>
        </w:numPr>
        <w:spacing w:after="0" w:line="276" w:lineRule="auto"/>
        <w:ind w:left="993" w:hanging="1004"/>
        <w:jc w:val="both"/>
        <w:rPr>
          <w:rFonts w:ascii="Times New Roman" w:hAnsi="Times New Roman" w:cs="Times New Roman"/>
          <w:lang w:val="lt-LT"/>
        </w:rPr>
      </w:pPr>
      <w:r w:rsidRPr="005311C0">
        <w:rPr>
          <w:rFonts w:ascii="Times New Roman" w:hAnsi="Times New Roman" w:cs="Times New Roman"/>
          <w:lang w:val="lt-LT"/>
        </w:rPr>
        <w:t xml:space="preserve">Didelė (aukšta) rizikos tikimybė. </w:t>
      </w:r>
    </w:p>
    <w:p w14:paraId="7ADD4612" w14:textId="32F07B69"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Atlikęs </w:t>
      </w:r>
      <w:r w:rsidR="00637FDF" w:rsidRPr="005311C0">
        <w:rPr>
          <w:rFonts w:ascii="Times New Roman" w:hAnsi="Times New Roman" w:cs="Times New Roman"/>
          <w:lang w:val="lt-LT"/>
        </w:rPr>
        <w:t xml:space="preserve">šioje Politikoje </w:t>
      </w:r>
      <w:r w:rsidRPr="005311C0">
        <w:rPr>
          <w:rFonts w:ascii="Times New Roman" w:hAnsi="Times New Roman" w:cs="Times New Roman"/>
          <w:lang w:val="lt-LT"/>
        </w:rPr>
        <w:t xml:space="preserve">nurodytą pirminį tyrimą, Atsakingas asmuo parengia Pažeidimo pirminio tyrimo išvadą pagal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Priede Nr. </w:t>
      </w:r>
      <w:r w:rsidR="009076D2">
        <w:rPr>
          <w:rFonts w:ascii="Times New Roman" w:hAnsi="Times New Roman" w:cs="Times New Roman"/>
          <w:lang w:val="lt-LT"/>
        </w:rPr>
        <w:t>18</w:t>
      </w:r>
      <w:r w:rsidRPr="005311C0">
        <w:rPr>
          <w:rFonts w:ascii="Times New Roman" w:hAnsi="Times New Roman" w:cs="Times New Roman"/>
          <w:lang w:val="lt-LT"/>
        </w:rPr>
        <w:t xml:space="preserve"> patvirtintą formą.</w:t>
      </w:r>
    </w:p>
    <w:p w14:paraId="15D61F3F"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Pažeidimo pirminio tyrimo išvadą Atsakingas asmuo nepagrįstai nedelsdamas pateikia (raštu ar elektroninėmis priemonėmis) Bendrovės vadovui, o išvados kopiją – Bendrovėje paskirtam duomenų apsaugos pareigūnui. Bendrovės vadovas priima sprendimą dėl tolimesnių veiksmų, susijusių su Pažeidimu. </w:t>
      </w:r>
    </w:p>
    <w:p w14:paraId="52796D5B" w14:textId="77777777" w:rsidR="00DF05ED" w:rsidRPr="005311C0" w:rsidRDefault="00DF05ED" w:rsidP="00DF05ED">
      <w:pPr>
        <w:pStyle w:val="Sraopastraipa"/>
        <w:numPr>
          <w:ilvl w:val="2"/>
          <w:numId w:val="3"/>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Po pirminio tyrimo atlikimo Atsakingas asmuo privalo:</w:t>
      </w:r>
    </w:p>
    <w:p w14:paraId="1765221D" w14:textId="6C7CD9D3" w:rsidR="00DF05ED" w:rsidRPr="005311C0" w:rsidRDefault="00DF05ED" w:rsidP="005B0146">
      <w:pPr>
        <w:pStyle w:val="Sraopastraipa"/>
        <w:numPr>
          <w:ilvl w:val="3"/>
          <w:numId w:val="3"/>
        </w:numPr>
        <w:spacing w:after="0" w:line="276" w:lineRule="auto"/>
        <w:ind w:left="1134" w:hanging="1145"/>
        <w:jc w:val="both"/>
        <w:rPr>
          <w:rFonts w:ascii="Times New Roman" w:hAnsi="Times New Roman" w:cs="Times New Roman"/>
          <w:lang w:val="lt-LT"/>
        </w:rPr>
      </w:pPr>
      <w:r w:rsidRPr="005311C0">
        <w:rPr>
          <w:rFonts w:ascii="Times New Roman" w:hAnsi="Times New Roman" w:cs="Times New Roman"/>
          <w:lang w:val="lt-LT"/>
        </w:rPr>
        <w:t>įvertinti, ar apie Pažeidimą būtina pranešti VDAI ar/ir duomenų subjektams</w:t>
      </w:r>
      <w:r w:rsidR="005B0146" w:rsidRPr="005311C0">
        <w:rPr>
          <w:rFonts w:ascii="Times New Roman" w:hAnsi="Times New Roman" w:cs="Times New Roman"/>
          <w:lang w:val="lt-LT"/>
        </w:rPr>
        <w:t xml:space="preserve"> ir, reikalui esant, šiuos pranešimus atlikti bei</w:t>
      </w:r>
    </w:p>
    <w:p w14:paraId="1DDA7526" w14:textId="77777777" w:rsidR="00DF05ED" w:rsidRPr="005311C0" w:rsidRDefault="00DF05ED" w:rsidP="005B0146">
      <w:pPr>
        <w:pStyle w:val="Sraopastraipa"/>
        <w:numPr>
          <w:ilvl w:val="3"/>
          <w:numId w:val="3"/>
        </w:numPr>
        <w:spacing w:after="0" w:line="276" w:lineRule="auto"/>
        <w:ind w:left="1134" w:hanging="1145"/>
        <w:jc w:val="both"/>
        <w:rPr>
          <w:rFonts w:ascii="Times New Roman" w:hAnsi="Times New Roman" w:cs="Times New Roman"/>
          <w:lang w:val="lt-LT"/>
        </w:rPr>
      </w:pPr>
      <w:r w:rsidRPr="005311C0">
        <w:rPr>
          <w:rFonts w:ascii="Times New Roman" w:hAnsi="Times New Roman" w:cs="Times New Roman"/>
          <w:lang w:val="lt-LT"/>
        </w:rPr>
        <w:t>imtis visų tinkamų techninių ir organizacinių priemonių, kad Pažeidimas būtų išsamiai ištirtas ir pašalintas bei nepasikartotų.</w:t>
      </w:r>
    </w:p>
    <w:p w14:paraId="60CCF8A3" w14:textId="77777777" w:rsidR="00DF05ED" w:rsidRPr="005311C0" w:rsidRDefault="00DF05ED" w:rsidP="005B0146">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Bendrovė privalo pranešti VDAI apie visus asmens duomenų saugumo pažeidimus), išskyrus, kai tikėtina, kad toks Pažeidimas nekels pavojaus asmenų teisėms ir laisvėms.</w:t>
      </w:r>
    </w:p>
    <w:p w14:paraId="36A73868" w14:textId="352A4590" w:rsidR="00DF05ED" w:rsidRPr="005311C0" w:rsidRDefault="00DF05ED" w:rsidP="005B0146">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Kai nustatoma, jog dėl Pažeidimo kyla didelė grėsmė fizinių asmenų teisėms ir laisvėms, Bendrovė apie Pažeidimą privalo pranešti tiek VDAI, tiek duomenų subjektui</w:t>
      </w:r>
      <w:r w:rsidR="005B0146" w:rsidRPr="005311C0">
        <w:rPr>
          <w:rFonts w:ascii="Times New Roman" w:hAnsi="Times New Roman" w:cs="Times New Roman"/>
          <w:lang w:val="lt-LT"/>
        </w:rPr>
        <w:t>.</w:t>
      </w:r>
    </w:p>
    <w:p w14:paraId="52448082" w14:textId="77777777" w:rsidR="005B0146" w:rsidRPr="005311C0" w:rsidRDefault="005B0146" w:rsidP="005B0146">
      <w:pPr>
        <w:pStyle w:val="Sraopastraipa"/>
        <w:ind w:left="851"/>
        <w:jc w:val="both"/>
        <w:rPr>
          <w:rFonts w:ascii="Times New Roman" w:hAnsi="Times New Roman" w:cs="Times New Roman"/>
          <w:lang w:val="lt-LT"/>
        </w:rPr>
      </w:pPr>
    </w:p>
    <w:p w14:paraId="3256FCD5" w14:textId="11428ACE" w:rsidR="005B0146" w:rsidRPr="005311C0" w:rsidRDefault="005B0146" w:rsidP="005B0146">
      <w:pPr>
        <w:pStyle w:val="Antrat4"/>
        <w:numPr>
          <w:ilvl w:val="1"/>
          <w:numId w:val="3"/>
        </w:numPr>
        <w:ind w:left="567" w:hanging="567"/>
        <w:rPr>
          <w:lang w:val="lt-LT"/>
        </w:rPr>
      </w:pPr>
      <w:r w:rsidRPr="005311C0">
        <w:rPr>
          <w:lang w:val="lt-LT"/>
        </w:rPr>
        <w:t>Pranešimas apie pažeidimą VDAI</w:t>
      </w:r>
    </w:p>
    <w:p w14:paraId="0FDF1037" w14:textId="77777777" w:rsidR="005B0146" w:rsidRPr="005311C0" w:rsidRDefault="005B0146" w:rsidP="005B0146">
      <w:pPr>
        <w:rPr>
          <w:rFonts w:ascii="Times New Roman" w:hAnsi="Times New Roman" w:cs="Times New Roman"/>
          <w:lang w:val="lt-LT"/>
        </w:rPr>
      </w:pPr>
    </w:p>
    <w:p w14:paraId="61D9A6C3" w14:textId="77777777" w:rsidR="005B0146" w:rsidRPr="005311C0" w:rsidRDefault="005B0146"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Atsakingo asmens parengtoje pirminio tyrimo išvadoje nustačius, kad Pažeidimas buvo ir, kad yra rizika fizinių asmenų teisėms ir laisvėms, Atsakingas asmuo nedelsdamas, tačiau ne vėliau kaip per 72 val. nuo sužinojimo apie Pažeidimą, privalo pranešti apie tai VDAI.</w:t>
      </w:r>
    </w:p>
    <w:p w14:paraId="75DF6732" w14:textId="77777777" w:rsidR="005B0146" w:rsidRPr="005311C0" w:rsidRDefault="005B0146"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Pranešimas apie Pažeidimą VDAI pateikiamas elektroniniu būdu arba kitomis teisės aktų nustatytomis priemonėmis. </w:t>
      </w:r>
    </w:p>
    <w:p w14:paraId="1686D9A2" w14:textId="77777777" w:rsidR="005B0146" w:rsidRPr="005311C0" w:rsidRDefault="005B0146"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Jeigu, įvertinus riziką, abejojama, ar ji yra ir ar reikia pranešti apie Pažeidimą VDAI, Atsakingam asmeniui taip pat rekomenduojama tokį pranešimą VDAI pateikti.</w:t>
      </w:r>
    </w:p>
    <w:p w14:paraId="4E57E80E" w14:textId="77777777" w:rsidR="005B0146" w:rsidRPr="005311C0" w:rsidRDefault="005B0146"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Jeigu, priklausomai nuo Pažeidimo pobūdžio, būtina atlikti išsamesnį tyrimą ir nustatyti visus svarbius faktus, susijusius su Pažeidimu ir per 72 val. nuo sužinojimo apie Pažeidimą pirminis tyrimas nėra baigiamas ir dėl objektyvių aplinkybių to padaryti neįmanoma, informaciją VDAI Atsakingas asmuo gali teikti etapais. Esant galimybei, apie informacijos teikimą etapais, VDAI turėtų būti informuota teikiant pirminį Pranešimą. </w:t>
      </w:r>
    </w:p>
    <w:p w14:paraId="25F72EB3" w14:textId="79FA9039" w:rsidR="005B0146" w:rsidRPr="005311C0" w:rsidRDefault="005B0146"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Jeigu po Pranešimo VDAI pateikimo, atlikus tolesnį tyrimą, yra nustatoma, kad saugumo incidentas buvo sustabdytas ir faktiškai nebuvo jokio Pažeidimo, Atsakingas asmuo apie tai nedelsiant praneša VDAI ir pažymi Žurnale</w:t>
      </w:r>
      <w:r w:rsidR="00163991" w:rsidRPr="005311C0">
        <w:rPr>
          <w:rFonts w:ascii="Times New Roman" w:hAnsi="Times New Roman" w:cs="Times New Roman"/>
          <w:lang w:val="lt-LT"/>
        </w:rPr>
        <w:t>.</w:t>
      </w:r>
    </w:p>
    <w:p w14:paraId="7425FAC7" w14:textId="13D77B36" w:rsidR="006E55DA" w:rsidRPr="005311C0" w:rsidRDefault="00163991" w:rsidP="00163991">
      <w:pPr>
        <w:pStyle w:val="Antrat4"/>
        <w:numPr>
          <w:ilvl w:val="1"/>
          <w:numId w:val="3"/>
        </w:numPr>
        <w:ind w:left="567" w:hanging="567"/>
        <w:rPr>
          <w:lang w:val="lt-LT"/>
        </w:rPr>
      </w:pPr>
      <w:r w:rsidRPr="005311C0">
        <w:rPr>
          <w:lang w:val="lt-LT"/>
        </w:rPr>
        <w:t>Pranešimas duomenų subjektams</w:t>
      </w:r>
    </w:p>
    <w:p w14:paraId="0630137B" w14:textId="77777777" w:rsidR="00163991" w:rsidRPr="005311C0" w:rsidRDefault="00163991" w:rsidP="00163991">
      <w:pPr>
        <w:rPr>
          <w:rFonts w:ascii="Times New Roman" w:hAnsi="Times New Roman" w:cs="Times New Roman"/>
          <w:lang w:val="lt-LT"/>
        </w:rPr>
      </w:pPr>
    </w:p>
    <w:p w14:paraId="5D6BA4DB"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Nustačius, kad Pažeidimas buvo ir, kad yra didelė rizika fizinių asmenų teisėms ir laisvėms, Bendrovė privalo nedelsiant, įprastai ne vėliau kaip per 72 valandas, apie tai pranešti duomenų subjektui, kurio teisėms ir laisvėms dėl šio Pažeidimo gali kilti didelis pavojus. Už šios Bendrovės pareigos tinkamą įgyvendinimą atsako Atsakingas asmuo.</w:t>
      </w:r>
    </w:p>
    <w:p w14:paraId="05A05C06"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Tai, jog apie Pažeidimą buvo informuota VDAI, neatleidžia Bendrovės, kaip duomenų valdytojo, nuo pareigos informuoti duomenų subjektą. </w:t>
      </w:r>
    </w:p>
    <w:p w14:paraId="73F70C52"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Pranešime duomenų subjektui aiškia ir paprasta kalba pateikiama: </w:t>
      </w:r>
    </w:p>
    <w:p w14:paraId="67A0A431"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lastRenderedPageBreak/>
        <w:t xml:space="preserve">Pažeidimo pobūdžio aprašymas; </w:t>
      </w:r>
    </w:p>
    <w:p w14:paraId="18C7D620"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 xml:space="preserve">Duomenų apsaugos pareigūno kontaktiniai duomenys; </w:t>
      </w:r>
    </w:p>
    <w:p w14:paraId="456E59CC"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 xml:space="preserve">Tikėtinų Pažeidimo pasekmių aprašymas; </w:t>
      </w:r>
    </w:p>
    <w:p w14:paraId="3577CE96"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Priemonių, kurių ėmėsi arba pasiūlė imtis duomenų valdytojas, kad būtų pašalintas Pažeidimas, įskaitant (kai tinkama) priemonių galimoms neigiamoms jo pasekmėms sumažinti, aprašymas;</w:t>
      </w:r>
    </w:p>
    <w:p w14:paraId="503D2469"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Kita reikšminga informacija, susijusi su Pažeidimu.</w:t>
      </w:r>
    </w:p>
    <w:p w14:paraId="54AABAC4"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Duomenų subjektai apie Pažeidimą informuojami tiesiogiai el. paštu, SMS, paštu ar kitais būdais. Šis pranešimas privalo būti atskirtas nuo kitos siunčiamos informacijos, tokios kaip nuolatiniai atnaujinimai ar standartiniai pranešimai.</w:t>
      </w:r>
    </w:p>
    <w:p w14:paraId="34CBDD40"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Kai tiesioginio pranešimo duomenų subjektui pateikimas pareikalautų neproporcingai daug pastangų, apie įvykusį Pažeidimą gali būti paskelbiama viešai arba taikoma panaši priemonė, kuria duomenų subjektai būtų informuoti.</w:t>
      </w:r>
    </w:p>
    <w:p w14:paraId="0BF3B73F"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 pasirenka tokius pranešimo duomenų subjektui būdus, kurie maksimaliai didintų galimybę tinkamai pranešti informaciją visiems nukentėjusiems asmenims. </w:t>
      </w:r>
    </w:p>
    <w:p w14:paraId="1FC99AF2"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  gali pasirinkti kelis pranešimo duomenų subjektui apie Pažeidimą būdus. </w:t>
      </w:r>
    </w:p>
    <w:p w14:paraId="1449EC17"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Esant Pažeidimui, pranešimo duomenų subjektui teikti nereikia, jeigu: </w:t>
      </w:r>
    </w:p>
    <w:p w14:paraId="72F2EE57"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 xml:space="preserve">Bendrovė įgyvendino tinkamas technines ir organizacines apsaugos priemones ir tos priemonės taikytos asmens duomenims, kuriems Pažeidimas turėjo poveikio; </w:t>
      </w:r>
    </w:p>
    <w:p w14:paraId="6CAE8473"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 xml:space="preserve">Iš karto po Pažeidimo Bendrovė ėmėsi priemonių, kuriomis užtikrinama, kad nebegalėtų kilti didelis pavojus asmenų teisėms ir laisvėms; </w:t>
      </w:r>
    </w:p>
    <w:p w14:paraId="7E1C31ED" w14:textId="77777777" w:rsidR="00163991" w:rsidRPr="005311C0" w:rsidRDefault="00163991" w:rsidP="00163991">
      <w:pPr>
        <w:pStyle w:val="Sraopastraipa"/>
        <w:numPr>
          <w:ilvl w:val="3"/>
          <w:numId w:val="3"/>
        </w:numPr>
        <w:ind w:left="1134" w:hanging="1134"/>
        <w:jc w:val="both"/>
        <w:rPr>
          <w:rFonts w:ascii="Times New Roman" w:hAnsi="Times New Roman" w:cs="Times New Roman"/>
          <w:lang w:val="lt-LT"/>
        </w:rPr>
      </w:pPr>
      <w:r w:rsidRPr="005311C0">
        <w:rPr>
          <w:rFonts w:ascii="Times New Roman" w:hAnsi="Times New Roman" w:cs="Times New Roman"/>
          <w:lang w:val="lt-LT"/>
        </w:rPr>
        <w:t xml:space="preserve">Tai pareikalautų neproporcingai daug pastangų susisiekti su asmenimis. Tokiu atveju vietoj to apie Pažeidimą paskelbiama viešai arba taikoma panaši priemonė, kuria duomenų subjektai būtų informuojami taip pat efektyviai. </w:t>
      </w:r>
    </w:p>
    <w:p w14:paraId="1AB43E92"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 turi galėti įrodyti VDAI, kad tinkamai vykdė pareigas informuoti duomenų subjektus arba sąlygos, kai duomenų subjektai neprivalėjo būti informuoti, iš tikrųjų egzistavo. </w:t>
      </w:r>
    </w:p>
    <w:p w14:paraId="0FD1290E" w14:textId="77777777" w:rsidR="00163991" w:rsidRPr="005311C0" w:rsidRDefault="00163991" w:rsidP="00163991">
      <w:pPr>
        <w:pStyle w:val="Sraopastraipa"/>
        <w:numPr>
          <w:ilvl w:val="2"/>
          <w:numId w:val="3"/>
        </w:numPr>
        <w:ind w:left="851" w:hanging="851"/>
        <w:jc w:val="both"/>
        <w:rPr>
          <w:rFonts w:ascii="Times New Roman" w:hAnsi="Times New Roman" w:cs="Times New Roman"/>
          <w:lang w:val="lt-LT"/>
        </w:rPr>
      </w:pPr>
      <w:r w:rsidRPr="005311C0">
        <w:rPr>
          <w:rFonts w:ascii="Times New Roman" w:hAnsi="Times New Roman" w:cs="Times New Roman"/>
          <w:lang w:val="lt-LT"/>
        </w:rPr>
        <w:t>Jeigu tiriant Pažeidimą pradžioje nustatoma, kad nėra pavojaus fizinių asmenų teisėms ir laisvėms, tačiau detalesnio Pažeidimo tyrimo metu nustatoma, kad toks pavojus gali kilti, Bendrovė riziką turi įvertinti iš naujo.</w:t>
      </w:r>
    </w:p>
    <w:p w14:paraId="012C2AB5" w14:textId="35A9E2EE" w:rsidR="00163991" w:rsidRPr="005311C0" w:rsidRDefault="00163991" w:rsidP="00163991">
      <w:pPr>
        <w:pStyle w:val="Sraopastraipa"/>
        <w:ind w:left="0"/>
        <w:rPr>
          <w:rFonts w:ascii="Times New Roman" w:hAnsi="Times New Roman" w:cs="Times New Roman"/>
          <w:lang w:val="lt-LT"/>
        </w:rPr>
      </w:pPr>
    </w:p>
    <w:p w14:paraId="0FE91434" w14:textId="2B38D63A" w:rsidR="00163991" w:rsidRPr="005311C0" w:rsidRDefault="00163991" w:rsidP="00163991">
      <w:pPr>
        <w:pStyle w:val="Antrat4"/>
        <w:numPr>
          <w:ilvl w:val="1"/>
          <w:numId w:val="3"/>
        </w:numPr>
        <w:ind w:left="709" w:hanging="709"/>
        <w:rPr>
          <w:lang w:val="lt-LT"/>
        </w:rPr>
      </w:pPr>
      <w:r w:rsidRPr="005311C0">
        <w:rPr>
          <w:lang w:val="lt-LT"/>
        </w:rPr>
        <w:t>Pažeidimų dokumentavimas</w:t>
      </w:r>
    </w:p>
    <w:p w14:paraId="7F3D9B1C" w14:textId="77777777" w:rsidR="00163991" w:rsidRPr="005311C0" w:rsidRDefault="00163991" w:rsidP="00163991">
      <w:pPr>
        <w:rPr>
          <w:rFonts w:ascii="Times New Roman" w:hAnsi="Times New Roman" w:cs="Times New Roman"/>
          <w:lang w:val="lt-LT"/>
        </w:rPr>
      </w:pPr>
    </w:p>
    <w:p w14:paraId="6686D7C8" w14:textId="2733ABAB"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Visi Pažeidimai, nepriklausomai nuo to, ar apie juos buvo pranešta VDAI, ar ne, registruojami Asmens duomenų saugumo pažeidimų žurnale (toliau – Žurnalas). Rekomenduojama Žurnalą pildyti pagal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Priede Nr. </w:t>
      </w:r>
      <w:r w:rsidR="009076D2">
        <w:rPr>
          <w:rFonts w:ascii="Times New Roman" w:hAnsi="Times New Roman" w:cs="Times New Roman"/>
          <w:lang w:val="lt-LT"/>
        </w:rPr>
        <w:t>19</w:t>
      </w:r>
      <w:r w:rsidR="00F04E3A" w:rsidRPr="005311C0">
        <w:rPr>
          <w:rFonts w:ascii="Times New Roman" w:hAnsi="Times New Roman" w:cs="Times New Roman"/>
          <w:lang w:val="lt-LT"/>
        </w:rPr>
        <w:t xml:space="preserve"> </w:t>
      </w:r>
      <w:r w:rsidRPr="005311C0">
        <w:rPr>
          <w:rFonts w:ascii="Times New Roman" w:hAnsi="Times New Roman" w:cs="Times New Roman"/>
          <w:lang w:val="lt-LT"/>
        </w:rPr>
        <w:t xml:space="preserve">patvirtintą formą. Žurnalas gali būti pildomas ir nesilaikant šios formos, tačiau bet kokiu atveju Žurnale privalo būti užfiksuota informacija, nurodyta formoje, įtvirtintoje </w:t>
      </w:r>
      <w:r w:rsidR="00637FDF" w:rsidRPr="005311C0">
        <w:rPr>
          <w:rFonts w:ascii="Times New Roman" w:hAnsi="Times New Roman" w:cs="Times New Roman"/>
          <w:lang w:val="lt-LT"/>
        </w:rPr>
        <w:t>šios Politikos</w:t>
      </w:r>
      <w:r w:rsidRPr="005311C0">
        <w:rPr>
          <w:rFonts w:ascii="Times New Roman" w:hAnsi="Times New Roman" w:cs="Times New Roman"/>
          <w:lang w:val="lt-LT"/>
        </w:rPr>
        <w:t xml:space="preserve"> Priede Nr. </w:t>
      </w:r>
      <w:r w:rsidR="009076D2">
        <w:rPr>
          <w:rFonts w:ascii="Times New Roman" w:hAnsi="Times New Roman" w:cs="Times New Roman"/>
          <w:lang w:val="lt-LT"/>
        </w:rPr>
        <w:t>19</w:t>
      </w:r>
      <w:r w:rsidRPr="005311C0">
        <w:rPr>
          <w:rFonts w:ascii="Times New Roman" w:hAnsi="Times New Roman" w:cs="Times New Roman"/>
          <w:lang w:val="lt-LT"/>
        </w:rPr>
        <w:t xml:space="preserve">.  </w:t>
      </w:r>
    </w:p>
    <w:p w14:paraId="5E1112A8"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Informacija apie Pažeidimą į Žurnalą įvedama nedelsiant, kai tik atliekamas pirminis vertinimas (įprastai - ne vėliau kaip per 5 darbo dienas po pirminio vertinimo išvados surašymo). Esant būtinybei, Žurnale esanti informacija papildoma ir (ar) koreguojama. </w:t>
      </w:r>
    </w:p>
    <w:p w14:paraId="5005B2AA"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Žurnale nurodoma: </w:t>
      </w:r>
    </w:p>
    <w:p w14:paraId="05A3F25D"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Visi su Pažeidimu susiję faktai – Pažeidimo priežastis, kas įvyko ir kokie asmens duomenys pažeisti;  </w:t>
      </w:r>
    </w:p>
    <w:p w14:paraId="7D957BA6"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Pažeidimo poveikis ir pasekmės;  </w:t>
      </w:r>
    </w:p>
    <w:p w14:paraId="6AB59367"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 xml:space="preserve">Techninės priemonės, kurių buvo imtasi;  </w:t>
      </w:r>
    </w:p>
    <w:p w14:paraId="52E4B93F"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Priežastys dėl su Pažeidimu susijusių sprendimų priėmimo;</w:t>
      </w:r>
    </w:p>
    <w:p w14:paraId="2BA39622"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lastRenderedPageBreak/>
        <w:t xml:space="preserve">Pranešimo VDAI pateikimo vėlavimo priežastys (jeigu Pranešimą vėluojama pateikti ar Pranešimas teikiamas etapais); </w:t>
      </w:r>
    </w:p>
    <w:p w14:paraId="3DC34D93"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Informacija, susijusi su pranešimu duomenų subjektui;</w:t>
      </w:r>
    </w:p>
    <w:p w14:paraId="0883D53A" w14:textId="77777777" w:rsidR="00163991" w:rsidRPr="005311C0" w:rsidRDefault="00163991" w:rsidP="00163991">
      <w:pPr>
        <w:pStyle w:val="Sraopastraipa"/>
        <w:numPr>
          <w:ilvl w:val="3"/>
          <w:numId w:val="3"/>
        </w:numPr>
        <w:spacing w:after="0" w:line="276" w:lineRule="auto"/>
        <w:ind w:left="1134" w:hanging="1134"/>
        <w:jc w:val="both"/>
        <w:rPr>
          <w:rFonts w:ascii="Times New Roman" w:hAnsi="Times New Roman" w:cs="Times New Roman"/>
          <w:lang w:val="lt-LT"/>
        </w:rPr>
      </w:pPr>
      <w:r w:rsidRPr="005311C0">
        <w:rPr>
          <w:rFonts w:ascii="Times New Roman" w:hAnsi="Times New Roman" w:cs="Times New Roman"/>
          <w:lang w:val="lt-LT"/>
        </w:rPr>
        <w:t>Kita reikšminga informacija, susijusi su Pažeidimu.</w:t>
      </w:r>
    </w:p>
    <w:p w14:paraId="4497B6DC"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Žurnalas tvarkomas raštu, įskaitant elektroninę formą, ir saugomas pagal Bendrovės patvirtintą dokumentų saugojimo tvarką. </w:t>
      </w:r>
    </w:p>
    <w:p w14:paraId="0B4EF6E2"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Bendrovės paskirtas asmuo, atsakingas už Pažeidimų valdymą, laikomas atsakingu ir už Žurnalo pildymą. </w:t>
      </w:r>
    </w:p>
    <w:p w14:paraId="6F61F139"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lang w:val="lt-LT"/>
        </w:rPr>
      </w:pPr>
      <w:r w:rsidRPr="005311C0">
        <w:rPr>
          <w:rFonts w:ascii="Times New Roman" w:hAnsi="Times New Roman" w:cs="Times New Roman"/>
          <w:lang w:val="lt-LT"/>
        </w:rPr>
        <w:t xml:space="preserve">Remdamasi Žurnale pateikta informacija, VDAI turi galėti patikrinti, kaip įgyvendinama Bendrovės, kaip duomenų valdytojo, prievolė pranešti apie Pažeidimus. </w:t>
      </w:r>
    </w:p>
    <w:p w14:paraId="1B700F98" w14:textId="77777777" w:rsidR="00163991" w:rsidRPr="005311C0" w:rsidRDefault="00163991" w:rsidP="00163991">
      <w:pPr>
        <w:pStyle w:val="Sraopastraipa"/>
        <w:numPr>
          <w:ilvl w:val="2"/>
          <w:numId w:val="3"/>
        </w:numPr>
        <w:spacing w:after="0" w:line="276" w:lineRule="auto"/>
        <w:ind w:left="851" w:hanging="851"/>
        <w:jc w:val="both"/>
        <w:rPr>
          <w:rFonts w:ascii="Times New Roman" w:hAnsi="Times New Roman" w:cs="Times New Roman"/>
          <w:sz w:val="24"/>
          <w:szCs w:val="24"/>
          <w:lang w:val="lt-LT"/>
        </w:rPr>
      </w:pPr>
      <w:r w:rsidRPr="005311C0">
        <w:rPr>
          <w:rFonts w:ascii="Times New Roman" w:hAnsi="Times New Roman" w:cs="Times New Roman"/>
          <w:lang w:val="lt-LT"/>
        </w:rPr>
        <w:t>Žurnale esantys įrašai esant reikalui peržiūrimi ir numatoma, kokios prevencijos priemonės turėtų būti įgyvendintos bei kaip bus kontroliuojamas šių prevencijos priemonių įdiegimas, kad ateityje analogiški Pažeidimai nesikartotų</w:t>
      </w:r>
      <w:r w:rsidRPr="005311C0">
        <w:rPr>
          <w:rFonts w:ascii="Times New Roman" w:hAnsi="Times New Roman" w:cs="Times New Roman"/>
          <w:sz w:val="24"/>
          <w:szCs w:val="24"/>
          <w:lang w:val="lt-LT"/>
        </w:rPr>
        <w:t>.</w:t>
      </w:r>
    </w:p>
    <w:p w14:paraId="549CD3BD" w14:textId="77777777" w:rsidR="00D96C46" w:rsidRPr="005311C0" w:rsidRDefault="00D96C46" w:rsidP="00D96C46">
      <w:pPr>
        <w:rPr>
          <w:lang w:val="lt-LT"/>
        </w:rPr>
      </w:pPr>
    </w:p>
    <w:p w14:paraId="6A61BAA0" w14:textId="2732783A" w:rsidR="0027412C" w:rsidRPr="005311C0" w:rsidRDefault="0027412C" w:rsidP="0084373A">
      <w:pPr>
        <w:pStyle w:val="Antrat2"/>
        <w:numPr>
          <w:ilvl w:val="0"/>
          <w:numId w:val="3"/>
        </w:numPr>
        <w:spacing w:before="0" w:line="276" w:lineRule="auto"/>
        <w:ind w:left="180" w:hanging="180"/>
        <w:rPr>
          <w:rFonts w:cs="Times New Roman"/>
          <w:lang w:val="lt-LT"/>
        </w:rPr>
      </w:pPr>
      <w:r w:rsidRPr="005311C0">
        <w:rPr>
          <w:rFonts w:cs="Times New Roman"/>
          <w:lang w:val="lt-LT"/>
        </w:rPr>
        <w:t>DUOMENŲ APSAUGOS PAREIGŪNAS</w:t>
      </w:r>
    </w:p>
    <w:p w14:paraId="7DD96B7C" w14:textId="77777777" w:rsidR="00F26A3D" w:rsidRPr="005311C0" w:rsidRDefault="00F26A3D" w:rsidP="00D20AA5">
      <w:pPr>
        <w:pStyle w:val="Sraopastraipa"/>
        <w:spacing w:after="0" w:line="276" w:lineRule="auto"/>
        <w:ind w:left="1800"/>
        <w:rPr>
          <w:rFonts w:ascii="Times New Roman" w:hAnsi="Times New Roman" w:cs="Times New Roman"/>
          <w:b/>
          <w:bCs/>
          <w:lang w:val="lt-LT"/>
        </w:rPr>
      </w:pPr>
    </w:p>
    <w:p w14:paraId="7A074823" w14:textId="0D630CAB" w:rsidR="0027412C" w:rsidRPr="005311C0" w:rsidRDefault="0027412C"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Laikantis Reglamento nustatytų reikalavimų, Bendrovėje </w:t>
      </w:r>
      <w:r w:rsidR="00857040" w:rsidRPr="005311C0">
        <w:rPr>
          <w:rFonts w:ascii="Times New Roman" w:hAnsi="Times New Roman" w:cs="Times New Roman"/>
          <w:lang w:val="lt-LT"/>
        </w:rPr>
        <w:t>paskiriamas</w:t>
      </w:r>
      <w:r w:rsidRPr="005311C0">
        <w:rPr>
          <w:rFonts w:ascii="Times New Roman" w:hAnsi="Times New Roman" w:cs="Times New Roman"/>
          <w:lang w:val="lt-LT"/>
        </w:rPr>
        <w:t xml:space="preserve"> duomenų apsaugos pareigūnas, kurio pareiga yra skatint</w:t>
      </w:r>
      <w:r w:rsidR="00C41119" w:rsidRPr="005311C0">
        <w:rPr>
          <w:rFonts w:ascii="Times New Roman" w:hAnsi="Times New Roman" w:cs="Times New Roman"/>
          <w:lang w:val="lt-LT"/>
        </w:rPr>
        <w:t>i B</w:t>
      </w:r>
      <w:r w:rsidRPr="005311C0">
        <w:rPr>
          <w:rFonts w:ascii="Times New Roman" w:hAnsi="Times New Roman" w:cs="Times New Roman"/>
          <w:lang w:val="lt-LT"/>
        </w:rPr>
        <w:t xml:space="preserve">endrovėje asmens duomenų apsaugos kultūrą bei atlikti kitas su Reglamento įgyvendinimu susijusias funkcijas. </w:t>
      </w:r>
    </w:p>
    <w:p w14:paraId="2928B9EE" w14:textId="2BE9B8BD" w:rsidR="0027412C" w:rsidRPr="005311C0" w:rsidRDefault="0027412C"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Apie paskirtą duomenų apsaugos pareigūną bendrovė </w:t>
      </w:r>
      <w:r w:rsidR="00857040" w:rsidRPr="005311C0">
        <w:rPr>
          <w:rFonts w:ascii="Times New Roman" w:hAnsi="Times New Roman" w:cs="Times New Roman"/>
          <w:lang w:val="lt-LT"/>
        </w:rPr>
        <w:t>informuoja</w:t>
      </w:r>
      <w:r w:rsidRPr="005311C0">
        <w:rPr>
          <w:rFonts w:ascii="Times New Roman" w:hAnsi="Times New Roman" w:cs="Times New Roman"/>
          <w:lang w:val="lt-LT"/>
        </w:rPr>
        <w:t xml:space="preserve"> Valstybinę duomenų apsaugos inspekciją. </w:t>
      </w:r>
    </w:p>
    <w:p w14:paraId="10BCB22E" w14:textId="64A8D7A9" w:rsidR="0027412C" w:rsidRPr="005311C0" w:rsidRDefault="0027412C"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Bendrovėje paskirto duomenų apsaugos pareigūno kontaktai</w:t>
      </w:r>
      <w:r w:rsidR="00857040" w:rsidRPr="005311C0">
        <w:rPr>
          <w:rFonts w:ascii="Times New Roman" w:hAnsi="Times New Roman" w:cs="Times New Roman"/>
          <w:lang w:val="lt-LT"/>
        </w:rPr>
        <w:t xml:space="preserve"> skelbiami Bendrovės interneto svetainėje.</w:t>
      </w:r>
    </w:p>
    <w:p w14:paraId="2F8ED8D4" w14:textId="4313922E" w:rsidR="00F26A3D" w:rsidRPr="005311C0" w:rsidRDefault="00F26A3D"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Duomenų subjektai gali kreiptis į duomenų apsaugos pareigūną su asmens duomenų tvarkymu ir duomenų subjekto teisėmis susijusiais klausimais. </w:t>
      </w:r>
    </w:p>
    <w:p w14:paraId="3B78FF85" w14:textId="4F707DDC" w:rsidR="00041E50" w:rsidRPr="005311C0" w:rsidRDefault="00996573"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Duomenų apsaugos pareigūnas atlieka tik Reglamento 39 straipsnyje įtvirtintas užduotis ir nėra </w:t>
      </w:r>
      <w:r w:rsidR="00171B25" w:rsidRPr="005311C0">
        <w:rPr>
          <w:rFonts w:ascii="Times New Roman" w:hAnsi="Times New Roman" w:cs="Times New Roman"/>
          <w:lang w:val="lt-LT"/>
        </w:rPr>
        <w:t xml:space="preserve">tiesiogiai </w:t>
      </w:r>
      <w:r w:rsidRPr="005311C0">
        <w:rPr>
          <w:rFonts w:ascii="Times New Roman" w:hAnsi="Times New Roman" w:cs="Times New Roman"/>
          <w:lang w:val="lt-LT"/>
        </w:rPr>
        <w:t xml:space="preserve"> atsakingas už Reglamento nu</w:t>
      </w:r>
      <w:r w:rsidR="0042662E" w:rsidRPr="005311C0">
        <w:rPr>
          <w:rFonts w:ascii="Times New Roman" w:hAnsi="Times New Roman" w:cs="Times New Roman"/>
          <w:lang w:val="lt-LT"/>
        </w:rPr>
        <w:t>os</w:t>
      </w:r>
      <w:r w:rsidRPr="005311C0">
        <w:rPr>
          <w:rFonts w:ascii="Times New Roman" w:hAnsi="Times New Roman" w:cs="Times New Roman"/>
          <w:lang w:val="lt-LT"/>
        </w:rPr>
        <w:t>tatų nesilaikymą Bendrovei tvarkant asmens duomenis.</w:t>
      </w:r>
    </w:p>
    <w:p w14:paraId="60DBD669" w14:textId="4BC0B564" w:rsidR="00996573" w:rsidRPr="005311C0" w:rsidRDefault="00996573" w:rsidP="00D20AA5">
      <w:pPr>
        <w:spacing w:after="0" w:line="276" w:lineRule="auto"/>
        <w:jc w:val="both"/>
        <w:rPr>
          <w:rFonts w:ascii="Times New Roman" w:hAnsi="Times New Roman" w:cs="Times New Roman"/>
          <w:lang w:val="lt-LT"/>
        </w:rPr>
      </w:pPr>
      <w:r w:rsidRPr="005311C0">
        <w:rPr>
          <w:rFonts w:ascii="Times New Roman" w:hAnsi="Times New Roman" w:cs="Times New Roman"/>
          <w:lang w:val="lt-LT"/>
        </w:rPr>
        <w:t xml:space="preserve"> </w:t>
      </w:r>
    </w:p>
    <w:p w14:paraId="7796328B" w14:textId="0542AFDF" w:rsidR="00987DB4" w:rsidRPr="005311C0" w:rsidRDefault="00987DB4" w:rsidP="0084373A">
      <w:pPr>
        <w:pStyle w:val="Antrat2"/>
        <w:numPr>
          <w:ilvl w:val="0"/>
          <w:numId w:val="3"/>
        </w:numPr>
        <w:spacing w:before="0" w:line="276" w:lineRule="auto"/>
        <w:ind w:left="180" w:hanging="180"/>
        <w:rPr>
          <w:rFonts w:cs="Times New Roman"/>
          <w:lang w:val="lt-LT"/>
        </w:rPr>
      </w:pPr>
      <w:r w:rsidRPr="005311C0">
        <w:rPr>
          <w:rFonts w:cs="Times New Roman"/>
          <w:lang w:val="lt-LT"/>
        </w:rPr>
        <w:t>BAIGIAMOSIOS NUOSTATOS</w:t>
      </w:r>
    </w:p>
    <w:p w14:paraId="2D21BEAB" w14:textId="77777777" w:rsidR="0027412C" w:rsidRPr="005311C0" w:rsidRDefault="0027412C" w:rsidP="00D20AA5">
      <w:pPr>
        <w:pStyle w:val="Sraopastraipa"/>
        <w:spacing w:after="0" w:line="276" w:lineRule="auto"/>
        <w:ind w:left="1800"/>
        <w:jc w:val="both"/>
        <w:rPr>
          <w:rFonts w:ascii="Times New Roman" w:hAnsi="Times New Roman" w:cs="Times New Roman"/>
          <w:lang w:val="lt-LT"/>
        </w:rPr>
      </w:pPr>
    </w:p>
    <w:p w14:paraId="1BC3B53A" w14:textId="66E1ABA9" w:rsidR="00693352" w:rsidRPr="005311C0" w:rsidRDefault="00693352"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Kita informacija apie asmens duomenų tvarkymą gali būti pateikiama ir (arba) nurodoma sutikimų formose, sutartyse, susitarimuose, vidiniuose Bendrovės teisės aktuose ir kituose dokumentuose, tačiau ši informacija privalo atitikti šios Politikos, Reglamento ir Įstatymo nuostatas ir reikalavimus.</w:t>
      </w:r>
    </w:p>
    <w:p w14:paraId="6D78192D" w14:textId="213F7DA4" w:rsidR="00987DB4" w:rsidRPr="005311C0" w:rsidRDefault="00987DB4"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Ši Politika taikoma Bendrovės darbuotojams, tvarkantiems asmens duomenis, nepriklausomai nuo jų priėmimo į darbą sąlygų ir kitiems asmenims, kurie eidami savo pareigas ar vykdydami sutartis turi prieigą ar kitaip sužino asmens duomenis. </w:t>
      </w:r>
    </w:p>
    <w:p w14:paraId="03592CCE" w14:textId="49D725EA" w:rsidR="00987DB4" w:rsidRPr="005311C0" w:rsidRDefault="00987DB4"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Ši Politika asmens duomenų tvarkymui </w:t>
      </w:r>
      <w:r w:rsidR="0042662E" w:rsidRPr="005311C0">
        <w:rPr>
          <w:rFonts w:ascii="Times New Roman" w:hAnsi="Times New Roman" w:cs="Times New Roman"/>
          <w:lang w:val="lt-LT"/>
        </w:rPr>
        <w:t xml:space="preserve">taikoma </w:t>
      </w:r>
      <w:r w:rsidRPr="005311C0">
        <w:rPr>
          <w:rFonts w:ascii="Times New Roman" w:hAnsi="Times New Roman" w:cs="Times New Roman"/>
          <w:lang w:val="lt-LT"/>
        </w:rPr>
        <w:t xml:space="preserve">tiek, kiek atskirai duomenų kategorijai priskirtų asmens duomenų nereguliuoja specialieji Bendrovės vidaus teisės aktai. </w:t>
      </w:r>
    </w:p>
    <w:p w14:paraId="5F742EF4" w14:textId="2D1F34B3" w:rsidR="00987DB4" w:rsidRPr="005311C0" w:rsidRDefault="00987DB4"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Už tinkamo ir teisėto asmens duomenų tvarkymo</w:t>
      </w:r>
      <w:r w:rsidR="00CF2BA8" w:rsidRPr="005311C0">
        <w:rPr>
          <w:rFonts w:ascii="Times New Roman" w:hAnsi="Times New Roman" w:cs="Times New Roman"/>
          <w:lang w:val="lt-LT"/>
        </w:rPr>
        <w:t xml:space="preserve"> principų laikymosi</w:t>
      </w:r>
      <w:r w:rsidRPr="005311C0">
        <w:rPr>
          <w:rFonts w:ascii="Times New Roman" w:hAnsi="Times New Roman" w:cs="Times New Roman"/>
          <w:lang w:val="lt-LT"/>
        </w:rPr>
        <w:t xml:space="preserve"> kontrolę Bendrovėje atsakingi Bendrovės </w:t>
      </w:r>
      <w:r w:rsidR="00F74277" w:rsidRPr="005311C0">
        <w:rPr>
          <w:rFonts w:ascii="Times New Roman" w:hAnsi="Times New Roman" w:cs="Times New Roman"/>
          <w:lang w:val="lt-LT"/>
        </w:rPr>
        <w:t xml:space="preserve">vadovas ir Bendrovės </w:t>
      </w:r>
      <w:r w:rsidRPr="005311C0">
        <w:rPr>
          <w:rFonts w:ascii="Times New Roman" w:hAnsi="Times New Roman" w:cs="Times New Roman"/>
          <w:lang w:val="lt-LT"/>
        </w:rPr>
        <w:t>vadovo įsakym</w:t>
      </w:r>
      <w:r w:rsidR="00280128" w:rsidRPr="005311C0">
        <w:rPr>
          <w:rFonts w:ascii="Times New Roman" w:hAnsi="Times New Roman" w:cs="Times New Roman"/>
          <w:lang w:val="lt-LT"/>
        </w:rPr>
        <w:t>ais</w:t>
      </w:r>
      <w:r w:rsidRPr="005311C0">
        <w:rPr>
          <w:rFonts w:ascii="Times New Roman" w:hAnsi="Times New Roman" w:cs="Times New Roman"/>
          <w:lang w:val="lt-LT"/>
        </w:rPr>
        <w:t xml:space="preserve"> </w:t>
      </w:r>
      <w:r w:rsidR="00857040" w:rsidRPr="005311C0">
        <w:rPr>
          <w:rFonts w:ascii="Times New Roman" w:hAnsi="Times New Roman" w:cs="Times New Roman"/>
          <w:lang w:val="lt-LT"/>
        </w:rPr>
        <w:t>paskirti darbuotojai</w:t>
      </w:r>
      <w:r w:rsidRPr="005311C0">
        <w:rPr>
          <w:rFonts w:ascii="Times New Roman" w:hAnsi="Times New Roman" w:cs="Times New Roman"/>
          <w:lang w:val="lt-LT"/>
        </w:rPr>
        <w:t>.</w:t>
      </w:r>
    </w:p>
    <w:p w14:paraId="682EDC78" w14:textId="39EAE05E" w:rsidR="00987DB4" w:rsidRPr="005311C0" w:rsidRDefault="00987DB4"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Ši Politika peržiūrima ir, esant poreikiui, atnaujinama, reguliariai, bet ne rečiau kaip vieną kartą per dvejus kalendorinius metus.</w:t>
      </w:r>
      <w:r w:rsidR="00996573" w:rsidRPr="005311C0">
        <w:rPr>
          <w:rFonts w:ascii="Times New Roman" w:hAnsi="Times New Roman" w:cs="Times New Roman"/>
          <w:lang w:val="lt-LT"/>
        </w:rPr>
        <w:t xml:space="preserve"> </w:t>
      </w:r>
    </w:p>
    <w:p w14:paraId="02AE5430" w14:textId="5B2BDA7C" w:rsidR="00996573" w:rsidRPr="005311C0" w:rsidRDefault="00996573"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Asmens duomenų saugumo priemonės nustatomos atsižvelgiant į Valstybinės duomenų apsaugos inspekcijos reikalavimus, galiojančius teisės aktus bei atliekant asmens duomenų rizikos vertinimą. </w:t>
      </w:r>
    </w:p>
    <w:p w14:paraId="3BA589A6" w14:textId="56BCDD39" w:rsidR="00987DB4" w:rsidRPr="005311C0" w:rsidRDefault="00987DB4"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lastRenderedPageBreak/>
        <w:t>Bendrovės darbuotojai ir (ar) kiti Bendrovėje paskirti atsakingi asmenys, turintys prieigą prie bendrovėje tvarkomų asmens duomenų, su šia Politika ir jos pakeitimais supažindinami pasirašytinai. Už supažindinimą su Politika atsakingas Bendrovės vadovo  įsakymu paskirtas asmuo.</w:t>
      </w:r>
    </w:p>
    <w:p w14:paraId="50F90DB2" w14:textId="12D36239" w:rsidR="000721EC" w:rsidRPr="005311C0" w:rsidRDefault="00CF2BA8" w:rsidP="0084373A">
      <w:pPr>
        <w:pStyle w:val="Sraopastraipa"/>
        <w:numPr>
          <w:ilvl w:val="1"/>
          <w:numId w:val="3"/>
        </w:numPr>
        <w:spacing w:after="0" w:line="276" w:lineRule="auto"/>
        <w:ind w:left="540" w:hanging="540"/>
        <w:jc w:val="both"/>
        <w:rPr>
          <w:rFonts w:ascii="Times New Roman" w:hAnsi="Times New Roman" w:cs="Times New Roman"/>
          <w:lang w:val="lt-LT"/>
        </w:rPr>
      </w:pPr>
      <w:r w:rsidRPr="005311C0">
        <w:rPr>
          <w:rFonts w:ascii="Times New Roman" w:hAnsi="Times New Roman" w:cs="Times New Roman"/>
          <w:lang w:val="lt-LT"/>
        </w:rPr>
        <w:t xml:space="preserve">Ši Politika yra viešai skelbiama bendrovės interneto svetainėje </w:t>
      </w:r>
      <w:hyperlink r:id="rId9" w:history="1">
        <w:r w:rsidR="00083236"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083236" w:rsidRPr="005311C0">
          <w:rPr>
            <w:rStyle w:val="Hipersaitas"/>
            <w:rFonts w:ascii="Times New Roman" w:hAnsi="Times New Roman" w:cs="Times New Roman"/>
            <w:lang w:val="lt-LT"/>
          </w:rPr>
          <w:t>.lt</w:t>
        </w:r>
      </w:hyperlink>
      <w:r w:rsidRPr="005311C0">
        <w:rPr>
          <w:rFonts w:ascii="Times New Roman" w:hAnsi="Times New Roman" w:cs="Times New Roman"/>
          <w:lang w:val="lt-LT"/>
        </w:rPr>
        <w:t>.</w:t>
      </w:r>
      <w:r w:rsidR="00380732" w:rsidRPr="005311C0">
        <w:rPr>
          <w:rFonts w:ascii="Times New Roman" w:hAnsi="Times New Roman" w:cs="Times New Roman"/>
          <w:lang w:val="lt-LT"/>
        </w:rPr>
        <w:t xml:space="preserve"> Dalis šios Politikos priedų </w:t>
      </w:r>
      <w:r w:rsidR="00860650" w:rsidRPr="005311C0">
        <w:rPr>
          <w:rFonts w:ascii="Times New Roman" w:hAnsi="Times New Roman" w:cs="Times New Roman"/>
          <w:lang w:val="lt-LT"/>
        </w:rPr>
        <w:t>yra</w:t>
      </w:r>
      <w:r w:rsidR="00380732" w:rsidRPr="005311C0">
        <w:rPr>
          <w:rFonts w:ascii="Times New Roman" w:hAnsi="Times New Roman" w:cs="Times New Roman"/>
          <w:lang w:val="lt-LT"/>
        </w:rPr>
        <w:t xml:space="preserve"> vidiniai Bendrovės dokumentai ir viešai nėra skelbiami.</w:t>
      </w:r>
    </w:p>
    <w:p w14:paraId="79E79865" w14:textId="77777777" w:rsidR="00380732" w:rsidRPr="005311C0" w:rsidRDefault="00380732" w:rsidP="00380732">
      <w:pPr>
        <w:pStyle w:val="Sraopastraipa"/>
        <w:spacing w:after="0" w:line="276" w:lineRule="auto"/>
        <w:ind w:left="540"/>
        <w:jc w:val="both"/>
        <w:rPr>
          <w:rFonts w:ascii="Times New Roman" w:hAnsi="Times New Roman" w:cs="Times New Roman"/>
          <w:lang w:val="lt-LT"/>
        </w:rPr>
      </w:pPr>
    </w:p>
    <w:p w14:paraId="537113BE" w14:textId="65A6C6A8" w:rsidR="00836DA3" w:rsidRPr="005311C0" w:rsidRDefault="00796D29" w:rsidP="00836DA3">
      <w:pPr>
        <w:pStyle w:val="Antrat2"/>
        <w:numPr>
          <w:ilvl w:val="0"/>
          <w:numId w:val="3"/>
        </w:numPr>
        <w:spacing w:before="0" w:line="276" w:lineRule="auto"/>
        <w:ind w:left="180" w:hanging="180"/>
        <w:rPr>
          <w:rFonts w:cs="Times New Roman"/>
          <w:lang w:val="lt-LT"/>
        </w:rPr>
      </w:pPr>
      <w:r w:rsidRPr="005311C0">
        <w:rPr>
          <w:rFonts w:cs="Times New Roman"/>
          <w:lang w:val="lt-LT"/>
        </w:rPr>
        <w:t>PRIEDAI</w:t>
      </w:r>
    </w:p>
    <w:p w14:paraId="49D64018" w14:textId="77777777" w:rsidR="00836DA3" w:rsidRPr="005311C0" w:rsidRDefault="00836DA3" w:rsidP="00836DA3">
      <w:pPr>
        <w:rPr>
          <w:lang w:val="lt-LT"/>
        </w:rPr>
      </w:pPr>
    </w:p>
    <w:p w14:paraId="1840941F" w14:textId="4D82ECCC" w:rsidR="007E6627" w:rsidRPr="005311C0" w:rsidRDefault="00380732" w:rsidP="00114702">
      <w:pPr>
        <w:pStyle w:val="Sraopastraipa"/>
        <w:numPr>
          <w:ilvl w:val="1"/>
          <w:numId w:val="3"/>
        </w:numPr>
        <w:spacing w:line="276" w:lineRule="auto"/>
        <w:ind w:left="567" w:hanging="567"/>
        <w:rPr>
          <w:rFonts w:ascii="Times New Roman" w:hAnsi="Times New Roman" w:cs="Times New Roman"/>
          <w:lang w:val="lt-LT"/>
        </w:rPr>
      </w:pPr>
      <w:bookmarkStart w:id="8" w:name="_Ref179799438"/>
      <w:bookmarkStart w:id="9" w:name="_Ref179799836"/>
      <w:r w:rsidRPr="005311C0">
        <w:rPr>
          <w:rFonts w:ascii="Times New Roman" w:hAnsi="Times New Roman" w:cs="Times New Roman"/>
          <w:lang w:val="lt-LT"/>
        </w:rPr>
        <w:t>Priedas Nr. 1 –</w:t>
      </w:r>
      <w:bookmarkEnd w:id="8"/>
      <w:r w:rsidR="007E6627" w:rsidRPr="005311C0">
        <w:rPr>
          <w:rFonts w:ascii="Times New Roman" w:hAnsi="Times New Roman" w:cs="Times New Roman"/>
          <w:lang w:val="lt-LT"/>
        </w:rPr>
        <w:t xml:space="preserve"> </w:t>
      </w:r>
      <w:r w:rsidR="003E11B1" w:rsidRPr="005311C0">
        <w:rPr>
          <w:rFonts w:ascii="Times New Roman" w:hAnsi="Times New Roman" w:cs="Times New Roman"/>
          <w:lang w:val="lt-LT"/>
        </w:rPr>
        <w:t>Dokumentų registras</w:t>
      </w:r>
    </w:p>
    <w:p w14:paraId="3FB7B787" w14:textId="428F8DD2" w:rsidR="00380732" w:rsidRPr="005311C0" w:rsidRDefault="00380732" w:rsidP="00114702">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2 – </w:t>
      </w:r>
      <w:r w:rsidR="00470B4A" w:rsidRPr="005311C0">
        <w:rPr>
          <w:rFonts w:ascii="Times New Roman" w:hAnsi="Times New Roman" w:cs="Times New Roman"/>
          <w:lang w:val="lt-LT"/>
        </w:rPr>
        <w:t>Darbuotojo konfidencialumo įsipareigojimas</w:t>
      </w:r>
      <w:bookmarkEnd w:id="9"/>
    </w:p>
    <w:p w14:paraId="0BB5B65B" w14:textId="748A303E"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bookmarkStart w:id="10" w:name="_Ref179799847"/>
      <w:r w:rsidRPr="005311C0">
        <w:rPr>
          <w:rFonts w:ascii="Times New Roman" w:hAnsi="Times New Roman" w:cs="Times New Roman"/>
          <w:lang w:val="lt-LT"/>
        </w:rPr>
        <w:t xml:space="preserve">Priedas Nr. 3 – </w:t>
      </w:r>
      <w:r w:rsidR="00470B4A" w:rsidRPr="005311C0">
        <w:rPr>
          <w:rFonts w:ascii="Times New Roman" w:hAnsi="Times New Roman" w:cs="Times New Roman"/>
          <w:lang w:val="lt-LT"/>
        </w:rPr>
        <w:t>Prašymo įgyvendinti duomenų subjekto teisę forma</w:t>
      </w:r>
      <w:bookmarkEnd w:id="10"/>
    </w:p>
    <w:p w14:paraId="5521682C" w14:textId="6C1CC463"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4 – </w:t>
      </w:r>
      <w:r w:rsidR="00470B4A" w:rsidRPr="005311C0">
        <w:rPr>
          <w:rFonts w:ascii="Times New Roman" w:hAnsi="Times New Roman" w:cs="Times New Roman"/>
          <w:lang w:val="lt-LT"/>
        </w:rPr>
        <w:t>Pranešimas fiziniams asmenims apie asmens duomenų tvarkymą</w:t>
      </w:r>
    </w:p>
    <w:p w14:paraId="7DA632C7" w14:textId="7BED4D08"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5 – </w:t>
      </w:r>
      <w:r w:rsidR="000B2BCB" w:rsidRPr="005311C0">
        <w:rPr>
          <w:rFonts w:ascii="Times New Roman" w:hAnsi="Times New Roman" w:cs="Times New Roman"/>
          <w:lang w:val="lt-LT"/>
        </w:rPr>
        <w:t>Pranešimas juridinių asmenų atstovams apie asmens duomenų tvarkymą</w:t>
      </w:r>
    </w:p>
    <w:p w14:paraId="6BF6F17A" w14:textId="5EE1A8AD"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6 – </w:t>
      </w:r>
      <w:r w:rsidR="000B2BCB" w:rsidRPr="005311C0">
        <w:rPr>
          <w:rFonts w:ascii="Times New Roman" w:hAnsi="Times New Roman" w:cs="Times New Roman"/>
          <w:lang w:val="lt-LT"/>
        </w:rPr>
        <w:t>Pranešimas darbuotojams apie asmens duomenų tvarkymą</w:t>
      </w:r>
    </w:p>
    <w:p w14:paraId="7B9AD8D1" w14:textId="16FDD03A"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7 – </w:t>
      </w:r>
      <w:r w:rsidR="000B2BCB" w:rsidRPr="005311C0">
        <w:rPr>
          <w:rFonts w:ascii="Times New Roman" w:hAnsi="Times New Roman" w:cs="Times New Roman"/>
          <w:lang w:val="lt-LT"/>
        </w:rPr>
        <w:t>Pranešimas kandidatams į bendrovės darbuotojus apie asmens duomenų tvarkymą</w:t>
      </w:r>
    </w:p>
    <w:p w14:paraId="7E7CC1BC" w14:textId="7A05C7E9"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8 – </w:t>
      </w:r>
      <w:r w:rsidR="000B2BCB" w:rsidRPr="005311C0">
        <w:rPr>
          <w:rFonts w:ascii="Times New Roman" w:hAnsi="Times New Roman" w:cs="Times New Roman"/>
          <w:lang w:val="lt-LT"/>
        </w:rPr>
        <w:t>Pranešimas praktikantams (stažuotojams) apie asmens duomenų tvarkymą</w:t>
      </w:r>
    </w:p>
    <w:p w14:paraId="13213439" w14:textId="5DBA34EF"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9 – </w:t>
      </w:r>
      <w:r w:rsidR="000B2BCB" w:rsidRPr="005311C0">
        <w:rPr>
          <w:rFonts w:ascii="Times New Roman" w:hAnsi="Times New Roman" w:cs="Times New Roman"/>
          <w:lang w:val="lt-LT"/>
        </w:rPr>
        <w:t>Sutikimo dėl asmens duomenų tvarkymo forma</w:t>
      </w:r>
    </w:p>
    <w:p w14:paraId="7BDD29F9" w14:textId="6B880BF6" w:rsidR="00380732" w:rsidRPr="005311C0"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10 – </w:t>
      </w:r>
      <w:r w:rsidR="000B2BCB" w:rsidRPr="005311C0">
        <w:rPr>
          <w:rFonts w:ascii="Times New Roman" w:hAnsi="Times New Roman" w:cs="Times New Roman"/>
          <w:lang w:val="lt-LT"/>
        </w:rPr>
        <w:t>Teritorijų ir patalpų, kuriose vykdomas vaizdo stebėjimas, sąrašas</w:t>
      </w:r>
    </w:p>
    <w:p w14:paraId="79A4F2BD" w14:textId="5EBF8D4F" w:rsidR="00836DA3" w:rsidRPr="005311C0" w:rsidRDefault="00836DA3"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Priedas Nr. 1</w:t>
      </w:r>
      <w:r w:rsidR="00361397" w:rsidRPr="005311C0">
        <w:rPr>
          <w:rFonts w:ascii="Times New Roman" w:hAnsi="Times New Roman" w:cs="Times New Roman"/>
          <w:lang w:val="lt-LT"/>
        </w:rPr>
        <w:t>1</w:t>
      </w:r>
      <w:r w:rsidRPr="005311C0">
        <w:rPr>
          <w:rFonts w:ascii="Times New Roman" w:hAnsi="Times New Roman" w:cs="Times New Roman"/>
          <w:lang w:val="lt-LT"/>
        </w:rPr>
        <w:t xml:space="preserve"> </w:t>
      </w:r>
      <w:r w:rsidR="005E7695" w:rsidRPr="005311C0">
        <w:rPr>
          <w:rFonts w:ascii="Times New Roman" w:hAnsi="Times New Roman" w:cs="Times New Roman"/>
          <w:lang w:val="lt-LT"/>
        </w:rPr>
        <w:t>–</w:t>
      </w:r>
      <w:r w:rsidRPr="005311C0">
        <w:rPr>
          <w:rFonts w:ascii="Times New Roman" w:hAnsi="Times New Roman" w:cs="Times New Roman"/>
          <w:lang w:val="lt-LT"/>
        </w:rPr>
        <w:t xml:space="preserve"> Telefono numerių, kuriais skambinant vykdomas pokalbio įrašo duomenų tvarkymas, sąrašas</w:t>
      </w:r>
    </w:p>
    <w:p w14:paraId="3BF6F36C" w14:textId="5EA9EEAB" w:rsidR="00380732" w:rsidRDefault="00380732" w:rsidP="00470B4A">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083236" w:rsidRPr="005311C0">
        <w:rPr>
          <w:rFonts w:ascii="Times New Roman" w:hAnsi="Times New Roman" w:cs="Times New Roman"/>
          <w:lang w:val="lt-LT"/>
        </w:rPr>
        <w:t>1</w:t>
      </w:r>
      <w:r w:rsidR="00361397" w:rsidRPr="005311C0">
        <w:rPr>
          <w:rFonts w:ascii="Times New Roman" w:hAnsi="Times New Roman" w:cs="Times New Roman"/>
          <w:lang w:val="lt-LT"/>
        </w:rPr>
        <w:t>2</w:t>
      </w:r>
      <w:r w:rsidRPr="005311C0">
        <w:rPr>
          <w:rFonts w:ascii="Times New Roman" w:hAnsi="Times New Roman" w:cs="Times New Roman"/>
          <w:lang w:val="lt-LT"/>
        </w:rPr>
        <w:t xml:space="preserve"> – </w:t>
      </w:r>
      <w:r w:rsidR="00E71F26" w:rsidRPr="005311C0">
        <w:rPr>
          <w:rFonts w:ascii="Times New Roman" w:hAnsi="Times New Roman" w:cs="Times New Roman"/>
          <w:lang w:val="lt-LT"/>
        </w:rPr>
        <w:t>Transporto priemonių, kurių judėjimas stebimas GPS priemonėmis, sąrašas</w:t>
      </w:r>
    </w:p>
    <w:p w14:paraId="76090AB5" w14:textId="4D44DACD" w:rsidR="009076D2" w:rsidRPr="005311C0" w:rsidRDefault="009076D2" w:rsidP="00470B4A">
      <w:pPr>
        <w:pStyle w:val="Sraopastraipa"/>
        <w:numPr>
          <w:ilvl w:val="1"/>
          <w:numId w:val="3"/>
        </w:numPr>
        <w:spacing w:line="276" w:lineRule="auto"/>
        <w:ind w:left="567" w:hanging="567"/>
        <w:rPr>
          <w:rFonts w:ascii="Times New Roman" w:hAnsi="Times New Roman" w:cs="Times New Roman"/>
          <w:lang w:val="lt-LT"/>
        </w:rPr>
      </w:pPr>
      <w:r>
        <w:rPr>
          <w:rFonts w:ascii="Times New Roman" w:hAnsi="Times New Roman" w:cs="Times New Roman"/>
          <w:lang w:val="lt-LT"/>
        </w:rPr>
        <w:t>Priedas Nr. 13 – M</w:t>
      </w:r>
      <w:r w:rsidRPr="009076D2">
        <w:rPr>
          <w:rFonts w:ascii="Times New Roman" w:hAnsi="Times New Roman" w:cs="Times New Roman"/>
          <w:lang w:val="lt-LT"/>
        </w:rPr>
        <w:t xml:space="preserve">obiliųjų įrenginių, kurių judėjimas stebimas </w:t>
      </w:r>
      <w:r>
        <w:rPr>
          <w:rFonts w:ascii="Times New Roman" w:hAnsi="Times New Roman" w:cs="Times New Roman"/>
          <w:lang w:val="lt-LT"/>
        </w:rPr>
        <w:t>GPS</w:t>
      </w:r>
      <w:r w:rsidRPr="009076D2">
        <w:rPr>
          <w:rFonts w:ascii="Times New Roman" w:hAnsi="Times New Roman" w:cs="Times New Roman"/>
          <w:lang w:val="lt-LT"/>
        </w:rPr>
        <w:t xml:space="preserve"> priemonėmis, sąrašas</w:t>
      </w:r>
    </w:p>
    <w:p w14:paraId="2DF67A6A" w14:textId="00E54B5F" w:rsidR="00E71F26" w:rsidRPr="005311C0" w:rsidRDefault="00E71F26"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14</w:t>
      </w:r>
      <w:r w:rsidRPr="005311C0">
        <w:rPr>
          <w:rFonts w:ascii="Times New Roman" w:hAnsi="Times New Roman" w:cs="Times New Roman"/>
          <w:lang w:val="lt-LT"/>
        </w:rPr>
        <w:t xml:space="preserve"> – </w:t>
      </w:r>
      <w:r w:rsidR="00177305" w:rsidRPr="005311C0">
        <w:rPr>
          <w:rFonts w:ascii="Times New Roman" w:hAnsi="Times New Roman" w:cs="Times New Roman"/>
          <w:lang w:val="lt-LT"/>
        </w:rPr>
        <w:t>Teisėtų interesų balanso testo forma</w:t>
      </w:r>
    </w:p>
    <w:p w14:paraId="2DA1A638" w14:textId="1D777386" w:rsidR="00E71F26" w:rsidRPr="005311C0" w:rsidRDefault="00E71F26"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15</w:t>
      </w:r>
      <w:r w:rsidRPr="005311C0">
        <w:rPr>
          <w:rFonts w:ascii="Times New Roman" w:hAnsi="Times New Roman" w:cs="Times New Roman"/>
          <w:lang w:val="lt-LT"/>
        </w:rPr>
        <w:t xml:space="preserve"> – </w:t>
      </w:r>
      <w:r w:rsidR="00177305" w:rsidRPr="005311C0">
        <w:rPr>
          <w:rFonts w:ascii="Times New Roman" w:hAnsi="Times New Roman" w:cs="Times New Roman"/>
          <w:lang w:val="lt-LT"/>
        </w:rPr>
        <w:t>Teisėtų interesų balanso testų registro forma</w:t>
      </w:r>
    </w:p>
    <w:p w14:paraId="2D728B0F" w14:textId="2DA6B68F" w:rsidR="00E71F26" w:rsidRPr="005311C0" w:rsidRDefault="00E71F26"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16</w:t>
      </w:r>
      <w:r w:rsidRPr="005311C0">
        <w:rPr>
          <w:rFonts w:ascii="Times New Roman" w:hAnsi="Times New Roman" w:cs="Times New Roman"/>
          <w:lang w:val="lt-LT"/>
        </w:rPr>
        <w:t xml:space="preserve"> – </w:t>
      </w:r>
      <w:r w:rsidR="00177305" w:rsidRPr="005311C0">
        <w:rPr>
          <w:rFonts w:ascii="Times New Roman" w:hAnsi="Times New Roman" w:cs="Times New Roman"/>
          <w:lang w:val="lt-LT"/>
        </w:rPr>
        <w:t>Poveikio duomenų apsaugai vertinimo ataskaitos forma</w:t>
      </w:r>
    </w:p>
    <w:p w14:paraId="1E4D9AB0" w14:textId="42C921AD" w:rsidR="00E71F26" w:rsidRPr="005311C0" w:rsidRDefault="00E71F26"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17</w:t>
      </w:r>
      <w:r w:rsidRPr="005311C0">
        <w:rPr>
          <w:rFonts w:ascii="Times New Roman" w:hAnsi="Times New Roman" w:cs="Times New Roman"/>
          <w:lang w:val="lt-LT"/>
        </w:rPr>
        <w:t xml:space="preserve"> – </w:t>
      </w:r>
      <w:r w:rsidR="00177305" w:rsidRPr="005311C0">
        <w:rPr>
          <w:rFonts w:ascii="Times New Roman" w:hAnsi="Times New Roman" w:cs="Times New Roman"/>
          <w:lang w:val="lt-LT"/>
        </w:rPr>
        <w:t>Poveikio duomenų apsaugai vertinimo ataskaitų registro forma</w:t>
      </w:r>
    </w:p>
    <w:p w14:paraId="22341C6B" w14:textId="6A6AEFFD" w:rsidR="00E71F26" w:rsidRPr="005311C0" w:rsidRDefault="00E71F26"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18</w:t>
      </w:r>
      <w:r w:rsidRPr="005311C0">
        <w:rPr>
          <w:rFonts w:ascii="Times New Roman" w:hAnsi="Times New Roman" w:cs="Times New Roman"/>
          <w:lang w:val="lt-LT"/>
        </w:rPr>
        <w:t xml:space="preserve"> – </w:t>
      </w:r>
      <w:r w:rsidR="00177305" w:rsidRPr="005311C0">
        <w:rPr>
          <w:rFonts w:ascii="Times New Roman" w:hAnsi="Times New Roman" w:cs="Times New Roman"/>
          <w:lang w:val="lt-LT"/>
        </w:rPr>
        <w:t>Pirminės pažeidimo tyrimo išvados forma</w:t>
      </w:r>
    </w:p>
    <w:p w14:paraId="6C95FC07" w14:textId="5DF7CA30" w:rsidR="00177305" w:rsidRPr="005311C0" w:rsidRDefault="00177305" w:rsidP="00E71F26">
      <w:pPr>
        <w:pStyle w:val="Sraopastraipa"/>
        <w:numPr>
          <w:ilvl w:val="1"/>
          <w:numId w:val="3"/>
        </w:numPr>
        <w:spacing w:line="276" w:lineRule="auto"/>
        <w:ind w:left="567" w:hanging="567"/>
        <w:rPr>
          <w:rFonts w:ascii="Times New Roman" w:hAnsi="Times New Roman" w:cs="Times New Roman"/>
          <w:lang w:val="lt-LT"/>
        </w:rPr>
      </w:pPr>
      <w:r w:rsidRPr="005311C0">
        <w:rPr>
          <w:rFonts w:ascii="Times New Roman" w:hAnsi="Times New Roman" w:cs="Times New Roman"/>
          <w:lang w:val="lt-LT"/>
        </w:rPr>
        <w:t xml:space="preserve">Priedas Nr. </w:t>
      </w:r>
      <w:r w:rsidR="009076D2">
        <w:rPr>
          <w:rFonts w:ascii="Times New Roman" w:hAnsi="Times New Roman" w:cs="Times New Roman"/>
          <w:lang w:val="lt-LT"/>
        </w:rPr>
        <w:t>19</w:t>
      </w:r>
      <w:r w:rsidRPr="005311C0">
        <w:rPr>
          <w:rFonts w:ascii="Times New Roman" w:hAnsi="Times New Roman" w:cs="Times New Roman"/>
          <w:lang w:val="lt-LT"/>
        </w:rPr>
        <w:t xml:space="preserve"> – Pažeidimų žurnalo įrašo forma</w:t>
      </w:r>
    </w:p>
    <w:p w14:paraId="16FAC8CF" w14:textId="77777777" w:rsidR="00E71F26" w:rsidRPr="005311C0" w:rsidRDefault="00E71F26" w:rsidP="00E71F26">
      <w:pPr>
        <w:pStyle w:val="Sraopastraipa"/>
        <w:spacing w:line="276" w:lineRule="auto"/>
        <w:ind w:left="1080"/>
        <w:rPr>
          <w:rFonts w:ascii="Times New Roman" w:hAnsi="Times New Roman" w:cs="Times New Roman"/>
          <w:lang w:val="lt-LT"/>
        </w:rPr>
      </w:pPr>
    </w:p>
    <w:p w14:paraId="06F4CC8F" w14:textId="77777777" w:rsidR="00380732" w:rsidRPr="005311C0" w:rsidRDefault="00380732" w:rsidP="00380732">
      <w:pPr>
        <w:pStyle w:val="Sraopastraipa"/>
        <w:ind w:left="567"/>
        <w:rPr>
          <w:rFonts w:ascii="Times New Roman" w:hAnsi="Times New Roman" w:cs="Times New Roman"/>
          <w:lang w:val="lt-LT"/>
        </w:rPr>
      </w:pPr>
    </w:p>
    <w:p w14:paraId="07D1787B" w14:textId="0A07C8C6" w:rsidR="00380732" w:rsidRPr="005311C0" w:rsidRDefault="00380732">
      <w:pPr>
        <w:rPr>
          <w:lang w:val="lt-LT"/>
        </w:rPr>
      </w:pPr>
      <w:r w:rsidRPr="005311C0">
        <w:rPr>
          <w:lang w:val="lt-LT"/>
        </w:rPr>
        <w:br w:type="page"/>
      </w:r>
    </w:p>
    <w:p w14:paraId="67AE0F59" w14:textId="77777777" w:rsidR="00380732" w:rsidRPr="005311C0" w:rsidRDefault="00380732" w:rsidP="00380732">
      <w:pPr>
        <w:rPr>
          <w:lang w:val="lt-LT"/>
        </w:rPr>
      </w:pPr>
    </w:p>
    <w:p w14:paraId="6AC597E4" w14:textId="37F709B3"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0B83FEB3" w14:textId="6340CBF0"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1CEDF15" w14:textId="772C7B10" w:rsidR="00EA55E9" w:rsidRPr="005311C0" w:rsidRDefault="00C00DE5" w:rsidP="00C00DE5">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132A80">
        <w:rPr>
          <w:rFonts w:ascii="Times New Roman" w:hAnsi="Times New Roman" w:cs="Times New Roman"/>
          <w:lang w:val="lt-LT"/>
        </w:rPr>
        <w:t xml:space="preserve">      </w:t>
      </w:r>
      <w:r>
        <w:rPr>
          <w:rFonts w:ascii="Times New Roman" w:hAnsi="Times New Roman" w:cs="Times New Roman"/>
          <w:lang w:val="lt-LT"/>
        </w:rPr>
        <w:t xml:space="preserve"> </w:t>
      </w:r>
      <w:r w:rsidR="00EA55E9" w:rsidRPr="005311C0">
        <w:rPr>
          <w:rFonts w:ascii="Times New Roman" w:hAnsi="Times New Roman" w:cs="Times New Roman"/>
          <w:lang w:val="lt-LT"/>
        </w:rPr>
        <w:t>202</w:t>
      </w:r>
      <w:r>
        <w:rPr>
          <w:rFonts w:ascii="Times New Roman" w:hAnsi="Times New Roman" w:cs="Times New Roman"/>
          <w:lang w:val="lt-LT"/>
        </w:rPr>
        <w:t>5</w:t>
      </w:r>
      <w:r w:rsidR="00EA55E9" w:rsidRPr="005311C0">
        <w:rPr>
          <w:rFonts w:ascii="Times New Roman" w:hAnsi="Times New Roman" w:cs="Times New Roman"/>
          <w:lang w:val="lt-LT"/>
        </w:rPr>
        <w:t xml:space="preserve"> m.  </w:t>
      </w:r>
      <w:r>
        <w:rPr>
          <w:rFonts w:ascii="Times New Roman" w:hAnsi="Times New Roman" w:cs="Times New Roman"/>
          <w:lang w:val="lt-LT"/>
        </w:rPr>
        <w:t>vasario</w:t>
      </w:r>
      <w:r w:rsidR="00EA55E9" w:rsidRPr="005311C0">
        <w:rPr>
          <w:rFonts w:ascii="Times New Roman" w:hAnsi="Times New Roman" w:cs="Times New Roman"/>
          <w:lang w:val="lt-LT"/>
        </w:rPr>
        <w:t xml:space="preserve"> mėn. </w:t>
      </w:r>
      <w:r>
        <w:rPr>
          <w:rFonts w:ascii="Times New Roman" w:hAnsi="Times New Roman" w:cs="Times New Roman"/>
          <w:lang w:val="lt-LT"/>
        </w:rPr>
        <w:t>12</w:t>
      </w:r>
      <w:r w:rsidR="00EA55E9" w:rsidRPr="005311C0">
        <w:rPr>
          <w:rFonts w:ascii="Times New Roman" w:hAnsi="Times New Roman" w:cs="Times New Roman"/>
          <w:lang w:val="lt-LT"/>
        </w:rPr>
        <w:t xml:space="preserve">  d. Įsakymu Nr.</w:t>
      </w:r>
      <w:r w:rsidR="00132A80">
        <w:rPr>
          <w:rFonts w:ascii="Times New Roman" w:hAnsi="Times New Roman" w:cs="Times New Roman"/>
          <w:lang w:val="lt-LT"/>
        </w:rPr>
        <w:t>17</w:t>
      </w:r>
    </w:p>
    <w:p w14:paraId="4CCB86D7" w14:textId="77777777" w:rsidR="00836DA3" w:rsidRPr="005311C0" w:rsidRDefault="00836DA3" w:rsidP="00EA55E9">
      <w:pPr>
        <w:spacing w:after="0" w:line="276" w:lineRule="auto"/>
        <w:jc w:val="right"/>
        <w:rPr>
          <w:rFonts w:ascii="Times New Roman" w:hAnsi="Times New Roman" w:cs="Times New Roman"/>
          <w:lang w:val="lt-LT"/>
        </w:rPr>
      </w:pPr>
    </w:p>
    <w:p w14:paraId="5C0C52A9" w14:textId="50D790EA" w:rsidR="00EA55E9" w:rsidRPr="005311C0" w:rsidRDefault="00214324" w:rsidP="00EA55E9">
      <w:pPr>
        <w:pStyle w:val="Antrat2"/>
        <w:rPr>
          <w:lang w:val="lt-LT"/>
        </w:rPr>
      </w:pPr>
      <w:bookmarkStart w:id="11" w:name="_Ref179799565"/>
      <w:r w:rsidRPr="005311C0">
        <w:rPr>
          <w:lang w:val="lt-LT"/>
        </w:rPr>
        <w:t xml:space="preserve">PRIEDAS NR. 1 // </w:t>
      </w:r>
      <w:r w:rsidR="00EA55E9" w:rsidRPr="005311C0">
        <w:rPr>
          <w:lang w:val="lt-LT"/>
        </w:rPr>
        <w:t>DOKUMENTŲ REGISTRAS</w:t>
      </w:r>
      <w:bookmarkEnd w:id="11"/>
    </w:p>
    <w:p w14:paraId="3BA3F00B" w14:textId="77777777" w:rsidR="00EA55E9" w:rsidRPr="005311C0" w:rsidRDefault="00EA55E9" w:rsidP="00796D29">
      <w:pPr>
        <w:rPr>
          <w:lang w:val="lt-LT"/>
        </w:rPr>
      </w:pPr>
    </w:p>
    <w:tbl>
      <w:tblPr>
        <w:tblStyle w:val="Lentelstinklelis"/>
        <w:tblW w:w="0" w:type="auto"/>
        <w:tblLayout w:type="fixed"/>
        <w:tblLook w:val="04A0" w:firstRow="1" w:lastRow="0" w:firstColumn="1" w:lastColumn="0" w:noHBand="0" w:noVBand="1"/>
      </w:tblPr>
      <w:tblGrid>
        <w:gridCol w:w="816"/>
        <w:gridCol w:w="4708"/>
        <w:gridCol w:w="1622"/>
        <w:gridCol w:w="2924"/>
      </w:tblGrid>
      <w:tr w:rsidR="00B76C51" w:rsidRPr="005311C0" w14:paraId="53B996AD" w14:textId="77777777" w:rsidTr="00B76C51">
        <w:tc>
          <w:tcPr>
            <w:tcW w:w="816" w:type="dxa"/>
            <w:vAlign w:val="center"/>
          </w:tcPr>
          <w:p w14:paraId="059EC0F9" w14:textId="43A801BC" w:rsidR="00B76C51" w:rsidRPr="005311C0" w:rsidRDefault="00B76C51" w:rsidP="00B76C51">
            <w:pPr>
              <w:jc w:val="center"/>
              <w:rPr>
                <w:rFonts w:ascii="Times New Roman" w:hAnsi="Times New Roman" w:cs="Times New Roman"/>
                <w:b/>
                <w:bCs/>
                <w:lang w:val="lt-LT"/>
              </w:rPr>
            </w:pPr>
            <w:r w:rsidRPr="005311C0">
              <w:rPr>
                <w:rFonts w:ascii="Times New Roman" w:hAnsi="Times New Roman" w:cs="Times New Roman"/>
                <w:b/>
                <w:bCs/>
                <w:lang w:val="lt-LT"/>
              </w:rPr>
              <w:t>Eil. Nr.</w:t>
            </w:r>
          </w:p>
        </w:tc>
        <w:tc>
          <w:tcPr>
            <w:tcW w:w="4708" w:type="dxa"/>
            <w:vAlign w:val="center"/>
          </w:tcPr>
          <w:p w14:paraId="365DC9A1" w14:textId="1328633D" w:rsidR="00B76C51" w:rsidRPr="005311C0" w:rsidRDefault="00B76C51" w:rsidP="00B76C51">
            <w:pPr>
              <w:jc w:val="center"/>
              <w:rPr>
                <w:rFonts w:ascii="Times New Roman" w:hAnsi="Times New Roman" w:cs="Times New Roman"/>
                <w:b/>
                <w:bCs/>
                <w:lang w:val="lt-LT"/>
              </w:rPr>
            </w:pPr>
            <w:r w:rsidRPr="005311C0">
              <w:rPr>
                <w:rFonts w:ascii="Times New Roman" w:hAnsi="Times New Roman" w:cs="Times New Roman"/>
                <w:b/>
                <w:bCs/>
                <w:lang w:val="lt-LT"/>
              </w:rPr>
              <w:t>Dokumen</w:t>
            </w:r>
            <w:r w:rsidR="00B16AF9" w:rsidRPr="005311C0">
              <w:rPr>
                <w:rFonts w:ascii="Times New Roman" w:hAnsi="Times New Roman" w:cs="Times New Roman"/>
                <w:b/>
                <w:bCs/>
                <w:lang w:val="lt-LT"/>
              </w:rPr>
              <w:t>tai</w:t>
            </w:r>
          </w:p>
        </w:tc>
        <w:tc>
          <w:tcPr>
            <w:tcW w:w="1622" w:type="dxa"/>
            <w:vAlign w:val="center"/>
          </w:tcPr>
          <w:p w14:paraId="470CEFAB" w14:textId="56069318" w:rsidR="00B76C51" w:rsidRPr="005311C0" w:rsidRDefault="00B76C51" w:rsidP="00B76C51">
            <w:pPr>
              <w:jc w:val="center"/>
              <w:rPr>
                <w:rFonts w:ascii="Times New Roman" w:hAnsi="Times New Roman" w:cs="Times New Roman"/>
                <w:b/>
                <w:bCs/>
                <w:lang w:val="lt-LT"/>
              </w:rPr>
            </w:pPr>
            <w:r w:rsidRPr="005311C0">
              <w:rPr>
                <w:rFonts w:ascii="Times New Roman" w:hAnsi="Times New Roman" w:cs="Times New Roman"/>
                <w:b/>
                <w:bCs/>
                <w:lang w:val="lt-LT"/>
              </w:rPr>
              <w:t>Patvirtinimo /pakeitimo data</w:t>
            </w:r>
          </w:p>
        </w:tc>
        <w:tc>
          <w:tcPr>
            <w:tcW w:w="2924" w:type="dxa"/>
            <w:vAlign w:val="center"/>
          </w:tcPr>
          <w:p w14:paraId="56534637" w14:textId="4816BB89" w:rsidR="00B76C51" w:rsidRPr="005311C0" w:rsidRDefault="00B76C51" w:rsidP="00B76C51">
            <w:pPr>
              <w:jc w:val="center"/>
              <w:rPr>
                <w:rFonts w:ascii="Times New Roman" w:hAnsi="Times New Roman" w:cs="Times New Roman"/>
                <w:b/>
                <w:bCs/>
                <w:lang w:val="lt-LT"/>
              </w:rPr>
            </w:pPr>
            <w:r w:rsidRPr="005311C0">
              <w:rPr>
                <w:rFonts w:ascii="Times New Roman" w:hAnsi="Times New Roman" w:cs="Times New Roman"/>
                <w:b/>
                <w:bCs/>
                <w:lang w:val="lt-LT"/>
              </w:rPr>
              <w:t>Pastabos</w:t>
            </w:r>
          </w:p>
        </w:tc>
      </w:tr>
      <w:tr w:rsidR="00B76C51" w:rsidRPr="005311C0" w14:paraId="06FFDE5F" w14:textId="77777777" w:rsidTr="00B76C51">
        <w:tc>
          <w:tcPr>
            <w:tcW w:w="816" w:type="dxa"/>
          </w:tcPr>
          <w:p w14:paraId="11D65DDE" w14:textId="734AD988"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1.</w:t>
            </w:r>
          </w:p>
        </w:tc>
        <w:tc>
          <w:tcPr>
            <w:tcW w:w="4708" w:type="dxa"/>
          </w:tcPr>
          <w:p w14:paraId="67DBBA27" w14:textId="43947514"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Asmens duomenų tvarkymo politika</w:t>
            </w:r>
          </w:p>
        </w:tc>
        <w:tc>
          <w:tcPr>
            <w:tcW w:w="1622" w:type="dxa"/>
          </w:tcPr>
          <w:p w14:paraId="73816652" w14:textId="77777777" w:rsidR="00B76C51" w:rsidRPr="005311C0" w:rsidRDefault="00B76C51" w:rsidP="00796D29">
            <w:pPr>
              <w:rPr>
                <w:rFonts w:ascii="Times New Roman" w:hAnsi="Times New Roman" w:cs="Times New Roman"/>
                <w:lang w:val="lt-LT"/>
              </w:rPr>
            </w:pPr>
          </w:p>
        </w:tc>
        <w:tc>
          <w:tcPr>
            <w:tcW w:w="2924" w:type="dxa"/>
          </w:tcPr>
          <w:p w14:paraId="463F572B" w14:textId="77777777" w:rsidR="00B76C51" w:rsidRPr="005311C0" w:rsidRDefault="00B76C51" w:rsidP="00796D29">
            <w:pPr>
              <w:rPr>
                <w:rFonts w:ascii="Times New Roman" w:hAnsi="Times New Roman" w:cs="Times New Roman"/>
                <w:lang w:val="lt-LT"/>
              </w:rPr>
            </w:pPr>
          </w:p>
        </w:tc>
      </w:tr>
      <w:tr w:rsidR="00B76C51" w:rsidRPr="00FA6286" w14:paraId="5492BE6D" w14:textId="77777777" w:rsidTr="00B76C51">
        <w:tc>
          <w:tcPr>
            <w:tcW w:w="816" w:type="dxa"/>
          </w:tcPr>
          <w:p w14:paraId="21029C82" w14:textId="415DD3EF"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2.</w:t>
            </w:r>
          </w:p>
        </w:tc>
        <w:tc>
          <w:tcPr>
            <w:tcW w:w="4708" w:type="dxa"/>
          </w:tcPr>
          <w:p w14:paraId="7C3AF154" w14:textId="2536C82A"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Asmens duomenų saugumo pažeidimų registravimo žurnalas</w:t>
            </w:r>
          </w:p>
        </w:tc>
        <w:tc>
          <w:tcPr>
            <w:tcW w:w="1622" w:type="dxa"/>
          </w:tcPr>
          <w:p w14:paraId="7C491601" w14:textId="77777777" w:rsidR="00B76C51" w:rsidRPr="005311C0" w:rsidRDefault="00B76C51" w:rsidP="00796D29">
            <w:pPr>
              <w:rPr>
                <w:rFonts w:ascii="Times New Roman" w:hAnsi="Times New Roman" w:cs="Times New Roman"/>
                <w:lang w:val="lt-LT"/>
              </w:rPr>
            </w:pPr>
          </w:p>
        </w:tc>
        <w:tc>
          <w:tcPr>
            <w:tcW w:w="2924" w:type="dxa"/>
          </w:tcPr>
          <w:p w14:paraId="1ADE132F" w14:textId="77777777" w:rsidR="00B76C51" w:rsidRPr="005311C0" w:rsidRDefault="00B76C51" w:rsidP="00796D29">
            <w:pPr>
              <w:rPr>
                <w:rFonts w:ascii="Times New Roman" w:hAnsi="Times New Roman" w:cs="Times New Roman"/>
                <w:lang w:val="lt-LT"/>
              </w:rPr>
            </w:pPr>
          </w:p>
        </w:tc>
      </w:tr>
      <w:tr w:rsidR="00B76C51" w:rsidRPr="00FA6286" w14:paraId="1227897B" w14:textId="77777777" w:rsidTr="00B76C51">
        <w:tc>
          <w:tcPr>
            <w:tcW w:w="816" w:type="dxa"/>
          </w:tcPr>
          <w:p w14:paraId="1CA038F6" w14:textId="250F44BA"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3.</w:t>
            </w:r>
          </w:p>
        </w:tc>
        <w:tc>
          <w:tcPr>
            <w:tcW w:w="4708" w:type="dxa"/>
          </w:tcPr>
          <w:p w14:paraId="49B5F548" w14:textId="41ABEAA6"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Poveikio duomenų apsaugai vertinimo ataskaitų registravimo žurnalas</w:t>
            </w:r>
          </w:p>
        </w:tc>
        <w:tc>
          <w:tcPr>
            <w:tcW w:w="1622" w:type="dxa"/>
          </w:tcPr>
          <w:p w14:paraId="648FA2AC" w14:textId="77777777" w:rsidR="00B76C51" w:rsidRPr="005311C0" w:rsidRDefault="00B76C51" w:rsidP="00796D29">
            <w:pPr>
              <w:rPr>
                <w:rFonts w:ascii="Times New Roman" w:hAnsi="Times New Roman" w:cs="Times New Roman"/>
                <w:lang w:val="lt-LT"/>
              </w:rPr>
            </w:pPr>
          </w:p>
        </w:tc>
        <w:tc>
          <w:tcPr>
            <w:tcW w:w="2924" w:type="dxa"/>
          </w:tcPr>
          <w:p w14:paraId="75608051" w14:textId="77777777" w:rsidR="00B76C51" w:rsidRPr="005311C0" w:rsidRDefault="00B76C51" w:rsidP="00796D29">
            <w:pPr>
              <w:rPr>
                <w:rFonts w:ascii="Times New Roman" w:hAnsi="Times New Roman" w:cs="Times New Roman"/>
                <w:lang w:val="lt-LT"/>
              </w:rPr>
            </w:pPr>
          </w:p>
        </w:tc>
      </w:tr>
      <w:tr w:rsidR="00B76C51" w:rsidRPr="005311C0" w14:paraId="3A7F2572" w14:textId="77777777" w:rsidTr="00B76C51">
        <w:tc>
          <w:tcPr>
            <w:tcW w:w="816" w:type="dxa"/>
          </w:tcPr>
          <w:p w14:paraId="11D1F673" w14:textId="25810DB3"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4.</w:t>
            </w:r>
          </w:p>
        </w:tc>
        <w:tc>
          <w:tcPr>
            <w:tcW w:w="4708" w:type="dxa"/>
          </w:tcPr>
          <w:p w14:paraId="3EE8472F" w14:textId="10C55E05" w:rsidR="00B76C51" w:rsidRPr="005311C0" w:rsidRDefault="00B76C51" w:rsidP="00796D29">
            <w:pPr>
              <w:rPr>
                <w:rFonts w:ascii="Times New Roman" w:hAnsi="Times New Roman" w:cs="Times New Roman"/>
                <w:lang w:val="lt-LT"/>
              </w:rPr>
            </w:pPr>
            <w:r w:rsidRPr="005311C0">
              <w:rPr>
                <w:rFonts w:ascii="Times New Roman" w:hAnsi="Times New Roman" w:cs="Times New Roman"/>
                <w:lang w:val="lt-LT"/>
              </w:rPr>
              <w:t>Teisėto intereso balanso testų registravimo žurnalas</w:t>
            </w:r>
          </w:p>
        </w:tc>
        <w:tc>
          <w:tcPr>
            <w:tcW w:w="1622" w:type="dxa"/>
          </w:tcPr>
          <w:p w14:paraId="6FFFB2C2" w14:textId="77777777" w:rsidR="00B76C51" w:rsidRPr="005311C0" w:rsidRDefault="00B76C51" w:rsidP="00796D29">
            <w:pPr>
              <w:rPr>
                <w:rFonts w:ascii="Times New Roman" w:hAnsi="Times New Roman" w:cs="Times New Roman"/>
                <w:lang w:val="lt-LT"/>
              </w:rPr>
            </w:pPr>
          </w:p>
        </w:tc>
        <w:tc>
          <w:tcPr>
            <w:tcW w:w="2924" w:type="dxa"/>
          </w:tcPr>
          <w:p w14:paraId="3F79B0C4" w14:textId="77777777" w:rsidR="00B76C51" w:rsidRPr="005311C0" w:rsidRDefault="00B76C51" w:rsidP="00796D29">
            <w:pPr>
              <w:rPr>
                <w:rFonts w:ascii="Times New Roman" w:hAnsi="Times New Roman" w:cs="Times New Roman"/>
                <w:lang w:val="lt-LT"/>
              </w:rPr>
            </w:pPr>
          </w:p>
        </w:tc>
      </w:tr>
      <w:tr w:rsidR="00B76C51" w:rsidRPr="005311C0" w14:paraId="04867CAF" w14:textId="77777777" w:rsidTr="00B76C51">
        <w:tc>
          <w:tcPr>
            <w:tcW w:w="816" w:type="dxa"/>
          </w:tcPr>
          <w:p w14:paraId="3ACC62E0" w14:textId="77777777" w:rsidR="00B76C51" w:rsidRPr="005311C0" w:rsidRDefault="00B76C51" w:rsidP="00796D29">
            <w:pPr>
              <w:rPr>
                <w:rFonts w:ascii="Times New Roman" w:hAnsi="Times New Roman" w:cs="Times New Roman"/>
                <w:lang w:val="lt-LT"/>
              </w:rPr>
            </w:pPr>
          </w:p>
        </w:tc>
        <w:tc>
          <w:tcPr>
            <w:tcW w:w="4708" w:type="dxa"/>
          </w:tcPr>
          <w:p w14:paraId="4DFA0AC2" w14:textId="77777777" w:rsidR="00B76C51" w:rsidRPr="005311C0" w:rsidRDefault="00B76C51" w:rsidP="00796D29">
            <w:pPr>
              <w:rPr>
                <w:rFonts w:ascii="Times New Roman" w:hAnsi="Times New Roman" w:cs="Times New Roman"/>
                <w:lang w:val="lt-LT"/>
              </w:rPr>
            </w:pPr>
          </w:p>
        </w:tc>
        <w:tc>
          <w:tcPr>
            <w:tcW w:w="1622" w:type="dxa"/>
          </w:tcPr>
          <w:p w14:paraId="0C7B9716" w14:textId="77777777" w:rsidR="00B76C51" w:rsidRPr="005311C0" w:rsidRDefault="00B76C51" w:rsidP="00796D29">
            <w:pPr>
              <w:rPr>
                <w:rFonts w:ascii="Times New Roman" w:hAnsi="Times New Roman" w:cs="Times New Roman"/>
                <w:lang w:val="lt-LT"/>
              </w:rPr>
            </w:pPr>
          </w:p>
        </w:tc>
        <w:tc>
          <w:tcPr>
            <w:tcW w:w="2924" w:type="dxa"/>
          </w:tcPr>
          <w:p w14:paraId="7C5FDBF7" w14:textId="77777777" w:rsidR="00B76C51" w:rsidRPr="005311C0" w:rsidRDefault="00B76C51" w:rsidP="00796D29">
            <w:pPr>
              <w:rPr>
                <w:rFonts w:ascii="Times New Roman" w:hAnsi="Times New Roman" w:cs="Times New Roman"/>
                <w:lang w:val="lt-LT"/>
              </w:rPr>
            </w:pPr>
          </w:p>
        </w:tc>
      </w:tr>
      <w:tr w:rsidR="00B76C51" w:rsidRPr="005311C0" w14:paraId="7DE98FCA" w14:textId="77777777" w:rsidTr="00B76C51">
        <w:tc>
          <w:tcPr>
            <w:tcW w:w="816" w:type="dxa"/>
          </w:tcPr>
          <w:p w14:paraId="3669F30E" w14:textId="77777777" w:rsidR="00B76C51" w:rsidRPr="005311C0" w:rsidRDefault="00B76C51" w:rsidP="00796D29">
            <w:pPr>
              <w:rPr>
                <w:rFonts w:ascii="Times New Roman" w:hAnsi="Times New Roman" w:cs="Times New Roman"/>
                <w:lang w:val="lt-LT"/>
              </w:rPr>
            </w:pPr>
          </w:p>
        </w:tc>
        <w:tc>
          <w:tcPr>
            <w:tcW w:w="4708" w:type="dxa"/>
          </w:tcPr>
          <w:p w14:paraId="199E43BE" w14:textId="77777777" w:rsidR="00B76C51" w:rsidRPr="005311C0" w:rsidRDefault="00B76C51" w:rsidP="00796D29">
            <w:pPr>
              <w:rPr>
                <w:rFonts w:ascii="Times New Roman" w:hAnsi="Times New Roman" w:cs="Times New Roman"/>
                <w:lang w:val="lt-LT"/>
              </w:rPr>
            </w:pPr>
          </w:p>
        </w:tc>
        <w:tc>
          <w:tcPr>
            <w:tcW w:w="1622" w:type="dxa"/>
          </w:tcPr>
          <w:p w14:paraId="679999D3" w14:textId="77777777" w:rsidR="00B76C51" w:rsidRPr="005311C0" w:rsidRDefault="00B76C51" w:rsidP="00796D29">
            <w:pPr>
              <w:rPr>
                <w:rFonts w:ascii="Times New Roman" w:hAnsi="Times New Roman" w:cs="Times New Roman"/>
                <w:lang w:val="lt-LT"/>
              </w:rPr>
            </w:pPr>
          </w:p>
        </w:tc>
        <w:tc>
          <w:tcPr>
            <w:tcW w:w="2924" w:type="dxa"/>
          </w:tcPr>
          <w:p w14:paraId="0AAF30A3" w14:textId="77777777" w:rsidR="00B76C51" w:rsidRPr="005311C0" w:rsidRDefault="00B76C51" w:rsidP="00796D29">
            <w:pPr>
              <w:rPr>
                <w:rFonts w:ascii="Times New Roman" w:hAnsi="Times New Roman" w:cs="Times New Roman"/>
                <w:lang w:val="lt-LT"/>
              </w:rPr>
            </w:pPr>
          </w:p>
        </w:tc>
      </w:tr>
    </w:tbl>
    <w:p w14:paraId="6B6B636E" w14:textId="77777777" w:rsidR="00EA55E9" w:rsidRPr="005311C0" w:rsidRDefault="00EA55E9" w:rsidP="00796D29">
      <w:pPr>
        <w:rPr>
          <w:lang w:val="lt-LT"/>
        </w:rPr>
      </w:pPr>
    </w:p>
    <w:p w14:paraId="4D62F46D" w14:textId="50E31898" w:rsidR="00EA55E9" w:rsidRPr="005311C0" w:rsidRDefault="00EA55E9">
      <w:pPr>
        <w:rPr>
          <w:lang w:val="lt-LT"/>
        </w:rPr>
      </w:pPr>
      <w:r w:rsidRPr="005311C0">
        <w:rPr>
          <w:lang w:val="lt-LT"/>
        </w:rPr>
        <w:br w:type="page"/>
      </w:r>
    </w:p>
    <w:p w14:paraId="56116D6B" w14:textId="61F7AEA5"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759F8DC4"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050E87A0" w14:textId="7D1D391A" w:rsidR="00EA55E9" w:rsidRPr="005311C0" w:rsidRDefault="00C00DE5" w:rsidP="00C00DE5">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bookmarkStart w:id="12" w:name="_Hlk190246899"/>
      <w:r w:rsidR="00132A80">
        <w:rPr>
          <w:rFonts w:ascii="Times New Roman" w:hAnsi="Times New Roman" w:cs="Times New Roman"/>
          <w:lang w:val="lt-LT"/>
        </w:rPr>
        <w:t xml:space="preserve">      </w:t>
      </w:r>
      <w:r w:rsidR="00EA55E9" w:rsidRPr="005311C0">
        <w:rPr>
          <w:rFonts w:ascii="Times New Roman" w:hAnsi="Times New Roman" w:cs="Times New Roman"/>
          <w:lang w:val="lt-LT"/>
        </w:rPr>
        <w:t>202</w:t>
      </w:r>
      <w:r>
        <w:rPr>
          <w:rFonts w:ascii="Times New Roman" w:hAnsi="Times New Roman" w:cs="Times New Roman"/>
          <w:lang w:val="lt-LT"/>
        </w:rPr>
        <w:t>5</w:t>
      </w:r>
      <w:r w:rsidR="00EA55E9" w:rsidRPr="005311C0">
        <w:rPr>
          <w:rFonts w:ascii="Times New Roman" w:hAnsi="Times New Roman" w:cs="Times New Roman"/>
          <w:lang w:val="lt-LT"/>
        </w:rPr>
        <w:t xml:space="preserve"> m.  </w:t>
      </w:r>
      <w:r>
        <w:rPr>
          <w:rFonts w:ascii="Times New Roman" w:hAnsi="Times New Roman" w:cs="Times New Roman"/>
          <w:lang w:val="lt-LT"/>
        </w:rPr>
        <w:t>vasario</w:t>
      </w:r>
      <w:r w:rsidR="00EA55E9" w:rsidRPr="005311C0">
        <w:rPr>
          <w:rFonts w:ascii="Times New Roman" w:hAnsi="Times New Roman" w:cs="Times New Roman"/>
          <w:lang w:val="lt-LT"/>
        </w:rPr>
        <w:t xml:space="preserve"> mėn.  </w:t>
      </w:r>
      <w:r>
        <w:rPr>
          <w:rFonts w:ascii="Times New Roman" w:hAnsi="Times New Roman" w:cs="Times New Roman"/>
          <w:lang w:val="lt-LT"/>
        </w:rPr>
        <w:t>12</w:t>
      </w:r>
      <w:r w:rsidR="00EA55E9" w:rsidRPr="005311C0">
        <w:rPr>
          <w:rFonts w:ascii="Times New Roman" w:hAnsi="Times New Roman" w:cs="Times New Roman"/>
          <w:lang w:val="lt-LT"/>
        </w:rPr>
        <w:t xml:space="preserve"> d. Įsakymu Nr.</w:t>
      </w:r>
      <w:bookmarkEnd w:id="12"/>
      <w:r w:rsidR="00132A80">
        <w:rPr>
          <w:rFonts w:ascii="Times New Roman" w:hAnsi="Times New Roman" w:cs="Times New Roman"/>
          <w:lang w:val="lt-LT"/>
        </w:rPr>
        <w:t>17</w:t>
      </w:r>
    </w:p>
    <w:p w14:paraId="54CD36E4" w14:textId="77777777" w:rsidR="00EA55E9" w:rsidRPr="005311C0" w:rsidRDefault="00EA55E9" w:rsidP="00EA55E9">
      <w:pPr>
        <w:rPr>
          <w:rFonts w:ascii="Times New Roman" w:hAnsi="Times New Roman" w:cs="Times New Roman"/>
          <w:lang w:val="lt-LT"/>
        </w:rPr>
      </w:pPr>
    </w:p>
    <w:p w14:paraId="5F256DAC" w14:textId="77777777" w:rsidR="00836DA3" w:rsidRPr="005311C0" w:rsidRDefault="00836DA3" w:rsidP="00EA55E9">
      <w:pPr>
        <w:rPr>
          <w:rFonts w:ascii="Times New Roman" w:hAnsi="Times New Roman" w:cs="Times New Roman"/>
          <w:lang w:val="lt-LT"/>
        </w:rPr>
      </w:pPr>
    </w:p>
    <w:p w14:paraId="5FBFB21A" w14:textId="0D0E09EF" w:rsidR="00EA55E9" w:rsidRPr="005311C0" w:rsidRDefault="00EA55E9" w:rsidP="00EA55E9">
      <w:pPr>
        <w:pStyle w:val="Antrat2"/>
        <w:rPr>
          <w:lang w:val="lt-LT"/>
        </w:rPr>
      </w:pPr>
      <w:r w:rsidRPr="005311C0">
        <w:rPr>
          <w:lang w:val="lt-LT"/>
        </w:rPr>
        <w:t>PRIEDAS Nr. 2 // DARBUOTOJO KONFIDENCIALUMO ĮSIPAREIGOJIMAS</w:t>
      </w:r>
    </w:p>
    <w:p w14:paraId="60C23709" w14:textId="43C8BEBF" w:rsidR="00FA07ED" w:rsidRPr="005311C0" w:rsidRDefault="00FA07ED">
      <w:pPr>
        <w:rPr>
          <w:lang w:val="lt-LT"/>
        </w:rPr>
      </w:pPr>
    </w:p>
    <w:p w14:paraId="508AF501" w14:textId="77777777" w:rsidR="00FA07ED" w:rsidRPr="005311C0" w:rsidRDefault="00FA07ED" w:rsidP="00FA07ED">
      <w:pPr>
        <w:jc w:val="center"/>
        <w:rPr>
          <w:rFonts w:ascii="Times New Roman" w:hAnsi="Times New Roman" w:cs="Times New Roman"/>
          <w:b/>
          <w:lang w:val="lt-LT"/>
        </w:rPr>
      </w:pPr>
      <w:r w:rsidRPr="005311C0">
        <w:rPr>
          <w:rFonts w:ascii="Times New Roman" w:hAnsi="Times New Roman" w:cs="Times New Roman"/>
          <w:b/>
          <w:lang w:val="lt-LT"/>
        </w:rPr>
        <w:t>KONFIDENCIALUMO ĮSIPAREIGOJIMAS NR. _____</w:t>
      </w:r>
    </w:p>
    <w:p w14:paraId="304CEF1A" w14:textId="0644970E" w:rsidR="00FA07ED" w:rsidRPr="005311C0" w:rsidRDefault="00FA07ED" w:rsidP="00FA07ED">
      <w:pPr>
        <w:jc w:val="both"/>
        <w:rPr>
          <w:rFonts w:ascii="Times New Roman" w:hAnsi="Times New Roman" w:cs="Times New Roman"/>
          <w:lang w:val="lt-LT"/>
        </w:rPr>
      </w:pPr>
      <w:r w:rsidRPr="005311C0">
        <w:rPr>
          <w:rFonts w:ascii="Times New Roman" w:hAnsi="Times New Roman" w:cs="Times New Roman"/>
          <w:b/>
          <w:lang w:val="lt-LT"/>
        </w:rPr>
        <w:t>Atsižvelgiant į tai, kad</w:t>
      </w:r>
      <w:r w:rsidRPr="005311C0">
        <w:rPr>
          <w:rFonts w:ascii="Times New Roman" w:hAnsi="Times New Roman" w:cs="Times New Roman"/>
          <w:lang w:val="lt-LT"/>
        </w:rPr>
        <w:t xml:space="preserve"> Darbuotojas </w:t>
      </w:r>
      <w:r w:rsidRPr="005311C0">
        <w:rPr>
          <w:rFonts w:ascii="Times New Roman" w:hAnsi="Times New Roman" w:cs="Times New Roman"/>
          <w:i/>
          <w:u w:val="single"/>
          <w:lang w:val="lt-LT"/>
        </w:rPr>
        <w:t>__/įsakymas, pareiginės instrukcijos/__</w:t>
      </w:r>
      <w:r w:rsidRPr="005311C0">
        <w:rPr>
          <w:rFonts w:ascii="Times New Roman" w:hAnsi="Times New Roman" w:cs="Times New Roman"/>
          <w:lang w:val="lt-LT"/>
        </w:rPr>
        <w:t xml:space="preserve"> pagrindu turi teisę dirbti su </w:t>
      </w:r>
      <w:r w:rsidRPr="005311C0">
        <w:rPr>
          <w:rFonts w:ascii="Times New Roman" w:hAnsi="Times New Roman" w:cs="Times New Roman"/>
          <w:i/>
          <w:u w:val="single"/>
          <w:lang w:val="lt-LT"/>
        </w:rPr>
        <w:t>___/nurodyti, prie kokių asmens duomenų darbuotojas turi prieigą/_______</w:t>
      </w:r>
      <w:r w:rsidRPr="005311C0">
        <w:rPr>
          <w:rFonts w:ascii="Times New Roman" w:hAnsi="Times New Roman" w:cs="Times New Roman"/>
          <w:lang w:val="lt-LT"/>
        </w:rPr>
        <w:t xml:space="preserve"> asmens duomenis sudarančia informacija, ir vadovaujantis ES Bendrojo duomenų apsaugos reglamento 2016/679 (toliau – BDAR) 5 str. 1 d. (f) p., 29 str., bei 32 str. 4 d., Darbuotojas patvirtina žemiau nurodytus konfidencialumo įsipareigojimus:</w:t>
      </w:r>
    </w:p>
    <w:p w14:paraId="127D8CD1" w14:textId="10639821" w:rsidR="00FA07ED" w:rsidRPr="005311C0" w:rsidRDefault="00FA07ED" w:rsidP="00FA07ED">
      <w:pPr>
        <w:numPr>
          <w:ilvl w:val="0"/>
          <w:numId w:val="20"/>
        </w:numPr>
        <w:ind w:left="284" w:hanging="284"/>
        <w:jc w:val="both"/>
        <w:rPr>
          <w:rFonts w:ascii="Times New Roman" w:hAnsi="Times New Roman" w:cs="Times New Roman"/>
          <w:lang w:val="lt-LT"/>
        </w:rPr>
      </w:pPr>
      <w:r w:rsidRPr="005311C0">
        <w:rPr>
          <w:rFonts w:ascii="Times New Roman" w:hAnsi="Times New Roman" w:cs="Times New Roman"/>
          <w:lang w:val="lt-LT"/>
        </w:rPr>
        <w:t xml:space="preserve">Asmens duomenis sudarančia informacija yra laikoma visa Darbdavio tvarkoma </w:t>
      </w:r>
      <w:r w:rsidRPr="005311C0">
        <w:rPr>
          <w:rFonts w:ascii="Times New Roman" w:hAnsi="Times New Roman" w:cs="Times New Roman"/>
          <w:i/>
          <w:u w:val="single"/>
          <w:lang w:val="lt-LT"/>
        </w:rPr>
        <w:t>___/ nurodyti, prie kokių asmens duomenų darbuotojas turi prieigą /_______</w:t>
      </w:r>
      <w:r w:rsidRPr="005311C0">
        <w:rPr>
          <w:rFonts w:ascii="Times New Roman" w:hAnsi="Times New Roman" w:cs="Times New Roman"/>
          <w:lang w:val="lt-LT"/>
        </w:rPr>
        <w:t xml:space="preserve"> asmens duomenis sudaranti informacija, kuri patikėta Darbuotojui arba kurią Darbuotojas sužino eidamas pareigas pagal su Darbdaviu sudarytą darbo sutartį. Ši informacija gali būti žodinė (t.y. neišsaugota jokia materialia forma), taip pat – išsaugota dokumentuose, informacijos laikmenose, informacinėse sistemose ar kitose informacijos saugojimo priemonėse.</w:t>
      </w:r>
    </w:p>
    <w:p w14:paraId="758FF5A1" w14:textId="1193D566" w:rsidR="00FA07ED" w:rsidRPr="005311C0" w:rsidRDefault="00FA07ED" w:rsidP="00FA07ED">
      <w:pPr>
        <w:numPr>
          <w:ilvl w:val="0"/>
          <w:numId w:val="20"/>
        </w:numPr>
        <w:ind w:left="284" w:hanging="284"/>
        <w:jc w:val="both"/>
        <w:rPr>
          <w:rFonts w:ascii="Times New Roman" w:hAnsi="Times New Roman" w:cs="Times New Roman"/>
          <w:lang w:val="lt-LT"/>
        </w:rPr>
      </w:pPr>
      <w:r w:rsidRPr="005311C0">
        <w:rPr>
          <w:rFonts w:ascii="Times New Roman" w:hAnsi="Times New Roman" w:cs="Times New Roman"/>
          <w:b/>
          <w:lang w:val="lt-LT"/>
        </w:rPr>
        <w:t>Darbuotojas privalo:</w:t>
      </w:r>
    </w:p>
    <w:p w14:paraId="2ECF1B2C" w14:textId="77777777" w:rsidR="00FA07ED" w:rsidRPr="005311C0" w:rsidRDefault="00FA07ED" w:rsidP="00FA07ED">
      <w:pPr>
        <w:numPr>
          <w:ilvl w:val="1"/>
          <w:numId w:val="20"/>
        </w:numPr>
        <w:ind w:left="284" w:hanging="284"/>
        <w:jc w:val="both"/>
        <w:rPr>
          <w:rFonts w:ascii="Times New Roman" w:hAnsi="Times New Roman" w:cs="Times New Roman"/>
          <w:lang w:val="lt-LT"/>
        </w:rPr>
      </w:pPr>
      <w:r w:rsidRPr="005311C0">
        <w:rPr>
          <w:rFonts w:ascii="Times New Roman" w:hAnsi="Times New Roman" w:cs="Times New Roman"/>
          <w:lang w:val="lt-LT"/>
        </w:rPr>
        <w:t>tvarkyti jam patikėtą Asmens duomenis sudarančią informaciją tik savo tiesioginių darbo funkcijų vykdymo tikslais ar/ir tik pagal Darbdavio nurodymus ir šios informacijos netvarkyti jokiais kitais būdais ar tikslais, nebent tai privaloma pagal teisės aktus;</w:t>
      </w:r>
    </w:p>
    <w:p w14:paraId="5A524039" w14:textId="77777777" w:rsidR="00FA07ED" w:rsidRPr="005311C0" w:rsidRDefault="00FA07ED" w:rsidP="00FA07ED">
      <w:pPr>
        <w:numPr>
          <w:ilvl w:val="1"/>
          <w:numId w:val="20"/>
        </w:numPr>
        <w:ind w:left="284" w:hanging="284"/>
        <w:jc w:val="both"/>
        <w:rPr>
          <w:rFonts w:ascii="Times New Roman" w:hAnsi="Times New Roman" w:cs="Times New Roman"/>
          <w:lang w:val="lt-LT"/>
        </w:rPr>
      </w:pPr>
      <w:r w:rsidRPr="005311C0">
        <w:rPr>
          <w:rFonts w:ascii="Times New Roman" w:hAnsi="Times New Roman" w:cs="Times New Roman"/>
          <w:lang w:val="lt-LT"/>
        </w:rPr>
        <w:t>užtikrinti jam patikėtos ar kitaip sužinotos Asmens duomenis sudarančios informacijos konfidencialumą, t.y. nenaudoti Asmens duomenis sudarančios informacijos savo ar trečiųjų asmenų naudai, neatskleisti šios informacijos kitiems Darbdavio darbuotojams, neturintiems teisės su ja susipažinti ar tretiesiems asmenims, imtis priemonių, kad būtų išvengta neteisėto Asmens duomenis sudarančios informacijos panaudojimo ir atskleidimo bei nedelsdamas informuoti darbdavį, jei kyla grėsmė Asmens duomenis sudarančios informacijos saugumui ir konfidencialumui.</w:t>
      </w:r>
    </w:p>
    <w:p w14:paraId="2076B15C" w14:textId="77777777" w:rsidR="00FA07ED" w:rsidRPr="005311C0" w:rsidRDefault="00FA07ED" w:rsidP="00FA07ED">
      <w:pPr>
        <w:jc w:val="both"/>
        <w:rPr>
          <w:rFonts w:ascii="Times New Roman" w:hAnsi="Times New Roman" w:cs="Times New Roman"/>
          <w:lang w:val="lt-LT"/>
        </w:rPr>
      </w:pPr>
      <w:r w:rsidRPr="005311C0">
        <w:rPr>
          <w:rFonts w:ascii="Times New Roman" w:hAnsi="Times New Roman" w:cs="Times New Roman"/>
          <w:lang w:val="lt-LT"/>
        </w:rPr>
        <w:t xml:space="preserve">Šis Įsipareigojimas galioja tiek darbo sutarties tarp Darbdavio ir Darbuotojo darbo metu, tiek jai pasibaigus. Pasibaigus Darbuotojo ir Darbdavio sudarytai darbo sutarčiai, nepriklausomai nuo darbo sutarties pasibaigimo priežasčių, Asmens duomenis sudaranti informacija negali būti atskleista ar platinama. Darbuotojas neturi teisės pasilikti ar platinti bet kokių Asmens duomenis sudarančios informacijos ar atskirų jos dalių kopijų. </w:t>
      </w:r>
    </w:p>
    <w:p w14:paraId="047EEA6C" w14:textId="77777777" w:rsidR="00FA07ED" w:rsidRPr="005311C0" w:rsidRDefault="00FA07ED" w:rsidP="00FA07ED">
      <w:pPr>
        <w:jc w:val="both"/>
        <w:rPr>
          <w:rFonts w:ascii="Times New Roman" w:hAnsi="Times New Roman" w:cs="Times New Roman"/>
          <w:lang w:val="lt-LT"/>
        </w:rPr>
      </w:pPr>
      <w:r w:rsidRPr="005311C0">
        <w:rPr>
          <w:rFonts w:ascii="Times New Roman" w:hAnsi="Times New Roman" w:cs="Times New Roman"/>
          <w:lang w:val="lt-LT"/>
        </w:rPr>
        <w:t>Darbuotojui yra žinoma, jog, pažeidus šį įsipareigojimą, Lietuvos Respublikoje galiojančių teisės aktų numatyta tvarka gali būti taikoma teisinė atsakomybė, įskaitant, bet neapsiribojant, drausmine atsakomybe. Jei Darbdaviui kyla įtarimas, kad Darbuotojo veiksmai, pažeidžiantys šį įsipareigojimą, gali turėti administracinio ar baudžiamojo nusižengimo ar nusikaltimo požymių, Darbdavys turi pareigą apie tai informuoti atitinkamas teisėsaugos ar valdžios institucijas.</w:t>
      </w:r>
    </w:p>
    <w:tbl>
      <w:tblPr>
        <w:tblStyle w:val="Lentelstinklelis"/>
        <w:tblW w:w="6961" w:type="dxa"/>
        <w:tblInd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5348"/>
      </w:tblGrid>
      <w:tr w:rsidR="00FA07ED" w:rsidRPr="005311C0" w14:paraId="00B33455" w14:textId="77777777" w:rsidTr="00FA07ED">
        <w:trPr>
          <w:trHeight w:val="438"/>
        </w:trPr>
        <w:tc>
          <w:tcPr>
            <w:tcW w:w="1613" w:type="dxa"/>
            <w:tcBorders>
              <w:top w:val="nil"/>
              <w:left w:val="nil"/>
              <w:bottom w:val="nil"/>
              <w:right w:val="single" w:sz="4" w:space="0" w:color="auto"/>
            </w:tcBorders>
            <w:vAlign w:val="center"/>
            <w:hideMark/>
          </w:tcPr>
          <w:p w14:paraId="4254D518" w14:textId="77777777" w:rsidR="00FA07ED" w:rsidRPr="005311C0" w:rsidRDefault="00FA07ED" w:rsidP="00FA07ED">
            <w:pPr>
              <w:spacing w:after="160" w:line="259" w:lineRule="auto"/>
              <w:rPr>
                <w:rFonts w:ascii="Times New Roman" w:hAnsi="Times New Roman" w:cs="Times New Roman"/>
                <w:lang w:val="lt-LT"/>
              </w:rPr>
            </w:pPr>
            <w:r w:rsidRPr="005311C0">
              <w:rPr>
                <w:rFonts w:ascii="Times New Roman" w:hAnsi="Times New Roman" w:cs="Times New Roman"/>
                <w:lang w:val="lt-LT"/>
              </w:rPr>
              <w:t>Darbuotojas:</w:t>
            </w:r>
          </w:p>
        </w:tc>
        <w:tc>
          <w:tcPr>
            <w:tcW w:w="5348" w:type="dxa"/>
            <w:tcBorders>
              <w:top w:val="single" w:sz="4" w:space="0" w:color="auto"/>
              <w:left w:val="single" w:sz="4" w:space="0" w:color="auto"/>
              <w:bottom w:val="single" w:sz="4" w:space="0" w:color="auto"/>
              <w:right w:val="single" w:sz="4" w:space="0" w:color="auto"/>
            </w:tcBorders>
          </w:tcPr>
          <w:p w14:paraId="4B7FCB9D" w14:textId="77777777" w:rsidR="00FA07ED" w:rsidRPr="005311C0" w:rsidRDefault="00FA07ED" w:rsidP="00FA07ED">
            <w:pPr>
              <w:spacing w:after="160" w:line="259" w:lineRule="auto"/>
              <w:rPr>
                <w:rFonts w:ascii="Times New Roman" w:hAnsi="Times New Roman" w:cs="Times New Roman"/>
                <w:lang w:val="lt-LT"/>
              </w:rPr>
            </w:pPr>
          </w:p>
        </w:tc>
      </w:tr>
      <w:tr w:rsidR="00FA07ED" w:rsidRPr="005311C0" w14:paraId="14956DDF" w14:textId="77777777" w:rsidTr="00FA07ED">
        <w:trPr>
          <w:trHeight w:val="153"/>
        </w:trPr>
        <w:tc>
          <w:tcPr>
            <w:tcW w:w="1613" w:type="dxa"/>
          </w:tcPr>
          <w:p w14:paraId="75EB62BD" w14:textId="77777777" w:rsidR="00FA07ED" w:rsidRPr="005311C0" w:rsidRDefault="00FA07ED" w:rsidP="00FA07ED">
            <w:pPr>
              <w:spacing w:after="160" w:line="259" w:lineRule="auto"/>
              <w:rPr>
                <w:rFonts w:ascii="Times New Roman" w:hAnsi="Times New Roman" w:cs="Times New Roman"/>
                <w:vertAlign w:val="superscript"/>
                <w:lang w:val="lt-LT"/>
              </w:rPr>
            </w:pPr>
          </w:p>
        </w:tc>
        <w:tc>
          <w:tcPr>
            <w:tcW w:w="5348" w:type="dxa"/>
            <w:tcBorders>
              <w:top w:val="single" w:sz="4" w:space="0" w:color="auto"/>
              <w:left w:val="nil"/>
              <w:bottom w:val="nil"/>
              <w:right w:val="nil"/>
            </w:tcBorders>
            <w:hideMark/>
          </w:tcPr>
          <w:p w14:paraId="6237DFE6" w14:textId="21389CEC" w:rsidR="00FA07ED" w:rsidRPr="005311C0" w:rsidRDefault="00FA07ED" w:rsidP="00FA07ED">
            <w:pPr>
              <w:spacing w:after="160" w:line="259"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Vardas, pavardė, parašas, data</w:t>
            </w:r>
          </w:p>
        </w:tc>
      </w:tr>
    </w:tbl>
    <w:p w14:paraId="60E8525D" w14:textId="729489B1" w:rsidR="00EA55E9" w:rsidRPr="005311C0" w:rsidRDefault="00EA55E9">
      <w:pPr>
        <w:rPr>
          <w:lang w:val="lt-LT"/>
        </w:rPr>
      </w:pPr>
    </w:p>
    <w:p w14:paraId="6120995F" w14:textId="246B7103"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3AA8B6AA"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1072FE08" w14:textId="2B8ECB0F" w:rsidR="00EA55E9" w:rsidRPr="005311C0" w:rsidRDefault="000A45C3" w:rsidP="000A45C3">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132A80">
        <w:rPr>
          <w:rFonts w:ascii="Times New Roman" w:hAnsi="Times New Roman" w:cs="Times New Roman"/>
          <w:lang w:val="lt-LT"/>
        </w:rPr>
        <w:t xml:space="preserve">     </w:t>
      </w: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132A80">
        <w:rPr>
          <w:rFonts w:ascii="Times New Roman" w:hAnsi="Times New Roman" w:cs="Times New Roman"/>
          <w:lang w:val="lt-LT"/>
        </w:rPr>
        <w:t>17</w:t>
      </w:r>
    </w:p>
    <w:p w14:paraId="268832FA" w14:textId="77777777" w:rsidR="00EA55E9" w:rsidRPr="005311C0" w:rsidRDefault="00EA55E9" w:rsidP="00EA55E9">
      <w:pPr>
        <w:rPr>
          <w:rFonts w:ascii="Times New Roman" w:hAnsi="Times New Roman" w:cs="Times New Roman"/>
          <w:lang w:val="lt-LT"/>
        </w:rPr>
      </w:pPr>
    </w:p>
    <w:p w14:paraId="521871E4" w14:textId="5AE85DCA" w:rsidR="00EA55E9" w:rsidRPr="005311C0" w:rsidRDefault="00EA55E9" w:rsidP="00EA55E9">
      <w:pPr>
        <w:pStyle w:val="Antrat2"/>
        <w:rPr>
          <w:lang w:val="lt-LT"/>
        </w:rPr>
      </w:pPr>
      <w:r w:rsidRPr="005311C0">
        <w:rPr>
          <w:lang w:val="lt-LT"/>
        </w:rPr>
        <w:t>PRIEDAS Nr. 3 // PRAŠYMO ĮGYVENDINTI DUOMENŲ SUBJEKTO TEISĘ FORMA</w:t>
      </w:r>
    </w:p>
    <w:p w14:paraId="00E317F2" w14:textId="77777777" w:rsidR="00EA55E9" w:rsidRPr="005311C0" w:rsidRDefault="00EA55E9" w:rsidP="00EA55E9">
      <w:pPr>
        <w:rPr>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73E81" w:rsidRPr="00FA6286" w14:paraId="118323E7" w14:textId="77777777" w:rsidTr="00273E81">
        <w:tc>
          <w:tcPr>
            <w:tcW w:w="10070" w:type="dxa"/>
            <w:tcBorders>
              <w:bottom w:val="single" w:sz="4" w:space="0" w:color="auto"/>
            </w:tcBorders>
          </w:tcPr>
          <w:p w14:paraId="6FC91DA5" w14:textId="77777777" w:rsidR="00273E81" w:rsidRPr="005311C0" w:rsidRDefault="00273E81" w:rsidP="00273E81">
            <w:pPr>
              <w:tabs>
                <w:tab w:val="left" w:pos="1276"/>
              </w:tabs>
              <w:spacing w:line="276" w:lineRule="auto"/>
              <w:rPr>
                <w:rFonts w:ascii="Times New Roman" w:hAnsi="Times New Roman" w:cs="Times New Roman"/>
                <w:lang w:val="lt-LT"/>
              </w:rPr>
            </w:pPr>
          </w:p>
        </w:tc>
      </w:tr>
      <w:tr w:rsidR="00273E81" w:rsidRPr="005311C0" w14:paraId="2F64D943" w14:textId="77777777" w:rsidTr="00273E81">
        <w:tc>
          <w:tcPr>
            <w:tcW w:w="10070" w:type="dxa"/>
            <w:tcBorders>
              <w:top w:val="single" w:sz="4" w:space="0" w:color="auto"/>
            </w:tcBorders>
          </w:tcPr>
          <w:p w14:paraId="6F050A30" w14:textId="1E93F437" w:rsidR="00273E81" w:rsidRPr="005311C0" w:rsidRDefault="00273E81" w:rsidP="00273E81">
            <w:pPr>
              <w:tabs>
                <w:tab w:val="left" w:pos="1276"/>
              </w:tabs>
              <w:spacing w:line="276"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Vardas, pavardė</w:t>
            </w:r>
          </w:p>
        </w:tc>
      </w:tr>
      <w:tr w:rsidR="00273E81" w:rsidRPr="005311C0" w14:paraId="6641922E" w14:textId="77777777" w:rsidTr="00273E81">
        <w:tc>
          <w:tcPr>
            <w:tcW w:w="10070" w:type="dxa"/>
            <w:tcBorders>
              <w:bottom w:val="single" w:sz="4" w:space="0" w:color="auto"/>
            </w:tcBorders>
          </w:tcPr>
          <w:p w14:paraId="4AEFA2B3" w14:textId="77777777" w:rsidR="00273E81" w:rsidRPr="005311C0" w:rsidRDefault="00273E81" w:rsidP="00273E81">
            <w:pPr>
              <w:tabs>
                <w:tab w:val="left" w:pos="1276"/>
              </w:tabs>
              <w:spacing w:line="276" w:lineRule="auto"/>
              <w:rPr>
                <w:rFonts w:ascii="Times New Roman" w:hAnsi="Times New Roman" w:cs="Times New Roman"/>
                <w:lang w:val="lt-LT"/>
              </w:rPr>
            </w:pPr>
          </w:p>
        </w:tc>
      </w:tr>
      <w:tr w:rsidR="00273E81" w:rsidRPr="005311C0" w14:paraId="0103CCAC" w14:textId="77777777" w:rsidTr="00273E81">
        <w:tc>
          <w:tcPr>
            <w:tcW w:w="10070" w:type="dxa"/>
            <w:tcBorders>
              <w:top w:val="single" w:sz="4" w:space="0" w:color="auto"/>
            </w:tcBorders>
          </w:tcPr>
          <w:p w14:paraId="7C91D0CA" w14:textId="56BD3BF3" w:rsidR="00273E81" w:rsidRPr="005311C0" w:rsidRDefault="00273E81" w:rsidP="00273E81">
            <w:pPr>
              <w:tabs>
                <w:tab w:val="left" w:pos="1276"/>
              </w:tabs>
              <w:spacing w:line="276"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Adresas, telefonas, el. paštas</w:t>
            </w:r>
          </w:p>
        </w:tc>
      </w:tr>
      <w:tr w:rsidR="00273E81" w:rsidRPr="005311C0" w14:paraId="7CB5C4A8" w14:textId="77777777" w:rsidTr="00273E81">
        <w:tc>
          <w:tcPr>
            <w:tcW w:w="10070" w:type="dxa"/>
            <w:tcBorders>
              <w:bottom w:val="single" w:sz="4" w:space="0" w:color="auto"/>
            </w:tcBorders>
          </w:tcPr>
          <w:p w14:paraId="09CF9C8F" w14:textId="77777777" w:rsidR="00273E81" w:rsidRPr="005311C0" w:rsidRDefault="00273E81" w:rsidP="00273E81">
            <w:pPr>
              <w:tabs>
                <w:tab w:val="left" w:pos="1276"/>
              </w:tabs>
              <w:spacing w:line="276" w:lineRule="auto"/>
              <w:rPr>
                <w:rFonts w:ascii="Times New Roman" w:hAnsi="Times New Roman" w:cs="Times New Roman"/>
                <w:lang w:val="lt-LT"/>
              </w:rPr>
            </w:pPr>
          </w:p>
        </w:tc>
      </w:tr>
      <w:tr w:rsidR="00273E81" w:rsidRPr="005311C0" w14:paraId="7A1A2782" w14:textId="77777777" w:rsidTr="00273E81">
        <w:tc>
          <w:tcPr>
            <w:tcW w:w="10070" w:type="dxa"/>
            <w:tcBorders>
              <w:top w:val="single" w:sz="4" w:space="0" w:color="auto"/>
            </w:tcBorders>
          </w:tcPr>
          <w:p w14:paraId="64465AE6" w14:textId="08940FB8" w:rsidR="00273E81" w:rsidRPr="005311C0" w:rsidRDefault="00273E81" w:rsidP="00273E81">
            <w:pPr>
              <w:tabs>
                <w:tab w:val="left" w:pos="1276"/>
              </w:tabs>
              <w:spacing w:line="276"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Atstovas ir atstovavimo pagrindas (jei prašymą pareiškia atstovas)</w:t>
            </w:r>
          </w:p>
        </w:tc>
      </w:tr>
    </w:tbl>
    <w:p w14:paraId="06C5C4C3" w14:textId="77777777" w:rsidR="00273E81" w:rsidRPr="005311C0" w:rsidRDefault="00273E81" w:rsidP="00273E81">
      <w:pPr>
        <w:tabs>
          <w:tab w:val="left" w:pos="1276"/>
        </w:tabs>
        <w:spacing w:line="276" w:lineRule="auto"/>
        <w:jc w:val="center"/>
        <w:rPr>
          <w:rFonts w:ascii="Times New Roman" w:hAnsi="Times New Roman" w:cs="Times New Roman"/>
          <w:sz w:val="20"/>
          <w:lang w:val="lt-LT"/>
        </w:rPr>
      </w:pPr>
    </w:p>
    <w:p w14:paraId="7889120E" w14:textId="1E8F39BE" w:rsidR="00273E81" w:rsidRPr="005311C0" w:rsidRDefault="00273E81" w:rsidP="00273E81">
      <w:pPr>
        <w:tabs>
          <w:tab w:val="left" w:pos="1276"/>
        </w:tabs>
        <w:spacing w:line="276" w:lineRule="auto"/>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w:t>
      </w:r>
    </w:p>
    <w:p w14:paraId="5D5D4470" w14:textId="77777777" w:rsidR="00273E81" w:rsidRPr="005311C0" w:rsidRDefault="00273E81" w:rsidP="00273E81">
      <w:pPr>
        <w:tabs>
          <w:tab w:val="left" w:pos="1276"/>
        </w:tabs>
        <w:spacing w:line="276" w:lineRule="auto"/>
        <w:rPr>
          <w:rFonts w:ascii="Times New Roman" w:hAnsi="Times New Roman" w:cs="Times New Roman"/>
          <w:szCs w:val="24"/>
          <w:lang w:val="lt-LT"/>
        </w:rPr>
      </w:pPr>
    </w:p>
    <w:p w14:paraId="7152BE47" w14:textId="0A39BF79" w:rsidR="00273E81" w:rsidRPr="005311C0" w:rsidRDefault="00273E81" w:rsidP="00273E81">
      <w:pPr>
        <w:tabs>
          <w:tab w:val="left" w:pos="1276"/>
        </w:tabs>
        <w:spacing w:line="276" w:lineRule="auto"/>
        <w:jc w:val="center"/>
        <w:rPr>
          <w:rFonts w:ascii="Times New Roman" w:hAnsi="Times New Roman" w:cs="Times New Roman"/>
          <w:b/>
          <w:szCs w:val="24"/>
          <w:lang w:val="lt-LT"/>
        </w:rPr>
      </w:pPr>
      <w:r w:rsidRPr="005311C0">
        <w:rPr>
          <w:rFonts w:ascii="Times New Roman" w:hAnsi="Times New Roman" w:cs="Times New Roman"/>
          <w:b/>
          <w:szCs w:val="24"/>
          <w:lang w:val="lt-LT"/>
        </w:rPr>
        <w:t>PRAŠYMAS ĮGYVENDINTI DUOMENŲ SUBJEKTO TEISĘ (-ES)</w:t>
      </w:r>
    </w:p>
    <w:tbl>
      <w:tblPr>
        <w:tblStyle w:val="Lentelstinklelis"/>
        <w:tblW w:w="0" w:type="auto"/>
        <w:tblInd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tblGrid>
      <w:tr w:rsidR="00273E81" w:rsidRPr="00FA6286" w14:paraId="3FD4C74C" w14:textId="77777777" w:rsidTr="00273E81">
        <w:tc>
          <w:tcPr>
            <w:tcW w:w="2278" w:type="dxa"/>
            <w:tcBorders>
              <w:bottom w:val="single" w:sz="4" w:space="0" w:color="auto"/>
            </w:tcBorders>
          </w:tcPr>
          <w:p w14:paraId="3169B86C" w14:textId="77777777" w:rsidR="00273E81" w:rsidRPr="005311C0" w:rsidRDefault="00273E81" w:rsidP="00273E81">
            <w:pPr>
              <w:tabs>
                <w:tab w:val="left" w:pos="1276"/>
              </w:tabs>
              <w:spacing w:line="276" w:lineRule="auto"/>
              <w:jc w:val="center"/>
              <w:rPr>
                <w:rFonts w:ascii="Times New Roman" w:hAnsi="Times New Roman" w:cs="Times New Roman"/>
                <w:lang w:val="lt-LT"/>
              </w:rPr>
            </w:pPr>
          </w:p>
        </w:tc>
      </w:tr>
      <w:tr w:rsidR="00273E81" w:rsidRPr="005311C0" w14:paraId="3BB30167" w14:textId="77777777" w:rsidTr="00273E81">
        <w:tc>
          <w:tcPr>
            <w:tcW w:w="2278" w:type="dxa"/>
            <w:tcBorders>
              <w:top w:val="single" w:sz="4" w:space="0" w:color="auto"/>
            </w:tcBorders>
          </w:tcPr>
          <w:p w14:paraId="60EE9410" w14:textId="6C7FD793" w:rsidR="00273E81" w:rsidRPr="005311C0" w:rsidRDefault="00273E81" w:rsidP="00273E81">
            <w:pPr>
              <w:tabs>
                <w:tab w:val="left" w:pos="1276"/>
              </w:tabs>
              <w:spacing w:line="276"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Data</w:t>
            </w:r>
          </w:p>
        </w:tc>
      </w:tr>
      <w:tr w:rsidR="00273E81" w:rsidRPr="005311C0" w14:paraId="6F6D4D46" w14:textId="77777777" w:rsidTr="00273E81">
        <w:tc>
          <w:tcPr>
            <w:tcW w:w="2278" w:type="dxa"/>
            <w:tcBorders>
              <w:bottom w:val="single" w:sz="4" w:space="0" w:color="auto"/>
            </w:tcBorders>
          </w:tcPr>
          <w:p w14:paraId="5D49B338" w14:textId="77777777" w:rsidR="00273E81" w:rsidRPr="005311C0" w:rsidRDefault="00273E81" w:rsidP="00273E81">
            <w:pPr>
              <w:tabs>
                <w:tab w:val="left" w:pos="1276"/>
              </w:tabs>
              <w:spacing w:line="276" w:lineRule="auto"/>
              <w:jc w:val="center"/>
              <w:rPr>
                <w:rFonts w:ascii="Times New Roman" w:hAnsi="Times New Roman" w:cs="Times New Roman"/>
                <w:lang w:val="lt-LT"/>
              </w:rPr>
            </w:pPr>
          </w:p>
        </w:tc>
      </w:tr>
      <w:tr w:rsidR="00273E81" w:rsidRPr="005311C0" w14:paraId="0D793E1F" w14:textId="77777777" w:rsidTr="00273E81">
        <w:tc>
          <w:tcPr>
            <w:tcW w:w="2278" w:type="dxa"/>
            <w:tcBorders>
              <w:top w:val="single" w:sz="4" w:space="0" w:color="auto"/>
            </w:tcBorders>
          </w:tcPr>
          <w:p w14:paraId="4F3A5FC7" w14:textId="0AB45AC3" w:rsidR="00273E81" w:rsidRPr="005311C0" w:rsidRDefault="00273E81" w:rsidP="00273E81">
            <w:pPr>
              <w:tabs>
                <w:tab w:val="left" w:pos="1276"/>
              </w:tabs>
              <w:spacing w:line="276"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Vieta</w:t>
            </w:r>
          </w:p>
        </w:tc>
      </w:tr>
    </w:tbl>
    <w:p w14:paraId="2721A567" w14:textId="77777777" w:rsidR="00273E81" w:rsidRPr="005311C0" w:rsidRDefault="00273E81" w:rsidP="00273E81">
      <w:pPr>
        <w:tabs>
          <w:tab w:val="left" w:pos="1276"/>
        </w:tabs>
        <w:spacing w:line="276" w:lineRule="auto"/>
        <w:jc w:val="center"/>
        <w:rPr>
          <w:rFonts w:ascii="Times New Roman" w:hAnsi="Times New Roman" w:cs="Times New Roman"/>
          <w:sz w:val="20"/>
          <w:lang w:val="lt-LT"/>
        </w:rPr>
      </w:pPr>
    </w:p>
    <w:p w14:paraId="50D314F1" w14:textId="77777777" w:rsidR="00273E81" w:rsidRPr="005311C0" w:rsidRDefault="00273E81" w:rsidP="00273E81">
      <w:pPr>
        <w:tabs>
          <w:tab w:val="left" w:pos="1276"/>
        </w:tabs>
        <w:spacing w:line="276" w:lineRule="auto"/>
        <w:ind w:left="720" w:hanging="360"/>
        <w:rPr>
          <w:rFonts w:ascii="Times New Roman" w:hAnsi="Times New Roman" w:cs="Times New Roman"/>
          <w:szCs w:val="24"/>
          <w:lang w:val="lt-LT"/>
        </w:rPr>
      </w:pPr>
      <w:r w:rsidRPr="005311C0">
        <w:rPr>
          <w:rFonts w:ascii="Times New Roman" w:hAnsi="Times New Roman" w:cs="Times New Roman"/>
          <w:szCs w:val="24"/>
          <w:lang w:val="lt-LT"/>
        </w:rPr>
        <w:t>1.</w:t>
      </w:r>
      <w:r w:rsidRPr="005311C0">
        <w:rPr>
          <w:rFonts w:ascii="Times New Roman" w:hAnsi="Times New Roman" w:cs="Times New Roman"/>
          <w:szCs w:val="24"/>
          <w:lang w:val="lt-LT"/>
        </w:rPr>
        <w:tab/>
        <w:t>Prašau įgyvendinti šią (šias) duomenų subjekto teisę (-es):</w:t>
      </w:r>
    </w:p>
    <w:p w14:paraId="4CD7480D" w14:textId="77777777" w:rsidR="00273E81" w:rsidRPr="005311C0" w:rsidRDefault="00273E81" w:rsidP="00273E81">
      <w:pPr>
        <w:tabs>
          <w:tab w:val="left" w:pos="1276"/>
        </w:tabs>
        <w:spacing w:line="276" w:lineRule="auto"/>
        <w:ind w:left="720"/>
        <w:rPr>
          <w:rFonts w:ascii="Times New Roman" w:hAnsi="Times New Roman" w:cs="Times New Roman"/>
          <w:szCs w:val="24"/>
          <w:lang w:val="lt-LT"/>
        </w:rPr>
      </w:pPr>
      <w:r w:rsidRPr="005311C0">
        <w:rPr>
          <w:rFonts w:ascii="Times New Roman" w:hAnsi="Times New Roman" w:cs="Times New Roman"/>
          <w:szCs w:val="24"/>
          <w:lang w:val="lt-LT"/>
        </w:rPr>
        <w:t>(Tinkamą langelį pažymėkite kryželiu):</w:t>
      </w:r>
    </w:p>
    <w:p w14:paraId="79F40724" w14:textId="77777777" w:rsidR="00273E81" w:rsidRPr="005311C0" w:rsidRDefault="00273E81" w:rsidP="00273E81">
      <w:pPr>
        <w:tabs>
          <w:tab w:val="left" w:pos="1276"/>
        </w:tabs>
        <w:spacing w:line="276" w:lineRule="auto"/>
        <w:ind w:left="720"/>
        <w:rPr>
          <w:rFonts w:ascii="Times New Roman" w:hAnsi="Times New Roman" w:cs="Times New Roman"/>
          <w:szCs w:val="24"/>
          <w:lang w:val="lt-LT"/>
        </w:rPr>
      </w:pPr>
    </w:p>
    <w:p w14:paraId="21C2E9EA"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gauti informaciją apie duomenų tvarkymą</w:t>
      </w:r>
    </w:p>
    <w:p w14:paraId="4D9476F8"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susipažinti su duomenimis</w:t>
      </w:r>
    </w:p>
    <w:p w14:paraId="53A4F470"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reikalauti ištaisyti duomenis</w:t>
      </w:r>
    </w:p>
    <w:p w14:paraId="7A425F8D"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reikalauti ištrinti duomenis („teisė būti pamirštam“)</w:t>
      </w:r>
    </w:p>
    <w:p w14:paraId="5F588F85"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apriboti duomenų tvarkymą</w:t>
      </w:r>
    </w:p>
    <w:p w14:paraId="6386BF59"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į duomenų perkeliamumą</w:t>
      </w:r>
    </w:p>
    <w:p w14:paraId="4367B7F6" w14:textId="77777777" w:rsidR="00273E81" w:rsidRPr="005311C0" w:rsidRDefault="00273E81" w:rsidP="00273E81">
      <w:pPr>
        <w:tabs>
          <w:tab w:val="left" w:pos="709"/>
        </w:tabs>
        <w:spacing w:line="276" w:lineRule="auto"/>
        <w:ind w:left="1440" w:hanging="1014"/>
        <w:rPr>
          <w:rFonts w:ascii="Times New Roman" w:hAnsi="Times New Roman" w:cs="Times New Roman"/>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nesutikti su duomenų tvarkymu</w:t>
      </w:r>
    </w:p>
    <w:p w14:paraId="7D093127" w14:textId="77777777" w:rsidR="00273E81" w:rsidRPr="005311C0" w:rsidRDefault="00273E81" w:rsidP="00273E81">
      <w:pPr>
        <w:tabs>
          <w:tab w:val="left" w:pos="709"/>
        </w:tabs>
        <w:spacing w:line="276" w:lineRule="auto"/>
        <w:ind w:left="709" w:hanging="283"/>
        <w:rPr>
          <w:rFonts w:ascii="Times New Roman" w:hAnsi="Times New Roman" w:cs="Times New Roman"/>
          <w:b/>
          <w:szCs w:val="24"/>
          <w:lang w:val="lt-LT"/>
        </w:rPr>
      </w:pPr>
      <w:r w:rsidRPr="005311C0">
        <w:rPr>
          <w:rFonts w:ascii="Times New Roman" w:hAnsi="Times New Roman" w:cs="Times New Roman"/>
          <w:szCs w:val="24"/>
          <w:lang w:val="lt-LT"/>
        </w:rPr>
        <w:t></w:t>
      </w:r>
      <w:r w:rsidRPr="005311C0">
        <w:rPr>
          <w:rFonts w:ascii="Times New Roman" w:hAnsi="Times New Roman" w:cs="Times New Roman"/>
          <w:szCs w:val="24"/>
          <w:lang w:val="lt-LT"/>
        </w:rPr>
        <w:tab/>
        <w:t>Teisę reikalauti, kad nebūtų taikomas tik automatizuotu duomenų tvarkymu, įskaitant profiliavimą, grindžiamas sprendimas</w:t>
      </w:r>
    </w:p>
    <w:p w14:paraId="64AFAEBC" w14:textId="77777777" w:rsidR="00273E81" w:rsidRPr="005311C0" w:rsidRDefault="00273E81" w:rsidP="00273E81">
      <w:pPr>
        <w:tabs>
          <w:tab w:val="left" w:pos="1276"/>
        </w:tabs>
        <w:spacing w:line="276" w:lineRule="auto"/>
        <w:rPr>
          <w:rFonts w:ascii="Times New Roman" w:hAnsi="Times New Roman" w:cs="Times New Roman"/>
          <w:szCs w:val="24"/>
          <w:lang w:val="lt-LT"/>
        </w:rPr>
      </w:pPr>
    </w:p>
    <w:p w14:paraId="42CF4F05" w14:textId="77777777" w:rsidR="00273E81" w:rsidRPr="005311C0" w:rsidRDefault="00273E81" w:rsidP="00273E81">
      <w:pPr>
        <w:tabs>
          <w:tab w:val="left" w:pos="709"/>
        </w:tabs>
        <w:spacing w:line="276" w:lineRule="auto"/>
        <w:ind w:firstLine="426"/>
        <w:rPr>
          <w:rFonts w:ascii="Times New Roman" w:hAnsi="Times New Roman" w:cs="Times New Roman"/>
          <w:i/>
          <w:szCs w:val="24"/>
          <w:lang w:val="lt-LT"/>
        </w:rPr>
      </w:pPr>
      <w:r w:rsidRPr="005311C0">
        <w:rPr>
          <w:rFonts w:ascii="Times New Roman" w:hAnsi="Times New Roman" w:cs="Times New Roman"/>
          <w:szCs w:val="24"/>
          <w:lang w:val="lt-LT"/>
        </w:rPr>
        <w:lastRenderedPageBreak/>
        <w:t>2.</w:t>
      </w:r>
      <w:r w:rsidRPr="005311C0">
        <w:rPr>
          <w:rFonts w:ascii="Times New Roman" w:hAnsi="Times New Roman" w:cs="Times New Roman"/>
          <w:szCs w:val="24"/>
          <w:lang w:val="lt-LT"/>
        </w:rPr>
        <w:tab/>
        <w:t xml:space="preserve">Nurodykite, ko konkrečiai prašote ir pateikite kiek įmanoma daugiau informacijos, kuri leistų tinkamai įgyvendinti Jūsų teisę (-es) </w:t>
      </w:r>
      <w:r w:rsidRPr="005311C0">
        <w:rPr>
          <w:rFonts w:ascii="Times New Roman" w:hAnsi="Times New Roman" w:cs="Times New Roman"/>
          <w:i/>
          <w:szCs w:val="24"/>
          <w:lang w:val="lt-LT"/>
        </w:rPr>
        <w:t>(pavyzdžiui, jeigu norite gauti asmens duomenų kopiją, nurodykite, kokių konkrečiai duomenų (pavyzdžiui, XXXX m. x mėn. x d. elektroninio pašto laiško kopiją, XXXX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14:paraId="26173BCC" w14:textId="7CA3BCF0" w:rsidR="00273E81" w:rsidRPr="005311C0" w:rsidRDefault="00273E81" w:rsidP="00273E81">
      <w:pPr>
        <w:tabs>
          <w:tab w:val="left" w:pos="1276"/>
        </w:tabs>
        <w:spacing w:line="276" w:lineRule="auto"/>
        <w:rPr>
          <w:rFonts w:ascii="Times New Roman" w:hAnsi="Times New Roman" w:cs="Times New Roman"/>
          <w:szCs w:val="24"/>
        </w:rPr>
      </w:pPr>
      <w:r w:rsidRPr="005311C0">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DD7CD" w14:textId="77777777" w:rsidR="00273E81" w:rsidRPr="005311C0" w:rsidRDefault="00273E81" w:rsidP="00273E81">
      <w:pPr>
        <w:tabs>
          <w:tab w:val="left" w:pos="1276"/>
        </w:tabs>
        <w:spacing w:line="276" w:lineRule="auto"/>
        <w:ind w:left="720"/>
        <w:rPr>
          <w:rFonts w:ascii="Times New Roman" w:hAnsi="Times New Roman" w:cs="Times New Roman"/>
          <w:szCs w:val="24"/>
        </w:rPr>
      </w:pPr>
    </w:p>
    <w:p w14:paraId="7F2CB361" w14:textId="41ACE27F" w:rsidR="00273E81" w:rsidRPr="005311C0" w:rsidRDefault="00273E81" w:rsidP="00273E81">
      <w:pPr>
        <w:tabs>
          <w:tab w:val="left" w:pos="1276"/>
        </w:tabs>
        <w:spacing w:line="276" w:lineRule="auto"/>
        <w:ind w:firstLine="709"/>
        <w:rPr>
          <w:rFonts w:ascii="Times New Roman" w:hAnsi="Times New Roman" w:cs="Times New Roman"/>
          <w:szCs w:val="24"/>
        </w:rPr>
      </w:pPr>
      <w:r w:rsidRPr="005311C0">
        <w:rPr>
          <w:rFonts w:ascii="Times New Roman" w:hAnsi="Times New Roman" w:cs="Times New Roman"/>
          <w:szCs w:val="24"/>
        </w:rPr>
        <w:t>PRIDEDAMA:</w:t>
      </w:r>
    </w:p>
    <w:p w14:paraId="70EA7D42" w14:textId="77777777" w:rsidR="00273E81" w:rsidRPr="005311C0" w:rsidRDefault="00273E81" w:rsidP="00273E81">
      <w:pPr>
        <w:tabs>
          <w:tab w:val="left" w:pos="1276"/>
        </w:tabs>
        <w:spacing w:line="276" w:lineRule="auto"/>
        <w:ind w:left="720" w:hanging="360"/>
        <w:rPr>
          <w:rFonts w:ascii="Times New Roman" w:hAnsi="Times New Roman" w:cs="Times New Roman"/>
          <w:szCs w:val="24"/>
        </w:rPr>
      </w:pPr>
      <w:r w:rsidRPr="005311C0">
        <w:rPr>
          <w:rFonts w:ascii="Times New Roman" w:hAnsi="Times New Roman" w:cs="Times New Roman"/>
          <w:szCs w:val="24"/>
        </w:rPr>
        <w:t>1.</w:t>
      </w:r>
      <w:r w:rsidRPr="005311C0">
        <w:rPr>
          <w:rFonts w:ascii="Times New Roman" w:hAnsi="Times New Roman" w:cs="Times New Roman"/>
          <w:szCs w:val="24"/>
        </w:rPr>
        <w:tab/>
        <w:t>_________________________________________________________________________.</w:t>
      </w:r>
    </w:p>
    <w:p w14:paraId="6ED431E7" w14:textId="77777777" w:rsidR="00273E81" w:rsidRPr="005311C0" w:rsidRDefault="00273E81" w:rsidP="00273E81">
      <w:pPr>
        <w:tabs>
          <w:tab w:val="left" w:pos="1276"/>
        </w:tabs>
        <w:spacing w:line="276" w:lineRule="auto"/>
        <w:ind w:left="720" w:hanging="360"/>
        <w:rPr>
          <w:rFonts w:ascii="Times New Roman" w:hAnsi="Times New Roman" w:cs="Times New Roman"/>
          <w:szCs w:val="24"/>
        </w:rPr>
      </w:pPr>
      <w:r w:rsidRPr="005311C0">
        <w:rPr>
          <w:rFonts w:ascii="Times New Roman" w:hAnsi="Times New Roman" w:cs="Times New Roman"/>
          <w:szCs w:val="24"/>
        </w:rPr>
        <w:t>2.</w:t>
      </w:r>
      <w:r w:rsidRPr="005311C0">
        <w:rPr>
          <w:rFonts w:ascii="Times New Roman" w:hAnsi="Times New Roman" w:cs="Times New Roman"/>
          <w:szCs w:val="24"/>
        </w:rPr>
        <w:tab/>
        <w:t>_________________________________________________________________________.</w:t>
      </w:r>
    </w:p>
    <w:p w14:paraId="5D8B5E88" w14:textId="77777777" w:rsidR="00273E81" w:rsidRPr="005311C0" w:rsidRDefault="00273E81" w:rsidP="00273E81">
      <w:pPr>
        <w:tabs>
          <w:tab w:val="left" w:pos="1276"/>
        </w:tabs>
        <w:spacing w:line="276" w:lineRule="auto"/>
        <w:ind w:left="720" w:hanging="360"/>
        <w:rPr>
          <w:rFonts w:ascii="Times New Roman" w:hAnsi="Times New Roman" w:cs="Times New Roman"/>
          <w:szCs w:val="24"/>
        </w:rPr>
      </w:pPr>
      <w:r w:rsidRPr="005311C0">
        <w:rPr>
          <w:rFonts w:ascii="Times New Roman" w:hAnsi="Times New Roman" w:cs="Times New Roman"/>
          <w:szCs w:val="24"/>
        </w:rPr>
        <w:t>3.</w:t>
      </w:r>
      <w:r w:rsidRPr="005311C0">
        <w:rPr>
          <w:rFonts w:ascii="Times New Roman" w:hAnsi="Times New Roman" w:cs="Times New Roman"/>
          <w:szCs w:val="24"/>
        </w:rPr>
        <w:tab/>
        <w:t>_________________________________________________________________________.</w:t>
      </w:r>
    </w:p>
    <w:p w14:paraId="46B66BBC" w14:textId="77777777" w:rsidR="00273E81" w:rsidRPr="005311C0" w:rsidRDefault="00273E81" w:rsidP="00273E81">
      <w:pPr>
        <w:tabs>
          <w:tab w:val="left" w:pos="1276"/>
        </w:tabs>
        <w:spacing w:line="276" w:lineRule="auto"/>
        <w:ind w:left="720" w:hanging="360"/>
        <w:rPr>
          <w:rFonts w:ascii="Times New Roman" w:hAnsi="Times New Roman" w:cs="Times New Roman"/>
          <w:szCs w:val="24"/>
        </w:rPr>
      </w:pPr>
      <w:r w:rsidRPr="005311C0">
        <w:rPr>
          <w:rFonts w:ascii="Times New Roman" w:hAnsi="Times New Roman" w:cs="Times New Roman"/>
          <w:szCs w:val="24"/>
        </w:rPr>
        <w:t>4.</w:t>
      </w:r>
      <w:r w:rsidRPr="005311C0">
        <w:rPr>
          <w:rFonts w:ascii="Times New Roman" w:hAnsi="Times New Roman" w:cs="Times New Roman"/>
          <w:szCs w:val="24"/>
        </w:rPr>
        <w:tab/>
        <w:t>_________________________________________________________________________.</w:t>
      </w:r>
    </w:p>
    <w:p w14:paraId="5F4FED74" w14:textId="77777777" w:rsidR="00273E81" w:rsidRPr="005311C0" w:rsidRDefault="00273E81" w:rsidP="00273E81">
      <w:pPr>
        <w:tabs>
          <w:tab w:val="left" w:pos="1276"/>
        </w:tabs>
        <w:spacing w:line="276" w:lineRule="auto"/>
        <w:ind w:left="720"/>
        <w:rPr>
          <w:rFonts w:ascii="Times New Roman" w:hAnsi="Times New Roman" w:cs="Times New Roman"/>
          <w:szCs w:val="24"/>
        </w:rPr>
      </w:pPr>
    </w:p>
    <w:tbl>
      <w:tblPr>
        <w:tblStyle w:val="Lentelstinklelis"/>
        <w:tblW w:w="6961" w:type="dxa"/>
        <w:tblInd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5348"/>
      </w:tblGrid>
      <w:tr w:rsidR="00273E81" w:rsidRPr="005311C0" w14:paraId="06C6DD2C" w14:textId="77777777" w:rsidTr="00933E69">
        <w:trPr>
          <w:trHeight w:val="438"/>
        </w:trPr>
        <w:tc>
          <w:tcPr>
            <w:tcW w:w="1613" w:type="dxa"/>
            <w:tcBorders>
              <w:top w:val="nil"/>
              <w:left w:val="nil"/>
              <w:bottom w:val="nil"/>
              <w:right w:val="single" w:sz="4" w:space="0" w:color="auto"/>
            </w:tcBorders>
            <w:vAlign w:val="center"/>
            <w:hideMark/>
          </w:tcPr>
          <w:p w14:paraId="128E451C" w14:textId="79B08C39" w:rsidR="00273E81" w:rsidRPr="005311C0" w:rsidRDefault="00273E81" w:rsidP="00933E69">
            <w:pPr>
              <w:spacing w:after="160" w:line="259" w:lineRule="auto"/>
              <w:rPr>
                <w:rFonts w:ascii="Times New Roman" w:hAnsi="Times New Roman" w:cs="Times New Roman"/>
                <w:lang w:val="lt-LT"/>
              </w:rPr>
            </w:pPr>
          </w:p>
        </w:tc>
        <w:tc>
          <w:tcPr>
            <w:tcW w:w="5348" w:type="dxa"/>
            <w:tcBorders>
              <w:top w:val="single" w:sz="4" w:space="0" w:color="auto"/>
              <w:left w:val="single" w:sz="4" w:space="0" w:color="auto"/>
              <w:bottom w:val="single" w:sz="4" w:space="0" w:color="auto"/>
              <w:right w:val="single" w:sz="4" w:space="0" w:color="auto"/>
            </w:tcBorders>
          </w:tcPr>
          <w:p w14:paraId="76FDEF00" w14:textId="77777777" w:rsidR="00273E81" w:rsidRPr="005311C0" w:rsidRDefault="00273E81" w:rsidP="00933E69">
            <w:pPr>
              <w:spacing w:after="160" w:line="259" w:lineRule="auto"/>
              <w:rPr>
                <w:rFonts w:ascii="Times New Roman" w:hAnsi="Times New Roman" w:cs="Times New Roman"/>
                <w:lang w:val="lt-LT"/>
              </w:rPr>
            </w:pPr>
          </w:p>
        </w:tc>
      </w:tr>
      <w:tr w:rsidR="00273E81" w:rsidRPr="005311C0" w14:paraId="0791A696" w14:textId="77777777" w:rsidTr="00933E69">
        <w:trPr>
          <w:trHeight w:val="153"/>
        </w:trPr>
        <w:tc>
          <w:tcPr>
            <w:tcW w:w="1613" w:type="dxa"/>
          </w:tcPr>
          <w:p w14:paraId="161F925D" w14:textId="77777777" w:rsidR="00273E81" w:rsidRPr="005311C0" w:rsidRDefault="00273E81" w:rsidP="00933E69">
            <w:pPr>
              <w:spacing w:after="160" w:line="259" w:lineRule="auto"/>
              <w:rPr>
                <w:rFonts w:ascii="Times New Roman" w:hAnsi="Times New Roman" w:cs="Times New Roman"/>
                <w:vertAlign w:val="superscript"/>
                <w:lang w:val="lt-LT"/>
              </w:rPr>
            </w:pPr>
          </w:p>
        </w:tc>
        <w:tc>
          <w:tcPr>
            <w:tcW w:w="5348" w:type="dxa"/>
            <w:tcBorders>
              <w:top w:val="single" w:sz="4" w:space="0" w:color="auto"/>
              <w:left w:val="nil"/>
              <w:bottom w:val="nil"/>
              <w:right w:val="nil"/>
            </w:tcBorders>
            <w:hideMark/>
          </w:tcPr>
          <w:p w14:paraId="543EC829" w14:textId="77777777" w:rsidR="00273E81" w:rsidRPr="005311C0" w:rsidRDefault="00273E81" w:rsidP="00933E69">
            <w:pPr>
              <w:spacing w:after="160" w:line="259"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Vardas, pavardė, parašas, data</w:t>
            </w:r>
          </w:p>
        </w:tc>
      </w:tr>
    </w:tbl>
    <w:p w14:paraId="4389FB7E" w14:textId="77777777" w:rsidR="00EA55E9" w:rsidRPr="005311C0" w:rsidRDefault="00EA55E9" w:rsidP="00273E81">
      <w:pPr>
        <w:jc w:val="right"/>
        <w:rPr>
          <w:lang w:val="lt-LT"/>
        </w:rPr>
      </w:pPr>
    </w:p>
    <w:p w14:paraId="5727BE30" w14:textId="2AB825A9" w:rsidR="00EA55E9" w:rsidRPr="005311C0" w:rsidRDefault="00EA55E9">
      <w:pPr>
        <w:rPr>
          <w:lang w:val="lt-LT"/>
        </w:rPr>
      </w:pPr>
      <w:r w:rsidRPr="005311C0">
        <w:rPr>
          <w:lang w:val="lt-LT"/>
        </w:rPr>
        <w:br w:type="page"/>
      </w:r>
    </w:p>
    <w:p w14:paraId="36E50AE2" w14:textId="5C478D94"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0BDF4138"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36A3982E" w14:textId="430D6CA8" w:rsidR="00EA55E9" w:rsidRPr="005311C0" w:rsidRDefault="000A45C3" w:rsidP="000A45C3">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132A8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132A80">
        <w:rPr>
          <w:rFonts w:ascii="Times New Roman" w:hAnsi="Times New Roman" w:cs="Times New Roman"/>
          <w:lang w:val="lt-LT"/>
        </w:rPr>
        <w:t>17</w:t>
      </w:r>
    </w:p>
    <w:p w14:paraId="3D11E265" w14:textId="77777777" w:rsidR="00EA55E9" w:rsidRPr="005311C0" w:rsidRDefault="00EA55E9" w:rsidP="00EA55E9">
      <w:pPr>
        <w:rPr>
          <w:rFonts w:ascii="Times New Roman" w:hAnsi="Times New Roman" w:cs="Times New Roman"/>
          <w:lang w:val="lt-LT"/>
        </w:rPr>
      </w:pPr>
    </w:p>
    <w:p w14:paraId="722713AE" w14:textId="6DA60EC0" w:rsidR="00EA55E9" w:rsidRPr="005311C0" w:rsidRDefault="00EA55E9" w:rsidP="00EA55E9">
      <w:pPr>
        <w:pStyle w:val="Antrat2"/>
        <w:rPr>
          <w:lang w:val="lt-LT"/>
        </w:rPr>
      </w:pPr>
      <w:r w:rsidRPr="005311C0">
        <w:rPr>
          <w:lang w:val="lt-LT"/>
        </w:rPr>
        <w:t>PRIEDAS Nr. 4 // PRANEŠIMAS FIZINIAMS ASMENIMS APIE ASMENS DUOMENŲ TV</w:t>
      </w:r>
      <w:r w:rsidR="00470B4A" w:rsidRPr="005311C0">
        <w:rPr>
          <w:lang w:val="lt-LT"/>
        </w:rPr>
        <w:t>A</w:t>
      </w:r>
      <w:r w:rsidRPr="005311C0">
        <w:rPr>
          <w:lang w:val="lt-LT"/>
        </w:rPr>
        <w:t>RKYMĄ</w:t>
      </w:r>
    </w:p>
    <w:p w14:paraId="602AF5FE" w14:textId="77777777" w:rsidR="00EA55E9" w:rsidRPr="005311C0" w:rsidRDefault="00EA55E9" w:rsidP="00EA55E9">
      <w:pPr>
        <w:rPr>
          <w:lang w:val="lt-LT"/>
        </w:rPr>
      </w:pPr>
    </w:p>
    <w:p w14:paraId="5E7230E8" w14:textId="77777777" w:rsidR="00CF2176" w:rsidRPr="005311C0" w:rsidRDefault="00CF2176" w:rsidP="00CF2176">
      <w:pPr>
        <w:spacing w:line="240" w:lineRule="auto"/>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 xml:space="preserve">INFORMACINIS PRANEŠIMAS </w:t>
      </w:r>
    </w:p>
    <w:p w14:paraId="5DCB1D41" w14:textId="77777777" w:rsidR="00CF2176" w:rsidRPr="005311C0" w:rsidRDefault="00CF2176" w:rsidP="00CF2176">
      <w:pPr>
        <w:spacing w:line="240" w:lineRule="auto"/>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APIE JŪSŲ ASMENS DUOMENŲ TVARKYMĄ</w:t>
      </w:r>
    </w:p>
    <w:p w14:paraId="542E32CF" w14:textId="77777777" w:rsidR="00CF2176" w:rsidRPr="005311C0" w:rsidRDefault="00CF2176" w:rsidP="00CF2176">
      <w:pPr>
        <w:tabs>
          <w:tab w:val="left" w:pos="567"/>
        </w:tabs>
        <w:spacing w:after="0" w:line="240" w:lineRule="auto"/>
        <w:jc w:val="both"/>
        <w:rPr>
          <w:rFonts w:ascii="Times New Roman" w:hAnsi="Times New Roman" w:cs="Times New Roman"/>
          <w:lang w:val="lt-LT"/>
        </w:rPr>
      </w:pPr>
    </w:p>
    <w:p w14:paraId="0B601422" w14:textId="77777777" w:rsidR="00CF2176" w:rsidRPr="005311C0" w:rsidRDefault="00CF2176" w:rsidP="00CF2176">
      <w:pPr>
        <w:tabs>
          <w:tab w:val="left" w:pos="567"/>
        </w:tabs>
        <w:spacing w:after="0" w:line="240" w:lineRule="auto"/>
        <w:jc w:val="both"/>
        <w:rPr>
          <w:rFonts w:ascii="Times New Roman" w:hAnsi="Times New Roman" w:cs="Times New Roman"/>
          <w:lang w:val="lt-LT"/>
        </w:rPr>
      </w:pPr>
      <w:r w:rsidRPr="005311C0">
        <w:rPr>
          <w:rFonts w:ascii="Times New Roman" w:hAnsi="Times New Roman" w:cs="Times New Roman"/>
          <w:lang w:val="lt-LT"/>
        </w:rPr>
        <w:tab/>
        <w:t xml:space="preserve">Siekdami užtikrinti tinkamą asmens duomenų tvarkymą pagal Bendrojo duomenų apsaugos reglamento (BDAR) reikalavimus, šiuo pranešimu informuojame apie Jūsų asmens duomenų tvarkymą. </w:t>
      </w:r>
    </w:p>
    <w:p w14:paraId="7FF10329" w14:textId="77777777" w:rsidR="00CF2176" w:rsidRPr="005311C0" w:rsidRDefault="00CF2176" w:rsidP="00CF2176">
      <w:pPr>
        <w:pStyle w:val="Sraopastraipa"/>
        <w:numPr>
          <w:ilvl w:val="0"/>
          <w:numId w:val="21"/>
        </w:numPr>
        <w:spacing w:before="240" w:line="240" w:lineRule="auto"/>
        <w:jc w:val="both"/>
        <w:rPr>
          <w:rFonts w:ascii="Times New Roman" w:hAnsi="Times New Roman" w:cs="Times New Roman"/>
          <w:b/>
          <w:sz w:val="24"/>
          <w:szCs w:val="24"/>
          <w:u w:val="single"/>
          <w:lang w:val="lt-LT"/>
        </w:rPr>
      </w:pPr>
      <w:r w:rsidRPr="005311C0">
        <w:rPr>
          <w:rFonts w:ascii="Times New Roman" w:hAnsi="Times New Roman" w:cs="Times New Roman"/>
          <w:b/>
          <w:i/>
          <w:lang w:val="lt-LT"/>
        </w:rPr>
        <w:t>Informacija apie tvarkomus duomenis, jų tvarkymo tikslą, teisinį pagrindą</w:t>
      </w:r>
      <w:r w:rsidRPr="005311C0">
        <w:rPr>
          <w:rFonts w:ascii="Times New Roman" w:hAnsi="Times New Roman" w:cs="Times New Roman"/>
          <w:b/>
          <w:sz w:val="24"/>
          <w:szCs w:val="24"/>
          <w:lang w:val="lt-LT"/>
        </w:rPr>
        <w:t xml:space="preserve">. </w:t>
      </w:r>
    </w:p>
    <w:tbl>
      <w:tblPr>
        <w:tblStyle w:val="Lentelstinklelis"/>
        <w:tblW w:w="0" w:type="auto"/>
        <w:tblLook w:val="04A0" w:firstRow="1" w:lastRow="0" w:firstColumn="1" w:lastColumn="0" w:noHBand="0" w:noVBand="1"/>
      </w:tblPr>
      <w:tblGrid>
        <w:gridCol w:w="366"/>
        <w:gridCol w:w="3144"/>
        <w:gridCol w:w="3055"/>
        <w:gridCol w:w="3495"/>
      </w:tblGrid>
      <w:tr w:rsidR="00144877" w:rsidRPr="005311C0" w14:paraId="1E52913A" w14:textId="77777777" w:rsidTr="00144877">
        <w:trPr>
          <w:trHeight w:val="512"/>
        </w:trPr>
        <w:tc>
          <w:tcPr>
            <w:tcW w:w="366" w:type="dxa"/>
          </w:tcPr>
          <w:p w14:paraId="60DCA95B" w14:textId="77777777" w:rsidR="00144877" w:rsidRPr="005311C0" w:rsidRDefault="00144877" w:rsidP="00DE0047">
            <w:pPr>
              <w:jc w:val="both"/>
              <w:rPr>
                <w:rFonts w:ascii="Times New Roman" w:hAnsi="Times New Roman" w:cs="Times New Roman"/>
                <w:sz w:val="18"/>
                <w:szCs w:val="18"/>
                <w:lang w:val="lt-LT"/>
              </w:rPr>
            </w:pPr>
          </w:p>
        </w:tc>
        <w:tc>
          <w:tcPr>
            <w:tcW w:w="3144" w:type="dxa"/>
            <w:vAlign w:val="center"/>
          </w:tcPr>
          <w:p w14:paraId="0C5A03EB" w14:textId="77777777" w:rsidR="00144877" w:rsidRPr="005311C0" w:rsidRDefault="00144877"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Duomenų tvarkymo tikslas</w:t>
            </w:r>
          </w:p>
        </w:tc>
        <w:tc>
          <w:tcPr>
            <w:tcW w:w="3055" w:type="dxa"/>
            <w:vAlign w:val="center"/>
          </w:tcPr>
          <w:p w14:paraId="74550B82" w14:textId="77777777" w:rsidR="00144877" w:rsidRPr="005311C0" w:rsidRDefault="00144877"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Tvarkomi Jūsų asmens duomenys</w:t>
            </w:r>
          </w:p>
        </w:tc>
        <w:tc>
          <w:tcPr>
            <w:tcW w:w="3495" w:type="dxa"/>
            <w:vAlign w:val="center"/>
          </w:tcPr>
          <w:p w14:paraId="7DA782D1" w14:textId="77777777" w:rsidR="00144877" w:rsidRPr="005311C0" w:rsidRDefault="00144877"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Teisiniai pagrindai</w:t>
            </w:r>
          </w:p>
        </w:tc>
      </w:tr>
      <w:tr w:rsidR="00144877" w:rsidRPr="00FA6286" w14:paraId="721762B2" w14:textId="77777777" w:rsidTr="00144877">
        <w:tc>
          <w:tcPr>
            <w:tcW w:w="366" w:type="dxa"/>
          </w:tcPr>
          <w:p w14:paraId="609A16F0"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1.</w:t>
            </w:r>
          </w:p>
        </w:tc>
        <w:tc>
          <w:tcPr>
            <w:tcW w:w="3144" w:type="dxa"/>
          </w:tcPr>
          <w:p w14:paraId="126EF039"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Geriamojo vandens tiekimo ir/ar nuotekų tvarkymo sutarčių sudarymo ir vykdymo bei su tuo susijusių teisinių prievolių viešiesiems geriamojo vandens tiekėjams vykdymo tikslu</w:t>
            </w:r>
          </w:p>
        </w:tc>
        <w:tc>
          <w:tcPr>
            <w:tcW w:w="3055" w:type="dxa"/>
          </w:tcPr>
          <w:p w14:paraId="450277EC"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duomenys apie nekilnojamojo turto objektą, duomenys, susiję su paslaugų teikimu, kiti duomenys, kurių tvarkymą nustato teisės aktai</w:t>
            </w:r>
          </w:p>
        </w:tc>
        <w:tc>
          <w:tcPr>
            <w:tcW w:w="3495" w:type="dxa"/>
            <w:vMerge w:val="restart"/>
          </w:tcPr>
          <w:p w14:paraId="0ABF81F0" w14:textId="77777777" w:rsidR="00144877" w:rsidRPr="005311C0" w:rsidRDefault="00144877" w:rsidP="00144877">
            <w:pPr>
              <w:pStyle w:val="Sraopastraipa"/>
              <w:numPr>
                <w:ilvl w:val="0"/>
                <w:numId w:val="22"/>
              </w:numPr>
              <w:ind w:left="166" w:hanging="16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duomenys tvarkomi todėl, kad tai būtina su Jumis sudarytų sutarčių vykdymui (BDAR 6 str. 1 d. (b) p.) </w:t>
            </w:r>
          </w:p>
          <w:p w14:paraId="6FE8888F" w14:textId="77777777" w:rsidR="00144877" w:rsidRPr="005311C0" w:rsidRDefault="00144877" w:rsidP="00DE0047">
            <w:pPr>
              <w:pStyle w:val="Sraopastraipa"/>
              <w:ind w:left="166"/>
              <w:jc w:val="both"/>
              <w:rPr>
                <w:rFonts w:ascii="Times New Roman" w:hAnsi="Times New Roman" w:cs="Times New Roman"/>
                <w:sz w:val="18"/>
                <w:szCs w:val="18"/>
                <w:lang w:val="lt-LT"/>
              </w:rPr>
            </w:pPr>
          </w:p>
          <w:p w14:paraId="46CBD4E1" w14:textId="77777777" w:rsidR="00144877" w:rsidRPr="005311C0" w:rsidRDefault="00144877" w:rsidP="00144877">
            <w:pPr>
              <w:pStyle w:val="Sraopastraipa"/>
              <w:numPr>
                <w:ilvl w:val="0"/>
                <w:numId w:val="22"/>
              </w:numPr>
              <w:ind w:left="166" w:hanging="16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duomenys tvarkomi vykdant Bendrovės teisines prievoles, nustatytas teisės aktuose (BDAR 6 str. 1 d. (c) p. (konkretūs teisės aktai – LR Geriamojo vandens tiekimo ir nuotekų tvarkymo įstatymas, LR Geriamojo vandens įstatymas, LR Vandens įstatymas, LR Mokesčių už aplinkos teršimą įstatymas, LR Piniginės socialinės paramos nepasiturintiems gyventojams įstatymas, LR Pridėtinės vertės mokesčio įstatymas ir kt.)</w:t>
            </w:r>
          </w:p>
          <w:p w14:paraId="14B28A31" w14:textId="77777777" w:rsidR="00144877" w:rsidRPr="005311C0" w:rsidRDefault="00144877" w:rsidP="00DE0047">
            <w:pPr>
              <w:pStyle w:val="Sraopastraipa"/>
              <w:rPr>
                <w:rFonts w:ascii="Times New Roman" w:hAnsi="Times New Roman" w:cs="Times New Roman"/>
                <w:sz w:val="18"/>
                <w:szCs w:val="18"/>
                <w:lang w:val="lt-LT"/>
              </w:rPr>
            </w:pPr>
          </w:p>
          <w:p w14:paraId="206C3419" w14:textId="77777777" w:rsidR="00144877" w:rsidRPr="005311C0" w:rsidRDefault="00144877" w:rsidP="00144877">
            <w:pPr>
              <w:pStyle w:val="Sraopastraipa"/>
              <w:numPr>
                <w:ilvl w:val="0"/>
                <w:numId w:val="22"/>
              </w:numPr>
              <w:ind w:left="166" w:hanging="16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asmens kodas tvarkomas tik turint Jūsų sutikimą (BDAR 6 str. 1 d. (a) p.)</w:t>
            </w:r>
          </w:p>
        </w:tc>
      </w:tr>
      <w:tr w:rsidR="00144877" w:rsidRPr="00FA6286" w14:paraId="15707250" w14:textId="77777777" w:rsidTr="00144877">
        <w:tc>
          <w:tcPr>
            <w:tcW w:w="366" w:type="dxa"/>
          </w:tcPr>
          <w:p w14:paraId="063228AD"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2.</w:t>
            </w:r>
          </w:p>
        </w:tc>
        <w:tc>
          <w:tcPr>
            <w:tcW w:w="3144" w:type="dxa"/>
          </w:tcPr>
          <w:p w14:paraId="4D4F1870"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Mokėjimų už paslaugas apskaičiavimo ir administravimo bei įsiskolinimų administravimo tikslu</w:t>
            </w:r>
          </w:p>
        </w:tc>
        <w:tc>
          <w:tcPr>
            <w:tcW w:w="3055" w:type="dxa"/>
          </w:tcPr>
          <w:p w14:paraId="6E69653D"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duomenys apie nekilnojamojo turto objektą, duomenys, susiję su paslaugų teikimu, informacija apie asmenų kreditingumą, kiti duomenys, kurių tvarkymą nustato teisės aktai</w:t>
            </w:r>
          </w:p>
        </w:tc>
        <w:tc>
          <w:tcPr>
            <w:tcW w:w="3495" w:type="dxa"/>
            <w:vMerge/>
          </w:tcPr>
          <w:p w14:paraId="5C5DCC38" w14:textId="77777777" w:rsidR="00144877" w:rsidRPr="005311C0" w:rsidRDefault="00144877" w:rsidP="00DE0047">
            <w:pPr>
              <w:jc w:val="both"/>
              <w:rPr>
                <w:rFonts w:ascii="Times New Roman" w:hAnsi="Times New Roman" w:cs="Times New Roman"/>
                <w:sz w:val="18"/>
                <w:szCs w:val="18"/>
                <w:lang w:val="lt-LT"/>
              </w:rPr>
            </w:pPr>
          </w:p>
        </w:tc>
      </w:tr>
      <w:tr w:rsidR="00144877" w:rsidRPr="00FA6286" w14:paraId="042C1E65" w14:textId="77777777" w:rsidTr="00144877">
        <w:tc>
          <w:tcPr>
            <w:tcW w:w="366" w:type="dxa"/>
          </w:tcPr>
          <w:p w14:paraId="15DE251B"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3.</w:t>
            </w:r>
          </w:p>
        </w:tc>
        <w:tc>
          <w:tcPr>
            <w:tcW w:w="3144" w:type="dxa"/>
          </w:tcPr>
          <w:p w14:paraId="06423F93"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Kitų teisės aktuose numatytų viešojo geriamojo vandens tiekėjo ir nuotekų tvarkytojo teisinių prievolių ir sutarčių su trečiaisiais asmenimis vykdymo tikslu</w:t>
            </w:r>
          </w:p>
        </w:tc>
        <w:tc>
          <w:tcPr>
            <w:tcW w:w="3055" w:type="dxa"/>
          </w:tcPr>
          <w:p w14:paraId="368D97CF"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kiti duomenys, kurių tvarkymą nustato teisės aktai</w:t>
            </w:r>
          </w:p>
        </w:tc>
        <w:tc>
          <w:tcPr>
            <w:tcW w:w="3495" w:type="dxa"/>
            <w:vMerge/>
          </w:tcPr>
          <w:p w14:paraId="7105BCE2" w14:textId="77777777" w:rsidR="00144877" w:rsidRPr="005311C0" w:rsidRDefault="00144877" w:rsidP="00DE0047">
            <w:pPr>
              <w:jc w:val="both"/>
              <w:rPr>
                <w:rFonts w:ascii="Times New Roman" w:hAnsi="Times New Roman" w:cs="Times New Roman"/>
                <w:sz w:val="18"/>
                <w:szCs w:val="18"/>
                <w:lang w:val="lt-LT"/>
              </w:rPr>
            </w:pPr>
          </w:p>
        </w:tc>
      </w:tr>
      <w:tr w:rsidR="00144877" w:rsidRPr="00FA6286" w14:paraId="40D0D917" w14:textId="77777777" w:rsidTr="00144877">
        <w:tc>
          <w:tcPr>
            <w:tcW w:w="366" w:type="dxa"/>
          </w:tcPr>
          <w:p w14:paraId="2B96B892"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4.</w:t>
            </w:r>
          </w:p>
        </w:tc>
        <w:tc>
          <w:tcPr>
            <w:tcW w:w="3144" w:type="dxa"/>
          </w:tcPr>
          <w:p w14:paraId="50339580"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Prašymų nagrinėjimo bei informacijos apie bendrovės veiklą ir teikiamas paslaugas teikimo tikslu</w:t>
            </w:r>
          </w:p>
        </w:tc>
        <w:tc>
          <w:tcPr>
            <w:tcW w:w="3055" w:type="dxa"/>
          </w:tcPr>
          <w:p w14:paraId="65FB2EE2"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duomenys apie turtą, sandorius, šeiminę bei turtinę padėtį, suvartojimo rodikliai, kiti duomenys, kurių tvarkymą nustato teisės aktai arba kiti duomenys, kuriuos Jūs pateikiate, teikdami prašymus, klausimus ir pan.</w:t>
            </w:r>
          </w:p>
        </w:tc>
        <w:tc>
          <w:tcPr>
            <w:tcW w:w="3495" w:type="dxa"/>
            <w:vMerge/>
          </w:tcPr>
          <w:p w14:paraId="704276B4" w14:textId="77777777" w:rsidR="00144877" w:rsidRPr="005311C0" w:rsidRDefault="00144877" w:rsidP="00DE0047">
            <w:pPr>
              <w:jc w:val="both"/>
              <w:rPr>
                <w:rFonts w:ascii="Times New Roman" w:hAnsi="Times New Roman" w:cs="Times New Roman"/>
                <w:sz w:val="18"/>
                <w:szCs w:val="18"/>
                <w:lang w:val="lt-LT"/>
              </w:rPr>
            </w:pPr>
          </w:p>
        </w:tc>
      </w:tr>
      <w:tr w:rsidR="00144877" w:rsidRPr="00FA6286" w14:paraId="0CF53E3A" w14:textId="77777777" w:rsidTr="00144877">
        <w:tc>
          <w:tcPr>
            <w:tcW w:w="366" w:type="dxa"/>
          </w:tcPr>
          <w:p w14:paraId="27253161"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5.</w:t>
            </w:r>
          </w:p>
        </w:tc>
        <w:tc>
          <w:tcPr>
            <w:tcW w:w="3144" w:type="dxa"/>
          </w:tcPr>
          <w:p w14:paraId="58E430E6"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Tiesioginės rinkodaros ir klientų apklausų organizavimo tikslu</w:t>
            </w:r>
          </w:p>
        </w:tc>
        <w:tc>
          <w:tcPr>
            <w:tcW w:w="3055" w:type="dxa"/>
          </w:tcPr>
          <w:p w14:paraId="4534DF84" w14:textId="77777777" w:rsidR="00144877" w:rsidRPr="005311C0" w:rsidRDefault="00144877"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kiti duomenys, kurių tvarkymą nustato teisės aktai</w:t>
            </w:r>
          </w:p>
        </w:tc>
        <w:tc>
          <w:tcPr>
            <w:tcW w:w="3495" w:type="dxa"/>
          </w:tcPr>
          <w:p w14:paraId="186F9D61" w14:textId="77777777" w:rsidR="00144877" w:rsidRPr="005311C0" w:rsidRDefault="00144877" w:rsidP="00144877">
            <w:pPr>
              <w:pStyle w:val="Sraopastraipa"/>
              <w:numPr>
                <w:ilvl w:val="0"/>
                <w:numId w:val="24"/>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tvarkoma tik turint Jūsų sutikimą, t.y.  BDAR 6 str. 1 d. (a) p. nurodytu pagrindu</w:t>
            </w:r>
          </w:p>
        </w:tc>
      </w:tr>
      <w:tr w:rsidR="00144877" w:rsidRPr="00FA6286" w14:paraId="36DFE62B" w14:textId="77777777" w:rsidTr="00144877">
        <w:tc>
          <w:tcPr>
            <w:tcW w:w="366" w:type="dxa"/>
          </w:tcPr>
          <w:p w14:paraId="6BBF90EF" w14:textId="1F423B35" w:rsidR="00144877" w:rsidRPr="005311C0" w:rsidRDefault="00836DA3"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6.</w:t>
            </w:r>
          </w:p>
        </w:tc>
        <w:tc>
          <w:tcPr>
            <w:tcW w:w="3144" w:type="dxa"/>
          </w:tcPr>
          <w:p w14:paraId="2F27FEDC" w14:textId="15D2F3F8" w:rsidR="00144877" w:rsidRPr="005311C0" w:rsidRDefault="00836DA3"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2C691644" w14:textId="3D8D77DF" w:rsidR="00144877" w:rsidRPr="005311C0" w:rsidRDefault="00836DA3"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Telefono numeris, pokalbio data ir laikas, kita informacija, kurią pateikiate telefoninio pokalbio metu</w:t>
            </w:r>
          </w:p>
        </w:tc>
        <w:tc>
          <w:tcPr>
            <w:tcW w:w="3495" w:type="dxa"/>
          </w:tcPr>
          <w:p w14:paraId="27BDA18A" w14:textId="77777777" w:rsidR="00570238" w:rsidRPr="005311C0" w:rsidRDefault="00570238" w:rsidP="00570238">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Tvarkoma Bendrovės, Jūsų ir (ar) trečiųjų asmenų teisėtiems interesams ginti (BDAR 6 str. 1 d. (f) p.) </w:t>
            </w:r>
          </w:p>
          <w:p w14:paraId="5DF25FAF" w14:textId="5C5D23C3" w:rsidR="00836DA3" w:rsidRPr="005311C0" w:rsidRDefault="00836DA3" w:rsidP="00570238">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Telefono pokalbių įrašai tvarkomi tik turint Jūsų sutikimą (BDAR 6 str. 1 d. (a) p.)</w:t>
            </w:r>
          </w:p>
          <w:p w14:paraId="5687E819" w14:textId="77777777" w:rsidR="00144877" w:rsidRPr="005311C0" w:rsidRDefault="00144877" w:rsidP="00DE0047">
            <w:pPr>
              <w:jc w:val="both"/>
              <w:rPr>
                <w:rFonts w:ascii="Times New Roman" w:hAnsi="Times New Roman" w:cs="Times New Roman"/>
                <w:sz w:val="18"/>
                <w:szCs w:val="18"/>
                <w:lang w:val="lt-LT"/>
              </w:rPr>
            </w:pPr>
          </w:p>
        </w:tc>
      </w:tr>
      <w:tr w:rsidR="00836DA3" w:rsidRPr="00FA6286" w14:paraId="7E895674" w14:textId="77777777" w:rsidTr="00144877">
        <w:tc>
          <w:tcPr>
            <w:tcW w:w="366" w:type="dxa"/>
          </w:tcPr>
          <w:p w14:paraId="686C8447" w14:textId="7BA33C6F"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7.</w:t>
            </w:r>
          </w:p>
        </w:tc>
        <w:tc>
          <w:tcPr>
            <w:tcW w:w="3144" w:type="dxa"/>
          </w:tcPr>
          <w:p w14:paraId="261B845E" w14:textId="40527199"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Bendrovės turto bei asmenų apsaugos nuo galimų neteisėtų veiksmų ir nelaimingų atsitikimų tikslu</w:t>
            </w:r>
          </w:p>
        </w:tc>
        <w:tc>
          <w:tcPr>
            <w:tcW w:w="3055" w:type="dxa"/>
          </w:tcPr>
          <w:p w14:paraId="08B1C532" w14:textId="4C9AF8DD"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Vaizdo įrašas</w:t>
            </w:r>
          </w:p>
        </w:tc>
        <w:tc>
          <w:tcPr>
            <w:tcW w:w="3495" w:type="dxa"/>
          </w:tcPr>
          <w:p w14:paraId="4BF30D76" w14:textId="77777777" w:rsidR="00836DA3" w:rsidRPr="005311C0" w:rsidRDefault="00836DA3" w:rsidP="00836DA3">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Tvarkoma Bendrovės, Jūsų ir (ar) trečiųjų asmenų teisėtiems interesams ginti (BDAR 6 str. 1 d. (f) p.) </w:t>
            </w:r>
          </w:p>
          <w:p w14:paraId="26E6C7BD" w14:textId="77777777" w:rsidR="00836DA3" w:rsidRPr="005311C0" w:rsidRDefault="00836DA3" w:rsidP="00836DA3">
            <w:pPr>
              <w:jc w:val="both"/>
              <w:rPr>
                <w:rFonts w:ascii="Times New Roman" w:hAnsi="Times New Roman" w:cs="Times New Roman"/>
                <w:sz w:val="18"/>
                <w:szCs w:val="18"/>
                <w:lang w:val="lt-LT"/>
              </w:rPr>
            </w:pPr>
          </w:p>
        </w:tc>
      </w:tr>
    </w:tbl>
    <w:p w14:paraId="30A7FD82" w14:textId="5A929269" w:rsidR="00144877" w:rsidRPr="005311C0" w:rsidRDefault="00144877" w:rsidP="00144877">
      <w:pPr>
        <w:tabs>
          <w:tab w:val="left" w:pos="567"/>
        </w:tabs>
        <w:spacing w:after="0" w:line="240" w:lineRule="auto"/>
        <w:jc w:val="both"/>
        <w:rPr>
          <w:rFonts w:ascii="Times New Roman" w:hAnsi="Times New Roman" w:cs="Times New Roman"/>
          <w:b/>
          <w:i/>
          <w:lang w:val="lt-LT"/>
        </w:rPr>
      </w:pPr>
    </w:p>
    <w:p w14:paraId="37B5385F" w14:textId="0EB5F039" w:rsidR="00144877" w:rsidRPr="005311C0" w:rsidRDefault="00144877" w:rsidP="00144877">
      <w:pPr>
        <w:pStyle w:val="Sraopastraipa"/>
        <w:numPr>
          <w:ilvl w:val="0"/>
          <w:numId w:val="21"/>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Duomenų valdytojas – </w:t>
      </w:r>
      <w:r w:rsidRPr="005311C0">
        <w:rPr>
          <w:rFonts w:ascii="Times New Roman" w:hAnsi="Times New Roman" w:cs="Times New Roman"/>
          <w:bCs/>
          <w:iCs/>
          <w:lang w:val="lt-LT"/>
        </w:rPr>
        <w:t>Uždaroji akcinė bendrovė „</w:t>
      </w:r>
      <w:r w:rsidR="00C3477E">
        <w:rPr>
          <w:rFonts w:ascii="Times New Roman" w:hAnsi="Times New Roman" w:cs="Times New Roman"/>
          <w:bCs/>
          <w:iCs/>
          <w:lang w:val="lt-LT"/>
        </w:rPr>
        <w:t>PLUNGĖS VANDENYS</w:t>
      </w:r>
      <w:r w:rsidRPr="005311C0">
        <w:rPr>
          <w:rFonts w:ascii="Times New Roman" w:hAnsi="Times New Roman" w:cs="Times New Roman"/>
          <w:bCs/>
          <w:iCs/>
          <w:lang w:val="lt-LT"/>
        </w:rPr>
        <w:t>“,</w:t>
      </w:r>
      <w:r w:rsidRPr="005311C0">
        <w:rPr>
          <w:rFonts w:ascii="Times New Roman" w:hAnsi="Times New Roman" w:cs="Times New Roman"/>
          <w:lang w:val="lt-LT"/>
        </w:rPr>
        <w:t xml:space="preserve"> </w:t>
      </w:r>
      <w:r w:rsidR="00C3477E" w:rsidRPr="00C3477E">
        <w:rPr>
          <w:rFonts w:ascii="Times New Roman" w:hAnsi="Times New Roman" w:cs="Times New Roman"/>
          <w:color w:val="000000" w:themeColor="text1"/>
          <w:lang w:val="lt-LT"/>
        </w:rPr>
        <w:t>juridinio asmens kodas 169845485, adresas Medelyno g. 41, Noriškių k. Plungės r.</w:t>
      </w:r>
      <w:r w:rsidRPr="005311C0">
        <w:rPr>
          <w:rFonts w:ascii="Times New Roman" w:hAnsi="Times New Roman" w:cs="Times New Roman"/>
          <w:lang w:val="lt-LT"/>
        </w:rPr>
        <w:t>, el. pašto adresas info@</w:t>
      </w:r>
      <w:r w:rsidR="00C3477E">
        <w:rPr>
          <w:rFonts w:ascii="Times New Roman" w:hAnsi="Times New Roman" w:cs="Times New Roman"/>
          <w:lang w:val="lt-LT"/>
        </w:rPr>
        <w:t>plungesvandenys</w:t>
      </w:r>
      <w:r w:rsidRPr="005311C0">
        <w:rPr>
          <w:rFonts w:ascii="Times New Roman" w:hAnsi="Times New Roman" w:cs="Times New Roman"/>
          <w:lang w:val="lt-LT"/>
        </w:rPr>
        <w:t xml:space="preserve">.lt. </w:t>
      </w:r>
    </w:p>
    <w:p w14:paraId="4C4D8C66" w14:textId="0959239E" w:rsidR="00CF2176" w:rsidRPr="005311C0" w:rsidRDefault="00CF2176" w:rsidP="00CF2176">
      <w:pPr>
        <w:numPr>
          <w:ilvl w:val="0"/>
          <w:numId w:val="21"/>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Duomenų apsaugos pareigūno kontaktai  </w:t>
      </w:r>
      <w:r w:rsidRPr="005311C0">
        <w:rPr>
          <w:rFonts w:ascii="Times New Roman" w:hAnsi="Times New Roman" w:cs="Times New Roman"/>
          <w:lang w:val="lt-LT"/>
        </w:rPr>
        <w:t xml:space="preserve">nurodyti bendrovės interneto svetainėje </w:t>
      </w:r>
      <w:hyperlink r:id="rId10"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lang w:val="lt-LT"/>
        </w:rPr>
        <w:t xml:space="preserve"> </w:t>
      </w:r>
    </w:p>
    <w:p w14:paraId="560FF3CE" w14:textId="52C255A5" w:rsidR="00CF2176" w:rsidRPr="005311C0" w:rsidRDefault="00CF2176" w:rsidP="00CF2176">
      <w:pPr>
        <w:numPr>
          <w:ilvl w:val="0"/>
          <w:numId w:val="21"/>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Asmens duomenų gavėjai.  </w:t>
      </w:r>
      <w:r w:rsidRPr="005311C0">
        <w:rPr>
          <w:rFonts w:ascii="Times New Roman" w:hAnsi="Times New Roman" w:cs="Times New Roman"/>
          <w:bCs/>
          <w:iCs/>
          <w:lang w:val="lt-LT"/>
        </w:rPr>
        <w:t xml:space="preserve">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(skolų administravimo įmonės, kreditingumą vertinančios įmonės, antstoliai, teisines paslaugas teikiantys subjektai, profesinės sąjungos, komerciniai bankai, kita), Lietuvos Respublikos dokumentų ir archyvų įstatymo numatytais atvejais – valstybės archyvams saugojimui, esant teisiniam ginčui – ginčus nagrinėjančioms institucijoms, ikiteisminio tyrimo įstaigai, prokurorui ar teismui dėl jų žinioje esančių administracinių, civilinių ar baudžiamųjų bylų, kaip įrodymai ar kitais įstatymų numatytais atvejais.   </w:t>
      </w:r>
    </w:p>
    <w:p w14:paraId="3D08FC01" w14:textId="77777777" w:rsidR="00CF2176" w:rsidRPr="005311C0" w:rsidRDefault="00CF2176" w:rsidP="00CF2176">
      <w:pPr>
        <w:pStyle w:val="Sraopastraipa"/>
        <w:numPr>
          <w:ilvl w:val="0"/>
          <w:numId w:val="21"/>
        </w:numPr>
        <w:tabs>
          <w:tab w:val="left" w:pos="567"/>
        </w:tabs>
        <w:spacing w:after="0" w:line="240" w:lineRule="auto"/>
        <w:ind w:left="357"/>
        <w:jc w:val="both"/>
        <w:rPr>
          <w:rFonts w:ascii="Times New Roman" w:hAnsi="Times New Roman" w:cs="Times New Roman"/>
          <w:bCs/>
          <w:lang w:val="lt-LT"/>
        </w:rPr>
      </w:pPr>
      <w:r w:rsidRPr="005311C0">
        <w:rPr>
          <w:rFonts w:ascii="Times New Roman" w:hAnsi="Times New Roman" w:cs="Times New Roman"/>
          <w:b/>
          <w:i/>
          <w:iCs/>
          <w:lang w:val="lt-LT"/>
        </w:rPr>
        <w:t xml:space="preserve">Asmens duomenų tvarkytojai. </w:t>
      </w:r>
      <w:r w:rsidRPr="005311C0">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1CB887DC" w14:textId="77777777" w:rsidR="00CF2176" w:rsidRPr="005311C0" w:rsidRDefault="00CF2176" w:rsidP="00CF2176">
      <w:pPr>
        <w:pStyle w:val="Sraopastraipa"/>
        <w:numPr>
          <w:ilvl w:val="0"/>
          <w:numId w:val="21"/>
        </w:numPr>
        <w:tabs>
          <w:tab w:val="left" w:pos="567"/>
        </w:tabs>
        <w:spacing w:after="0" w:line="240" w:lineRule="auto"/>
        <w:ind w:left="357"/>
        <w:jc w:val="both"/>
        <w:rPr>
          <w:rFonts w:ascii="Times New Roman" w:hAnsi="Times New Roman" w:cs="Times New Roman"/>
          <w:b/>
          <w:i/>
          <w:iCs/>
          <w:lang w:val="lt-LT"/>
        </w:rPr>
      </w:pPr>
      <w:r w:rsidRPr="005311C0">
        <w:rPr>
          <w:rFonts w:ascii="Times New Roman" w:hAnsi="Times New Roman" w:cs="Times New Roman"/>
          <w:b/>
          <w:i/>
          <w:iCs/>
          <w:lang w:val="lt-LT"/>
        </w:rPr>
        <w:t xml:space="preserve">Asmens duomenų šaltinis. </w:t>
      </w:r>
      <w:r w:rsidRPr="005311C0">
        <w:rPr>
          <w:rFonts w:ascii="Times New Roman" w:hAnsi="Times New Roman" w:cs="Times New Roman"/>
          <w:lang w:val="lt-LT"/>
        </w:rPr>
        <w:t>Bendrovė Jūsų asmens duomenis gauna tiesiogiai iš duomenų subjektų (Jūsų) ir, pagal poreikį arba kai tai nustatyta teisės aktuose, – trečiųjų asmenų</w:t>
      </w:r>
      <w:r w:rsidRPr="005311C0">
        <w:rPr>
          <w:lang w:val="lt-LT"/>
        </w:rPr>
        <w:t xml:space="preserve"> </w:t>
      </w:r>
      <w:r w:rsidRPr="005311C0">
        <w:rPr>
          <w:rFonts w:ascii="Times New Roman" w:hAnsi="Times New Roman" w:cs="Times New Roman"/>
          <w:lang w:val="lt-LT"/>
        </w:rPr>
        <w:t>(valstybės registrai, savivaldos institucijos, bendrojo naudojimo objektų valdytojai, projektų rengėjai, IS Infostatyba ir kt.)</w:t>
      </w:r>
    </w:p>
    <w:p w14:paraId="6E40C010" w14:textId="22E5A21D" w:rsidR="00CF2176" w:rsidRPr="005311C0" w:rsidRDefault="00CF2176" w:rsidP="00CF2176">
      <w:pPr>
        <w:pStyle w:val="Sraopastraipa"/>
        <w:numPr>
          <w:ilvl w:val="0"/>
          <w:numId w:val="21"/>
        </w:numPr>
        <w:spacing w:after="0" w:line="240" w:lineRule="auto"/>
        <w:ind w:left="357"/>
        <w:jc w:val="both"/>
        <w:rPr>
          <w:rFonts w:ascii="Times New Roman" w:hAnsi="Times New Roman" w:cs="Times New Roman"/>
          <w:lang w:val="lt-LT"/>
        </w:rPr>
      </w:pPr>
      <w:r w:rsidRPr="005311C0">
        <w:rPr>
          <w:rFonts w:ascii="Times New Roman" w:hAnsi="Times New Roman" w:cs="Times New Roman"/>
          <w:b/>
          <w:i/>
          <w:iCs/>
          <w:lang w:val="lt-LT"/>
        </w:rPr>
        <w:t xml:space="preserve">Asmens duomenų saugojimo terminas. </w:t>
      </w:r>
      <w:r w:rsidR="00144877" w:rsidRPr="005311C0">
        <w:rPr>
          <w:rFonts w:ascii="Times New Roman" w:hAnsi="Times New Roman" w:cs="Times New Roman"/>
          <w:lang w:val="lt-LT"/>
        </w:rPr>
        <w:t>Įmonės vidaus administravimo dokumentai, kurių rengimą nustato norminiai teisės aktai, saugomi Vidaus administravimo dokumentų saugojimo terminų rodyklės nustatyta tvarka</w:t>
      </w:r>
      <w:r w:rsidRPr="005311C0">
        <w:rPr>
          <w:rFonts w:ascii="Times New Roman" w:hAnsi="Times New Roman" w:cs="Times New Roman"/>
          <w:lang w:val="lt-LT"/>
        </w:rPr>
        <w:t xml:space="preserve">. Asmens duomenų saugojimo terminai gali būti pratęsti, </w:t>
      </w:r>
      <w:r w:rsidRPr="005311C0">
        <w:rPr>
          <w:rFonts w:ascii="Times New Roman" w:hAnsi="Times New Roman" w:cs="Times New Roman"/>
          <w:bCs/>
          <w:lang w:val="lt-LT"/>
        </w:rPr>
        <w:t xml:space="preserve">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 Detalesnė informacija apie saugojimo terminus – </w:t>
      </w:r>
      <w:hyperlink r:id="rId11"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lang w:val="lt-LT"/>
        </w:rPr>
        <w:t xml:space="preserve"> </w:t>
      </w:r>
      <w:r w:rsidR="00755546" w:rsidRPr="005311C0">
        <w:rPr>
          <w:rFonts w:ascii="Times New Roman" w:hAnsi="Times New Roman" w:cs="Times New Roman"/>
          <w:bCs/>
          <w:iCs/>
          <w:lang w:val="lt-LT"/>
        </w:rPr>
        <w:t>skelbiamoje Asmens duomenų tvarkymo politikoje</w:t>
      </w:r>
      <w:r w:rsidRPr="005311C0">
        <w:rPr>
          <w:rFonts w:ascii="Times New Roman" w:hAnsi="Times New Roman" w:cs="Times New Roman"/>
          <w:bCs/>
          <w:iCs/>
          <w:lang w:val="lt-LT"/>
        </w:rPr>
        <w:t>.</w:t>
      </w:r>
    </w:p>
    <w:p w14:paraId="2A880F86" w14:textId="49705EC6" w:rsidR="00CF2176" w:rsidRPr="005311C0" w:rsidRDefault="00CF2176" w:rsidP="00CF2176">
      <w:pPr>
        <w:pStyle w:val="Sraopastraipa"/>
        <w:numPr>
          <w:ilvl w:val="0"/>
          <w:numId w:val="21"/>
        </w:numPr>
        <w:spacing w:after="0" w:line="240" w:lineRule="auto"/>
        <w:jc w:val="both"/>
        <w:rPr>
          <w:rFonts w:ascii="Times New Roman" w:hAnsi="Times New Roman" w:cs="Times New Roman"/>
          <w:lang w:val="lt-LT"/>
        </w:rPr>
      </w:pPr>
      <w:r w:rsidRPr="005311C0">
        <w:rPr>
          <w:rFonts w:ascii="Times New Roman" w:hAnsi="Times New Roman" w:cs="Times New Roman"/>
          <w:b/>
          <w:i/>
          <w:lang w:val="lt-LT"/>
        </w:rPr>
        <w:t xml:space="preserve">Užtikriname šių Jūsų teisių įgyvendinimą </w:t>
      </w:r>
      <w:r w:rsidRPr="005311C0">
        <w:rPr>
          <w:rFonts w:ascii="Times New Roman" w:hAnsi="Times New Roman" w:cs="Times New Roman"/>
          <w:bCs/>
          <w:iCs/>
          <w:lang w:val="lt-LT"/>
        </w:rPr>
        <w:t xml:space="preserve">(detali informacija apie duomenų subjektų teisių įgyvendinimą pateikta mūsų Asmens duomenų tvarkymo politikoje, viešai skelbiamoje adresu </w:t>
      </w:r>
      <w:hyperlink r:id="rId12"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bCs/>
          <w:iCs/>
          <w:lang w:val="lt-LT"/>
        </w:rPr>
        <w:t>):</w:t>
      </w:r>
    </w:p>
    <w:p w14:paraId="282E8EFC"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žinoti (būti informuotam) apie Bendrovės vykdomą asmens duomenų tvarkymą;</w:t>
      </w:r>
    </w:p>
    <w:p w14:paraId="1D30303E"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5CB77411"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04EC9D33"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04576C06"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28D7C207"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783B4195"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144FF66E" w14:textId="77777777"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4515080B" w14:textId="5DE20860" w:rsidR="00CF2176" w:rsidRPr="005311C0" w:rsidRDefault="00CF2176" w:rsidP="00CF2176">
      <w:pPr>
        <w:pStyle w:val="Sraopastraipa"/>
        <w:numPr>
          <w:ilvl w:val="1"/>
          <w:numId w:val="21"/>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 xml:space="preserve">teisę laisvai ir netrukdomai atšaukti duotą sutikimą (tais atvejais, kai duomenys buvo tvarkomi sutikimo pagrindu) </w:t>
      </w:r>
    </w:p>
    <w:p w14:paraId="52E26CEE" w14:textId="77777777" w:rsidR="00CF2176" w:rsidRPr="005311C0" w:rsidRDefault="00CF2176" w:rsidP="00CF2176">
      <w:pPr>
        <w:pStyle w:val="Sraopastraipa"/>
        <w:numPr>
          <w:ilvl w:val="0"/>
          <w:numId w:val="21"/>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Automatizuotų sprendimų priėmimai.</w:t>
      </w:r>
      <w:r w:rsidRPr="005311C0">
        <w:rPr>
          <w:rFonts w:ascii="Times New Roman" w:hAnsi="Times New Roman" w:cs="Times New Roman"/>
          <w:i/>
          <w:lang w:val="lt-LT"/>
        </w:rPr>
        <w:t xml:space="preserve"> </w:t>
      </w:r>
      <w:r w:rsidRPr="005311C0">
        <w:rPr>
          <w:rFonts w:ascii="Times New Roman" w:hAnsi="Times New Roman" w:cs="Times New Roman"/>
          <w:lang w:val="lt-LT"/>
        </w:rPr>
        <w:t>Informuojame, kad Jūsų duomenys nebus naudojami automatizuotų sprendimų priėmimui Jūsų atžvilgiu, įskaitant profiliavimą.</w:t>
      </w:r>
    </w:p>
    <w:p w14:paraId="5379C59E" w14:textId="77777777" w:rsidR="00CF2176" w:rsidRPr="005311C0" w:rsidRDefault="00CF2176" w:rsidP="00CF2176">
      <w:pPr>
        <w:pStyle w:val="Sraopastraipa"/>
        <w:numPr>
          <w:ilvl w:val="0"/>
          <w:numId w:val="21"/>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Skundų teikimas. </w:t>
      </w:r>
      <w:r w:rsidRPr="005311C0">
        <w:rPr>
          <w:rFonts w:ascii="Times New Roman" w:hAnsi="Times New Roman" w:cs="Times New Roman"/>
          <w:lang w:val="lt-LT"/>
        </w:rPr>
        <w:t>Jeigu manote, kad Jūsų teisės, susijusios su bendrovės atliekamu Jūsų asmens duomenų tvarkymu, buvo pažeistos, Jūs turite teisę skųsti bendrovės veiksmus (neveikimą) Valstybinei duomenų apsaugos inspekcijai ir teismui teisės aktų nustatyta tvarka, taip pat skųsti teismui Valstybinės duomenų apsaugos inspekcijos veiksmus (neveikimą).</w:t>
      </w:r>
    </w:p>
    <w:p w14:paraId="3D0AB297" w14:textId="77777777" w:rsidR="00CF2176" w:rsidRPr="005311C0" w:rsidRDefault="00CF2176" w:rsidP="00EA55E9">
      <w:pPr>
        <w:rPr>
          <w:lang w:val="lt-LT"/>
        </w:rPr>
      </w:pPr>
    </w:p>
    <w:p w14:paraId="75897F49" w14:textId="77777777" w:rsidR="00EA55E9" w:rsidRPr="005311C0" w:rsidRDefault="00EA55E9" w:rsidP="00EA55E9">
      <w:pPr>
        <w:rPr>
          <w:lang w:val="lt-LT"/>
        </w:rPr>
      </w:pPr>
    </w:p>
    <w:p w14:paraId="31063DC9" w14:textId="53963E67" w:rsidR="00EA55E9" w:rsidRPr="005311C0" w:rsidRDefault="00EA55E9">
      <w:pPr>
        <w:rPr>
          <w:lang w:val="lt-LT"/>
        </w:rPr>
      </w:pPr>
      <w:r w:rsidRPr="005311C0">
        <w:rPr>
          <w:lang w:val="lt-LT"/>
        </w:rPr>
        <w:br w:type="page"/>
      </w:r>
    </w:p>
    <w:p w14:paraId="78234F4C" w14:textId="0F0D867C"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7DA61443"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0BECD5DA" w14:textId="169A30EE" w:rsidR="00EA55E9" w:rsidRPr="005311C0" w:rsidRDefault="000A45C3" w:rsidP="000A45C3">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bookmarkStart w:id="13" w:name="_Hlk190247167"/>
      <w:r w:rsidR="00132A8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bookmarkEnd w:id="13"/>
      <w:r w:rsidR="00132A80">
        <w:rPr>
          <w:rFonts w:ascii="Times New Roman" w:hAnsi="Times New Roman" w:cs="Times New Roman"/>
          <w:lang w:val="lt-LT"/>
        </w:rPr>
        <w:t>17</w:t>
      </w:r>
    </w:p>
    <w:p w14:paraId="17D4D088" w14:textId="77777777" w:rsidR="00EA55E9" w:rsidRPr="005311C0" w:rsidRDefault="00EA55E9" w:rsidP="00EA55E9">
      <w:pPr>
        <w:rPr>
          <w:rFonts w:ascii="Times New Roman" w:hAnsi="Times New Roman" w:cs="Times New Roman"/>
          <w:lang w:val="lt-LT"/>
        </w:rPr>
      </w:pPr>
    </w:p>
    <w:p w14:paraId="5A50BE0E" w14:textId="30DF0707" w:rsidR="00EA55E9" w:rsidRPr="005311C0" w:rsidRDefault="00EA55E9" w:rsidP="00EA55E9">
      <w:pPr>
        <w:pStyle w:val="Antrat2"/>
        <w:rPr>
          <w:lang w:val="lt-LT"/>
        </w:rPr>
      </w:pPr>
      <w:r w:rsidRPr="005311C0">
        <w:rPr>
          <w:lang w:val="lt-LT"/>
        </w:rPr>
        <w:t>PRIEDAS Nr. 5 // PRANEŠIMAS JURIDINIŲ ASMENŲ ATSTOVAMS APIE ASMENS DUOMENŲ TVARKYMĄ</w:t>
      </w:r>
    </w:p>
    <w:p w14:paraId="66981851" w14:textId="77777777" w:rsidR="00EA55E9" w:rsidRPr="005311C0" w:rsidRDefault="00EA55E9" w:rsidP="00EA55E9">
      <w:pPr>
        <w:rPr>
          <w:lang w:val="lt-LT"/>
        </w:rPr>
      </w:pPr>
    </w:p>
    <w:p w14:paraId="45730F50" w14:textId="77777777" w:rsidR="00B31197" w:rsidRPr="005311C0" w:rsidRDefault="00B31197">
      <w:pPr>
        <w:rPr>
          <w:lang w:val="lt-LT"/>
        </w:rPr>
      </w:pPr>
    </w:p>
    <w:p w14:paraId="6A1F3CB6" w14:textId="77777777" w:rsidR="00B31197" w:rsidRPr="005311C0" w:rsidRDefault="00B31197" w:rsidP="00B31197">
      <w:pPr>
        <w:spacing w:line="240" w:lineRule="auto"/>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 xml:space="preserve">INFORMACINIS PRANEŠIMAS </w:t>
      </w:r>
    </w:p>
    <w:p w14:paraId="4B690B5A" w14:textId="77777777" w:rsidR="00B31197" w:rsidRPr="005311C0" w:rsidRDefault="00B31197" w:rsidP="00B31197">
      <w:pPr>
        <w:spacing w:line="240" w:lineRule="auto"/>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APIE JŪSŲ ASMENS DUOMENŲ TVARKYMĄ</w:t>
      </w:r>
    </w:p>
    <w:p w14:paraId="17E5517E" w14:textId="77777777" w:rsidR="00B31197" w:rsidRPr="005311C0" w:rsidRDefault="00B31197" w:rsidP="00B31197">
      <w:pPr>
        <w:tabs>
          <w:tab w:val="left" w:pos="567"/>
        </w:tabs>
        <w:spacing w:after="0" w:line="240" w:lineRule="auto"/>
        <w:jc w:val="both"/>
        <w:rPr>
          <w:rFonts w:ascii="Times New Roman" w:hAnsi="Times New Roman" w:cs="Times New Roman"/>
          <w:lang w:val="lt-LT"/>
        </w:rPr>
      </w:pPr>
    </w:p>
    <w:p w14:paraId="5374016D" w14:textId="77777777" w:rsidR="00B31197" w:rsidRPr="005311C0" w:rsidRDefault="00B31197" w:rsidP="00B31197">
      <w:pPr>
        <w:tabs>
          <w:tab w:val="left" w:pos="567"/>
        </w:tabs>
        <w:spacing w:after="0" w:line="240" w:lineRule="auto"/>
        <w:jc w:val="both"/>
        <w:rPr>
          <w:rFonts w:ascii="Times New Roman" w:hAnsi="Times New Roman" w:cs="Times New Roman"/>
          <w:lang w:val="lt-LT"/>
        </w:rPr>
      </w:pPr>
      <w:r w:rsidRPr="005311C0">
        <w:rPr>
          <w:rFonts w:ascii="Times New Roman" w:hAnsi="Times New Roman" w:cs="Times New Roman"/>
          <w:lang w:val="lt-LT"/>
        </w:rPr>
        <w:tab/>
        <w:t xml:space="preserve">Siekdami užtikrinti tinkamą asmens duomenų tvarkymą pagal Bendrojo duomenų apsaugos reglamento (BDAR) reikalavimus, šiuo pranešimu informuojame apie Jūsų asmens duomenų tvarkymą. </w:t>
      </w:r>
    </w:p>
    <w:p w14:paraId="24678459" w14:textId="77777777" w:rsidR="00B31197" w:rsidRPr="005311C0" w:rsidRDefault="00B31197" w:rsidP="00570238">
      <w:pPr>
        <w:pStyle w:val="Sraopastraipa"/>
        <w:numPr>
          <w:ilvl w:val="0"/>
          <w:numId w:val="39"/>
        </w:numPr>
        <w:spacing w:before="240" w:line="240" w:lineRule="auto"/>
        <w:jc w:val="both"/>
        <w:rPr>
          <w:rFonts w:ascii="Times New Roman" w:hAnsi="Times New Roman" w:cs="Times New Roman"/>
          <w:b/>
          <w:sz w:val="24"/>
          <w:szCs w:val="24"/>
          <w:u w:val="single"/>
          <w:lang w:val="lt-LT"/>
        </w:rPr>
      </w:pPr>
      <w:r w:rsidRPr="005311C0">
        <w:rPr>
          <w:rFonts w:ascii="Times New Roman" w:hAnsi="Times New Roman" w:cs="Times New Roman"/>
          <w:b/>
          <w:i/>
          <w:lang w:val="lt-LT"/>
        </w:rPr>
        <w:t>Informacija apie tvarkomus duomenis, jų tvarkymo tikslą, teisinį pagrindą</w:t>
      </w:r>
      <w:r w:rsidRPr="005311C0">
        <w:rPr>
          <w:rFonts w:ascii="Times New Roman" w:hAnsi="Times New Roman" w:cs="Times New Roman"/>
          <w:b/>
          <w:sz w:val="24"/>
          <w:szCs w:val="24"/>
          <w:lang w:val="lt-LT"/>
        </w:rPr>
        <w:t xml:space="preserve">. </w:t>
      </w:r>
    </w:p>
    <w:tbl>
      <w:tblPr>
        <w:tblStyle w:val="Lentelstinklelis"/>
        <w:tblW w:w="0" w:type="auto"/>
        <w:tblLook w:val="04A0" w:firstRow="1" w:lastRow="0" w:firstColumn="1" w:lastColumn="0" w:noHBand="0" w:noVBand="1"/>
      </w:tblPr>
      <w:tblGrid>
        <w:gridCol w:w="381"/>
        <w:gridCol w:w="3144"/>
        <w:gridCol w:w="3055"/>
        <w:gridCol w:w="3480"/>
      </w:tblGrid>
      <w:tr w:rsidR="00570238" w:rsidRPr="005311C0" w14:paraId="7F22ACD3" w14:textId="77777777" w:rsidTr="00570238">
        <w:trPr>
          <w:trHeight w:val="512"/>
        </w:trPr>
        <w:tc>
          <w:tcPr>
            <w:tcW w:w="381" w:type="dxa"/>
          </w:tcPr>
          <w:p w14:paraId="3CEF2FF2" w14:textId="77777777" w:rsidR="00570238" w:rsidRPr="005311C0" w:rsidRDefault="00570238" w:rsidP="00DE0047">
            <w:pPr>
              <w:jc w:val="both"/>
              <w:rPr>
                <w:rFonts w:ascii="Times New Roman" w:hAnsi="Times New Roman" w:cs="Times New Roman"/>
                <w:sz w:val="18"/>
                <w:szCs w:val="18"/>
                <w:lang w:val="lt-LT"/>
              </w:rPr>
            </w:pPr>
          </w:p>
        </w:tc>
        <w:tc>
          <w:tcPr>
            <w:tcW w:w="3144" w:type="dxa"/>
          </w:tcPr>
          <w:p w14:paraId="3F0F2CDB" w14:textId="77777777" w:rsidR="00570238" w:rsidRPr="005311C0" w:rsidRDefault="00570238"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Duomenų tvarkymo tikslas</w:t>
            </w:r>
          </w:p>
        </w:tc>
        <w:tc>
          <w:tcPr>
            <w:tcW w:w="3055" w:type="dxa"/>
          </w:tcPr>
          <w:p w14:paraId="4438B483" w14:textId="77777777" w:rsidR="00570238" w:rsidRPr="005311C0" w:rsidRDefault="00570238"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Tvarkomi Jūsų asmens duomenys</w:t>
            </w:r>
          </w:p>
        </w:tc>
        <w:tc>
          <w:tcPr>
            <w:tcW w:w="3480" w:type="dxa"/>
          </w:tcPr>
          <w:p w14:paraId="4E71CF18" w14:textId="77777777" w:rsidR="00570238" w:rsidRPr="005311C0" w:rsidRDefault="00570238" w:rsidP="00DE0047">
            <w:pPr>
              <w:jc w:val="center"/>
              <w:rPr>
                <w:rFonts w:ascii="Times New Roman" w:hAnsi="Times New Roman" w:cs="Times New Roman"/>
                <w:b/>
                <w:bCs/>
                <w:sz w:val="18"/>
                <w:szCs w:val="18"/>
                <w:lang w:val="lt-LT"/>
              </w:rPr>
            </w:pPr>
            <w:r w:rsidRPr="005311C0">
              <w:rPr>
                <w:rFonts w:ascii="Times New Roman" w:hAnsi="Times New Roman" w:cs="Times New Roman"/>
                <w:b/>
                <w:bCs/>
                <w:sz w:val="18"/>
                <w:szCs w:val="18"/>
                <w:lang w:val="lt-LT"/>
              </w:rPr>
              <w:t>Teisiniai pagrindai</w:t>
            </w:r>
          </w:p>
        </w:tc>
      </w:tr>
      <w:tr w:rsidR="00570238" w:rsidRPr="00FA6286" w14:paraId="5027FAB1" w14:textId="77777777" w:rsidTr="00570238">
        <w:tc>
          <w:tcPr>
            <w:tcW w:w="381" w:type="dxa"/>
          </w:tcPr>
          <w:p w14:paraId="704D0413"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1.</w:t>
            </w:r>
          </w:p>
        </w:tc>
        <w:tc>
          <w:tcPr>
            <w:tcW w:w="3144" w:type="dxa"/>
          </w:tcPr>
          <w:p w14:paraId="55A23C9F"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Geriamojo vandens tiekimo ir/ar nuotekų tvarkymo sutarčių sudarymo ir vykdymo bei su tuo susijusių teisinių prievolių viešiesiems geriamojo vandens tiekėjams vykdymo tikslu</w:t>
            </w:r>
          </w:p>
        </w:tc>
        <w:tc>
          <w:tcPr>
            <w:tcW w:w="3055" w:type="dxa"/>
            <w:vMerge w:val="restart"/>
          </w:tcPr>
          <w:p w14:paraId="4BFC7302" w14:textId="3F0D8688"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Jūsų, kaip juridinio asmens, kuris yra Bendrovės klientas, atstovo vardas, pavardė, pareigos, Jūsų atstovaujamas juridinis asmuo, atstovavimo pagrindas, duomenys apie Jūsų atstovaujamo juridinio asmens nekilnojamojo turto objektą (objektus), kontaktiniai duomenys (telefonas, el. pašto adresas).</w:t>
            </w:r>
          </w:p>
        </w:tc>
        <w:tc>
          <w:tcPr>
            <w:tcW w:w="3480" w:type="dxa"/>
            <w:vMerge w:val="restart"/>
          </w:tcPr>
          <w:p w14:paraId="2ED4E600" w14:textId="1DAE6B59" w:rsidR="00570238" w:rsidRPr="005311C0" w:rsidRDefault="00570238" w:rsidP="00DE0047">
            <w:pPr>
              <w:pStyle w:val="Sraopastraipa"/>
              <w:numPr>
                <w:ilvl w:val="0"/>
                <w:numId w:val="22"/>
              </w:numPr>
              <w:ind w:left="166" w:hanging="16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duomenys tvarkomi todėl, kad tai būtina su Jūsų atstovaujamu juridiniu asmeniu sudarytų sutarčių vykdymui (BDAR 6 str. 1 d. (b) p.) </w:t>
            </w:r>
          </w:p>
          <w:p w14:paraId="38885269" w14:textId="77777777" w:rsidR="00570238" w:rsidRPr="005311C0" w:rsidRDefault="00570238" w:rsidP="00DE0047">
            <w:pPr>
              <w:pStyle w:val="Sraopastraipa"/>
              <w:ind w:left="166"/>
              <w:jc w:val="both"/>
              <w:rPr>
                <w:rFonts w:ascii="Times New Roman" w:hAnsi="Times New Roman" w:cs="Times New Roman"/>
                <w:sz w:val="18"/>
                <w:szCs w:val="18"/>
                <w:lang w:val="lt-LT"/>
              </w:rPr>
            </w:pPr>
          </w:p>
          <w:p w14:paraId="60CE59C3" w14:textId="77777777" w:rsidR="00570238" w:rsidRPr="005311C0" w:rsidRDefault="00570238" w:rsidP="00DE0047">
            <w:pPr>
              <w:pStyle w:val="Sraopastraipa"/>
              <w:numPr>
                <w:ilvl w:val="0"/>
                <w:numId w:val="22"/>
              </w:numPr>
              <w:ind w:left="166" w:hanging="16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duomenys tvarkomi vykdant Bendrovės teisines prievoles, nustatytas teisės aktuose (BDAR 6 str. 1 d. (c) p. (konkretūs teisės aktai – LR Geriamojo vandens tiekimo ir nuotekų tvarkymo įstatymas, LR Geriamojo vandens įstatymas, LR Vandens įstatymas, LR Mokesčių už aplinkos teršimą įstatymas, LR Piniginės socialinės paramos nepasiturintiems gyventojams įstatymas, LR Pridėtinės vertės mokesčio įstatymas ir kt.)</w:t>
            </w:r>
          </w:p>
          <w:p w14:paraId="675682F3" w14:textId="77777777" w:rsidR="00570238" w:rsidRPr="005311C0" w:rsidRDefault="00570238" w:rsidP="00DE0047">
            <w:pPr>
              <w:pStyle w:val="Sraopastraipa"/>
              <w:rPr>
                <w:rFonts w:ascii="Times New Roman" w:hAnsi="Times New Roman" w:cs="Times New Roman"/>
                <w:sz w:val="18"/>
                <w:szCs w:val="18"/>
                <w:lang w:val="lt-LT"/>
              </w:rPr>
            </w:pPr>
          </w:p>
          <w:p w14:paraId="7CEAA0CE" w14:textId="30EAEB46" w:rsidR="00570238" w:rsidRPr="005311C0" w:rsidRDefault="00570238" w:rsidP="00570238">
            <w:pPr>
              <w:pStyle w:val="Sraopastraipa"/>
              <w:ind w:left="166"/>
              <w:jc w:val="both"/>
              <w:rPr>
                <w:rFonts w:ascii="Times New Roman" w:hAnsi="Times New Roman" w:cs="Times New Roman"/>
                <w:sz w:val="18"/>
                <w:szCs w:val="18"/>
                <w:lang w:val="lt-LT"/>
              </w:rPr>
            </w:pPr>
          </w:p>
        </w:tc>
      </w:tr>
      <w:tr w:rsidR="00570238" w:rsidRPr="00FA6286" w14:paraId="73F0180F" w14:textId="77777777" w:rsidTr="00570238">
        <w:tc>
          <w:tcPr>
            <w:tcW w:w="381" w:type="dxa"/>
          </w:tcPr>
          <w:p w14:paraId="28C93BE2"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2.</w:t>
            </w:r>
          </w:p>
        </w:tc>
        <w:tc>
          <w:tcPr>
            <w:tcW w:w="3144" w:type="dxa"/>
          </w:tcPr>
          <w:p w14:paraId="4B0B0FF0"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Mokėjimų už paslaugas apskaičiavimo ir administravimo bei įsiskolinimų administravimo tikslu</w:t>
            </w:r>
          </w:p>
        </w:tc>
        <w:tc>
          <w:tcPr>
            <w:tcW w:w="3055" w:type="dxa"/>
            <w:vMerge/>
          </w:tcPr>
          <w:p w14:paraId="026F44EE" w14:textId="74A1A44A" w:rsidR="00570238" w:rsidRPr="005311C0" w:rsidRDefault="00570238" w:rsidP="00DE0047">
            <w:pPr>
              <w:jc w:val="both"/>
              <w:rPr>
                <w:rFonts w:ascii="Times New Roman" w:hAnsi="Times New Roman" w:cs="Times New Roman"/>
                <w:sz w:val="18"/>
                <w:szCs w:val="18"/>
                <w:lang w:val="lt-LT"/>
              </w:rPr>
            </w:pPr>
          </w:p>
        </w:tc>
        <w:tc>
          <w:tcPr>
            <w:tcW w:w="3480" w:type="dxa"/>
            <w:vMerge/>
          </w:tcPr>
          <w:p w14:paraId="01B410AB" w14:textId="77777777" w:rsidR="00570238" w:rsidRPr="005311C0" w:rsidRDefault="00570238" w:rsidP="00DE0047">
            <w:pPr>
              <w:jc w:val="both"/>
              <w:rPr>
                <w:rFonts w:ascii="Times New Roman" w:hAnsi="Times New Roman" w:cs="Times New Roman"/>
                <w:sz w:val="18"/>
                <w:szCs w:val="18"/>
                <w:lang w:val="lt-LT"/>
              </w:rPr>
            </w:pPr>
          </w:p>
        </w:tc>
      </w:tr>
      <w:tr w:rsidR="00570238" w:rsidRPr="00FA6286" w14:paraId="1771401F" w14:textId="77777777" w:rsidTr="00570238">
        <w:tc>
          <w:tcPr>
            <w:tcW w:w="381" w:type="dxa"/>
          </w:tcPr>
          <w:p w14:paraId="5CD7E12B"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3.</w:t>
            </w:r>
          </w:p>
        </w:tc>
        <w:tc>
          <w:tcPr>
            <w:tcW w:w="3144" w:type="dxa"/>
          </w:tcPr>
          <w:p w14:paraId="60E60C34"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Kitų teisės aktuose numatytų viešojo geriamojo vandens tiekėjo ir nuotekų tvarkytojo teisinių prievolių ir sutarčių su trečiaisiais asmenimis vykdymo tikslu</w:t>
            </w:r>
          </w:p>
        </w:tc>
        <w:tc>
          <w:tcPr>
            <w:tcW w:w="3055" w:type="dxa"/>
            <w:vMerge/>
          </w:tcPr>
          <w:p w14:paraId="746F2212" w14:textId="53016800" w:rsidR="00570238" w:rsidRPr="005311C0" w:rsidRDefault="00570238" w:rsidP="00DE0047">
            <w:pPr>
              <w:jc w:val="both"/>
              <w:rPr>
                <w:rFonts w:ascii="Times New Roman" w:hAnsi="Times New Roman" w:cs="Times New Roman"/>
                <w:sz w:val="18"/>
                <w:szCs w:val="18"/>
                <w:lang w:val="lt-LT"/>
              </w:rPr>
            </w:pPr>
          </w:p>
        </w:tc>
        <w:tc>
          <w:tcPr>
            <w:tcW w:w="3480" w:type="dxa"/>
            <w:vMerge/>
          </w:tcPr>
          <w:p w14:paraId="667AFE0E" w14:textId="77777777" w:rsidR="00570238" w:rsidRPr="005311C0" w:rsidRDefault="00570238" w:rsidP="00DE0047">
            <w:pPr>
              <w:jc w:val="both"/>
              <w:rPr>
                <w:rFonts w:ascii="Times New Roman" w:hAnsi="Times New Roman" w:cs="Times New Roman"/>
                <w:sz w:val="18"/>
                <w:szCs w:val="18"/>
                <w:lang w:val="lt-LT"/>
              </w:rPr>
            </w:pPr>
          </w:p>
        </w:tc>
      </w:tr>
      <w:tr w:rsidR="00570238" w:rsidRPr="00FA6286" w14:paraId="29B13553" w14:textId="77777777" w:rsidTr="00570238">
        <w:tc>
          <w:tcPr>
            <w:tcW w:w="381" w:type="dxa"/>
          </w:tcPr>
          <w:p w14:paraId="6EB5A15A"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4.</w:t>
            </w:r>
          </w:p>
        </w:tc>
        <w:tc>
          <w:tcPr>
            <w:tcW w:w="3144" w:type="dxa"/>
          </w:tcPr>
          <w:p w14:paraId="48FBED76"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Prašymų nagrinėjimo bei informacijos apie bendrovės veiklą ir teikiamas paslaugas teikimo tikslu</w:t>
            </w:r>
          </w:p>
        </w:tc>
        <w:tc>
          <w:tcPr>
            <w:tcW w:w="3055" w:type="dxa"/>
          </w:tcPr>
          <w:p w14:paraId="03D193C6" w14:textId="789038D2"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Jūsų, kaip juridinio asmens, kuris yra Bendrovės klientas, atstovo vardas, pavardė, pareigos, Jūsų atstovaujamas juridinis asmuo, atstovavimo pagrindas, autentifikavimo ir kontaktiniai duomenys, kiti duomenys, kuriuos Jūs pateikiate, teikdami prašymus, klausimus ir pan.</w:t>
            </w:r>
          </w:p>
        </w:tc>
        <w:tc>
          <w:tcPr>
            <w:tcW w:w="3480" w:type="dxa"/>
            <w:vMerge/>
          </w:tcPr>
          <w:p w14:paraId="1A1EC67C" w14:textId="77777777" w:rsidR="00570238" w:rsidRPr="005311C0" w:rsidRDefault="00570238" w:rsidP="00DE0047">
            <w:pPr>
              <w:jc w:val="both"/>
              <w:rPr>
                <w:rFonts w:ascii="Times New Roman" w:hAnsi="Times New Roman" w:cs="Times New Roman"/>
                <w:sz w:val="18"/>
                <w:szCs w:val="18"/>
                <w:lang w:val="lt-LT"/>
              </w:rPr>
            </w:pPr>
          </w:p>
        </w:tc>
      </w:tr>
      <w:tr w:rsidR="00570238" w:rsidRPr="00FA6286" w14:paraId="2925A88F" w14:textId="77777777" w:rsidTr="00570238">
        <w:tc>
          <w:tcPr>
            <w:tcW w:w="381" w:type="dxa"/>
          </w:tcPr>
          <w:p w14:paraId="0E57866D"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5.</w:t>
            </w:r>
          </w:p>
        </w:tc>
        <w:tc>
          <w:tcPr>
            <w:tcW w:w="3144" w:type="dxa"/>
          </w:tcPr>
          <w:p w14:paraId="4ECCABD5"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Tiesioginės rinkodaros ir klientų apklausų organizavimo tikslu</w:t>
            </w:r>
          </w:p>
        </w:tc>
        <w:tc>
          <w:tcPr>
            <w:tcW w:w="3055" w:type="dxa"/>
          </w:tcPr>
          <w:p w14:paraId="1CE8F8FA" w14:textId="77777777" w:rsidR="00570238" w:rsidRPr="005311C0" w:rsidRDefault="00570238" w:rsidP="00DE0047">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Autentifikavimo ir kontaktiniai duomenys, kiti duomenys, kurių tvarkymą nustato teisės aktai</w:t>
            </w:r>
          </w:p>
        </w:tc>
        <w:tc>
          <w:tcPr>
            <w:tcW w:w="3480" w:type="dxa"/>
          </w:tcPr>
          <w:p w14:paraId="30A44632" w14:textId="77777777" w:rsidR="00570238" w:rsidRPr="005311C0" w:rsidRDefault="00570238" w:rsidP="00DE0047">
            <w:pPr>
              <w:pStyle w:val="Sraopastraipa"/>
              <w:numPr>
                <w:ilvl w:val="0"/>
                <w:numId w:val="24"/>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tvarkoma tik turint Jūsų sutikimą, t.y.  BDAR 6 str. 1 d. (a) p. nurodytu pagrindu</w:t>
            </w:r>
          </w:p>
        </w:tc>
      </w:tr>
      <w:tr w:rsidR="00836DA3" w:rsidRPr="00FA6286" w14:paraId="0B0065E6" w14:textId="77777777" w:rsidTr="00570238">
        <w:tc>
          <w:tcPr>
            <w:tcW w:w="381" w:type="dxa"/>
          </w:tcPr>
          <w:p w14:paraId="183DA152" w14:textId="79581DB8"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6.</w:t>
            </w:r>
          </w:p>
        </w:tc>
        <w:tc>
          <w:tcPr>
            <w:tcW w:w="3144" w:type="dxa"/>
          </w:tcPr>
          <w:p w14:paraId="0F62947E" w14:textId="44790BC9"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53E7671C" w14:textId="72C6063E"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Telefono numeris, pokalbio data ir laikas, kita informacija, kurią pateikiate telefoninio pokalbio metu</w:t>
            </w:r>
          </w:p>
        </w:tc>
        <w:tc>
          <w:tcPr>
            <w:tcW w:w="3480" w:type="dxa"/>
          </w:tcPr>
          <w:p w14:paraId="31EA6BC4" w14:textId="77777777" w:rsidR="00836DA3" w:rsidRPr="005311C0" w:rsidRDefault="00836DA3" w:rsidP="00836DA3">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Tvarkoma Bendrovės, Jūsų ir (ar) trečiųjų asmenų teisėtiems interesams ginti (BDAR 6 str. 1 d. (f) p.) </w:t>
            </w:r>
          </w:p>
          <w:p w14:paraId="0934FFC5" w14:textId="77777777" w:rsidR="00836DA3" w:rsidRPr="005311C0" w:rsidRDefault="00836DA3" w:rsidP="00836DA3">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Telefono pokalbių įrašai tvarkomi tik turint Jūsų sutikimą (BDAR 6 str. 1 d. (a) p.)</w:t>
            </w:r>
          </w:p>
          <w:p w14:paraId="6F6B85FE" w14:textId="77777777" w:rsidR="00836DA3" w:rsidRPr="005311C0" w:rsidRDefault="00836DA3" w:rsidP="00836DA3">
            <w:pPr>
              <w:pStyle w:val="Sraopastraipa"/>
              <w:numPr>
                <w:ilvl w:val="0"/>
                <w:numId w:val="23"/>
              </w:numPr>
              <w:ind w:left="136" w:hanging="136"/>
              <w:jc w:val="both"/>
              <w:rPr>
                <w:rFonts w:ascii="Times New Roman" w:hAnsi="Times New Roman" w:cs="Times New Roman"/>
                <w:sz w:val="18"/>
                <w:szCs w:val="18"/>
                <w:lang w:val="lt-LT"/>
              </w:rPr>
            </w:pPr>
          </w:p>
        </w:tc>
      </w:tr>
      <w:tr w:rsidR="00836DA3" w:rsidRPr="00FA6286" w14:paraId="1E2EEC43" w14:textId="77777777" w:rsidTr="00570238">
        <w:tc>
          <w:tcPr>
            <w:tcW w:w="381" w:type="dxa"/>
          </w:tcPr>
          <w:p w14:paraId="433A33E0" w14:textId="4AE21DB4"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6.</w:t>
            </w:r>
          </w:p>
        </w:tc>
        <w:tc>
          <w:tcPr>
            <w:tcW w:w="3144" w:type="dxa"/>
          </w:tcPr>
          <w:p w14:paraId="2AE4F73C" w14:textId="77777777"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Bendrovės turto bei asmenų apsaugos nuo galimų neteisėtų veiksmų ir nelaimingų atsitikimų tikslu</w:t>
            </w:r>
          </w:p>
        </w:tc>
        <w:tc>
          <w:tcPr>
            <w:tcW w:w="3055" w:type="dxa"/>
          </w:tcPr>
          <w:p w14:paraId="2CED90FD" w14:textId="77777777" w:rsidR="00836DA3" w:rsidRPr="005311C0" w:rsidRDefault="00836DA3" w:rsidP="00836DA3">
            <w:pPr>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Vaizdo įrašas</w:t>
            </w:r>
          </w:p>
        </w:tc>
        <w:tc>
          <w:tcPr>
            <w:tcW w:w="3480" w:type="dxa"/>
          </w:tcPr>
          <w:p w14:paraId="5F9A5DA7" w14:textId="77777777" w:rsidR="00836DA3" w:rsidRPr="005311C0" w:rsidRDefault="00836DA3" w:rsidP="00836DA3">
            <w:pPr>
              <w:pStyle w:val="Sraopastraipa"/>
              <w:numPr>
                <w:ilvl w:val="0"/>
                <w:numId w:val="23"/>
              </w:numPr>
              <w:ind w:left="136" w:hanging="136"/>
              <w:jc w:val="both"/>
              <w:rPr>
                <w:rFonts w:ascii="Times New Roman" w:hAnsi="Times New Roman" w:cs="Times New Roman"/>
                <w:sz w:val="18"/>
                <w:szCs w:val="18"/>
                <w:lang w:val="lt-LT"/>
              </w:rPr>
            </w:pPr>
            <w:r w:rsidRPr="005311C0">
              <w:rPr>
                <w:rFonts w:ascii="Times New Roman" w:hAnsi="Times New Roman" w:cs="Times New Roman"/>
                <w:sz w:val="18"/>
                <w:szCs w:val="18"/>
                <w:lang w:val="lt-LT"/>
              </w:rPr>
              <w:t xml:space="preserve">Tvarkoma Bendrovės, Jūsų ir (ar) trečiųjų asmenų teisėtiems interesams ginti (BDAR 6 str. 1 d. (f) p.) </w:t>
            </w:r>
          </w:p>
          <w:p w14:paraId="30E00BBC" w14:textId="77777777" w:rsidR="00836DA3" w:rsidRPr="005311C0" w:rsidRDefault="00836DA3" w:rsidP="00836DA3">
            <w:pPr>
              <w:jc w:val="both"/>
              <w:rPr>
                <w:rFonts w:ascii="Times New Roman" w:hAnsi="Times New Roman" w:cs="Times New Roman"/>
                <w:sz w:val="18"/>
                <w:szCs w:val="18"/>
                <w:lang w:val="lt-LT"/>
              </w:rPr>
            </w:pPr>
          </w:p>
        </w:tc>
      </w:tr>
    </w:tbl>
    <w:p w14:paraId="668DD164" w14:textId="77777777" w:rsidR="00B31197" w:rsidRPr="005311C0" w:rsidRDefault="00B31197" w:rsidP="00B31197">
      <w:pPr>
        <w:pStyle w:val="Sraopastraipa"/>
        <w:spacing w:after="0" w:line="240" w:lineRule="auto"/>
        <w:ind w:left="360"/>
        <w:jc w:val="both"/>
        <w:rPr>
          <w:rFonts w:ascii="Times New Roman" w:hAnsi="Times New Roman" w:cs="Times New Roman"/>
          <w:b/>
          <w:i/>
          <w:lang w:val="lt-LT"/>
        </w:rPr>
      </w:pPr>
    </w:p>
    <w:p w14:paraId="27B8A09A" w14:textId="08DB032D" w:rsidR="00144877" w:rsidRPr="005311C0" w:rsidRDefault="00144877" w:rsidP="00570238">
      <w:pPr>
        <w:pStyle w:val="Sraopastraipa"/>
        <w:numPr>
          <w:ilvl w:val="0"/>
          <w:numId w:val="39"/>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lastRenderedPageBreak/>
        <w:t xml:space="preserve">Duomenų valdytojas – </w:t>
      </w:r>
      <w:r w:rsidRPr="005311C0">
        <w:rPr>
          <w:rFonts w:ascii="Times New Roman" w:hAnsi="Times New Roman" w:cs="Times New Roman"/>
          <w:bCs/>
          <w:iCs/>
          <w:lang w:val="lt-LT"/>
        </w:rPr>
        <w:t>Uždaroji akcinė bendrovė „</w:t>
      </w:r>
      <w:r w:rsidR="00C3477E">
        <w:rPr>
          <w:rFonts w:ascii="Times New Roman" w:hAnsi="Times New Roman" w:cs="Times New Roman"/>
          <w:bCs/>
          <w:iCs/>
          <w:lang w:val="lt-LT"/>
        </w:rPr>
        <w:t>PLUNGĖS VANDENYS</w:t>
      </w:r>
      <w:r w:rsidRPr="005311C0">
        <w:rPr>
          <w:rFonts w:ascii="Times New Roman" w:hAnsi="Times New Roman" w:cs="Times New Roman"/>
          <w:bCs/>
          <w:iCs/>
          <w:lang w:val="lt-LT"/>
        </w:rPr>
        <w:t>“,</w:t>
      </w:r>
      <w:r w:rsidRPr="005311C0">
        <w:rPr>
          <w:rFonts w:ascii="Times New Roman" w:hAnsi="Times New Roman" w:cs="Times New Roman"/>
          <w:lang w:val="lt-LT"/>
        </w:rPr>
        <w:t xml:space="preserve"> </w:t>
      </w:r>
      <w:r w:rsidR="00C3477E" w:rsidRPr="00C3477E">
        <w:rPr>
          <w:rFonts w:ascii="Times New Roman" w:hAnsi="Times New Roman" w:cs="Times New Roman"/>
          <w:color w:val="000000" w:themeColor="text1"/>
          <w:lang w:val="lt-LT"/>
        </w:rPr>
        <w:t>juridinio asmens kodas 169845485, adresas Medelyno g. 41, Noriškių k. Plungės r.</w:t>
      </w:r>
      <w:r w:rsidRPr="005311C0">
        <w:rPr>
          <w:rFonts w:ascii="Times New Roman" w:hAnsi="Times New Roman" w:cs="Times New Roman"/>
          <w:lang w:val="lt-LT"/>
        </w:rPr>
        <w:t>, el. pašto adresas info@</w:t>
      </w:r>
      <w:r w:rsidR="00C3477E">
        <w:rPr>
          <w:rFonts w:ascii="Times New Roman" w:hAnsi="Times New Roman" w:cs="Times New Roman"/>
          <w:lang w:val="lt-LT"/>
        </w:rPr>
        <w:t>plungesvandenys</w:t>
      </w:r>
      <w:r w:rsidRPr="005311C0">
        <w:rPr>
          <w:rFonts w:ascii="Times New Roman" w:hAnsi="Times New Roman" w:cs="Times New Roman"/>
          <w:lang w:val="lt-LT"/>
        </w:rPr>
        <w:t xml:space="preserve">.lt. </w:t>
      </w:r>
    </w:p>
    <w:p w14:paraId="3FB961DA" w14:textId="34A7E9EA" w:rsidR="00B31197" w:rsidRPr="005311C0" w:rsidRDefault="00B31197" w:rsidP="00570238">
      <w:pPr>
        <w:numPr>
          <w:ilvl w:val="0"/>
          <w:numId w:val="39"/>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Duomenų apsaugos pareigūno kontaktai  </w:t>
      </w:r>
      <w:r w:rsidRPr="005311C0">
        <w:rPr>
          <w:rFonts w:ascii="Times New Roman" w:hAnsi="Times New Roman" w:cs="Times New Roman"/>
          <w:lang w:val="lt-LT"/>
        </w:rPr>
        <w:t xml:space="preserve">nurodyti bendrovės interneto svetainėje </w:t>
      </w:r>
      <w:hyperlink r:id="rId13"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lang w:val="lt-LT"/>
        </w:rPr>
        <w:t xml:space="preserve"> </w:t>
      </w:r>
    </w:p>
    <w:p w14:paraId="45EBB5F9" w14:textId="77777777" w:rsidR="00B31197" w:rsidRPr="005311C0" w:rsidRDefault="00B31197" w:rsidP="00570238">
      <w:pPr>
        <w:numPr>
          <w:ilvl w:val="0"/>
          <w:numId w:val="39"/>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Asmens duomenų gavėjai.  </w:t>
      </w:r>
      <w:r w:rsidRPr="005311C0">
        <w:rPr>
          <w:rFonts w:ascii="Times New Roman" w:hAnsi="Times New Roman" w:cs="Times New Roman"/>
          <w:bCs/>
          <w:iCs/>
          <w:lang w:val="lt-LT"/>
        </w:rPr>
        <w:t xml:space="preserve">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(skolų administravimo įmonės, kreditingumą vertinančios įmonės, antstoliai, teisines paslaugas teikiantys subjektai, profesinės sąjungos, komerciniai bankai, kita), Lietuvos Respublikos dokumentų ir archyvų įstatymo numatytais atvejais – valstybės archyvams saugojimui, esant teisiniam ginčui – ginčus nagrinėjančioms institucijoms, ikiteisminio tyrimo įstaigai, prokurorui ar teismui dėl jų žinioje esančių administracinių, civilinių ar baudžiamųjų bylų, kaip įrodymai ar kitais įstatymų numatytais atvejais.   </w:t>
      </w:r>
    </w:p>
    <w:p w14:paraId="7EB0D9C2" w14:textId="77777777" w:rsidR="00B31197" w:rsidRPr="005311C0" w:rsidRDefault="00B31197" w:rsidP="00570238">
      <w:pPr>
        <w:pStyle w:val="Sraopastraipa"/>
        <w:numPr>
          <w:ilvl w:val="0"/>
          <w:numId w:val="39"/>
        </w:numPr>
        <w:tabs>
          <w:tab w:val="left" w:pos="567"/>
        </w:tabs>
        <w:spacing w:after="0" w:line="240" w:lineRule="auto"/>
        <w:ind w:left="357"/>
        <w:jc w:val="both"/>
        <w:rPr>
          <w:rFonts w:ascii="Times New Roman" w:hAnsi="Times New Roman" w:cs="Times New Roman"/>
          <w:bCs/>
          <w:lang w:val="lt-LT"/>
        </w:rPr>
      </w:pPr>
      <w:r w:rsidRPr="005311C0">
        <w:rPr>
          <w:rFonts w:ascii="Times New Roman" w:hAnsi="Times New Roman" w:cs="Times New Roman"/>
          <w:b/>
          <w:i/>
          <w:iCs/>
          <w:lang w:val="lt-LT"/>
        </w:rPr>
        <w:t xml:space="preserve">Asmens duomenų tvarkytojai. </w:t>
      </w:r>
      <w:r w:rsidRPr="005311C0">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19EF28B" w14:textId="77777777" w:rsidR="00B31197" w:rsidRPr="005311C0" w:rsidRDefault="00B31197" w:rsidP="00570238">
      <w:pPr>
        <w:pStyle w:val="Sraopastraipa"/>
        <w:numPr>
          <w:ilvl w:val="0"/>
          <w:numId w:val="39"/>
        </w:numPr>
        <w:tabs>
          <w:tab w:val="left" w:pos="567"/>
        </w:tabs>
        <w:spacing w:after="0" w:line="240" w:lineRule="auto"/>
        <w:ind w:left="357"/>
        <w:jc w:val="both"/>
        <w:rPr>
          <w:rFonts w:ascii="Times New Roman" w:hAnsi="Times New Roman" w:cs="Times New Roman"/>
          <w:b/>
          <w:i/>
          <w:iCs/>
          <w:lang w:val="lt-LT"/>
        </w:rPr>
      </w:pPr>
      <w:r w:rsidRPr="005311C0">
        <w:rPr>
          <w:rFonts w:ascii="Times New Roman" w:hAnsi="Times New Roman" w:cs="Times New Roman"/>
          <w:b/>
          <w:i/>
          <w:iCs/>
          <w:lang w:val="lt-LT"/>
        </w:rPr>
        <w:t xml:space="preserve">Asmens duomenų šaltinis. </w:t>
      </w:r>
      <w:r w:rsidRPr="005311C0">
        <w:rPr>
          <w:rFonts w:ascii="Times New Roman" w:hAnsi="Times New Roman" w:cs="Times New Roman"/>
          <w:lang w:val="lt-LT"/>
        </w:rPr>
        <w:t>Bendrovė Jūsų asmens duomenis gauna tiesiogiai iš duomenų subjektų (Jūsų) ir, pagal poreikį arba kai tai nustatyta teisės aktuose, – trečiųjų asmenų</w:t>
      </w:r>
      <w:r w:rsidRPr="005311C0">
        <w:rPr>
          <w:lang w:val="lt-LT"/>
        </w:rPr>
        <w:t xml:space="preserve"> </w:t>
      </w:r>
      <w:r w:rsidRPr="005311C0">
        <w:rPr>
          <w:rFonts w:ascii="Times New Roman" w:hAnsi="Times New Roman" w:cs="Times New Roman"/>
          <w:lang w:val="lt-LT"/>
        </w:rPr>
        <w:t>(valstybės registrai, savivaldos institucijos, bendrojo naudojimo objektų valdytojai, projektų rengėjai, IS Infostatyba ir kt.)</w:t>
      </w:r>
    </w:p>
    <w:p w14:paraId="29CB9D22" w14:textId="3BDC2425" w:rsidR="00B31197" w:rsidRPr="005311C0" w:rsidRDefault="00B31197" w:rsidP="00570238">
      <w:pPr>
        <w:pStyle w:val="Sraopastraipa"/>
        <w:numPr>
          <w:ilvl w:val="0"/>
          <w:numId w:val="39"/>
        </w:numPr>
        <w:spacing w:after="0" w:line="240" w:lineRule="auto"/>
        <w:ind w:left="357"/>
        <w:jc w:val="both"/>
        <w:rPr>
          <w:rFonts w:ascii="Times New Roman" w:hAnsi="Times New Roman" w:cs="Times New Roman"/>
          <w:lang w:val="lt-LT"/>
        </w:rPr>
      </w:pPr>
      <w:r w:rsidRPr="005311C0">
        <w:rPr>
          <w:rFonts w:ascii="Times New Roman" w:hAnsi="Times New Roman" w:cs="Times New Roman"/>
          <w:b/>
          <w:i/>
          <w:iCs/>
          <w:lang w:val="lt-LT"/>
        </w:rPr>
        <w:t xml:space="preserve">Asmens duomenų saugojimo terminas. </w:t>
      </w:r>
      <w:r w:rsidR="00144877" w:rsidRPr="005311C0">
        <w:rPr>
          <w:rFonts w:ascii="Times New Roman" w:hAnsi="Times New Roman" w:cs="Times New Roman"/>
          <w:lang w:val="lt-LT"/>
        </w:rPr>
        <w:t>Įmonės vidaus administravimo dokumentai, kurių rengimą nustato norminiai teisės aktai, saugomi Vidaus administravimo dokumentų saugojimo terminų rodyklės nustatyta tvarka</w:t>
      </w:r>
      <w:r w:rsidRPr="005311C0">
        <w:rPr>
          <w:rFonts w:ascii="Times New Roman" w:hAnsi="Times New Roman" w:cs="Times New Roman"/>
          <w:lang w:val="lt-LT"/>
        </w:rPr>
        <w:t xml:space="preserve">. Asmens duomenų saugojimo terminai gali būti pratęsti, </w:t>
      </w:r>
      <w:r w:rsidRPr="005311C0">
        <w:rPr>
          <w:rFonts w:ascii="Times New Roman" w:hAnsi="Times New Roman" w:cs="Times New Roman"/>
          <w:bCs/>
          <w:lang w:val="lt-LT"/>
        </w:rPr>
        <w:t xml:space="preserve">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 Detalesnė informacija apie saugojimo terminus – </w:t>
      </w:r>
      <w:hyperlink r:id="rId14" w:history="1">
        <w:hyperlink r:id="rId15"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hyperlink>
      <w:r w:rsidRPr="005311C0">
        <w:rPr>
          <w:rFonts w:ascii="Times New Roman" w:hAnsi="Times New Roman" w:cs="Times New Roman"/>
          <w:lang w:val="lt-LT"/>
        </w:rPr>
        <w:t xml:space="preserve"> </w:t>
      </w:r>
      <w:r w:rsidRPr="005311C0">
        <w:rPr>
          <w:rFonts w:ascii="Times New Roman" w:hAnsi="Times New Roman" w:cs="Times New Roman"/>
          <w:bCs/>
          <w:iCs/>
          <w:lang w:val="lt-LT"/>
        </w:rPr>
        <w:t>skelbiamoje Asmens duomenų tvarkymo politikoje.</w:t>
      </w:r>
    </w:p>
    <w:p w14:paraId="0357E4A4" w14:textId="0EDD0912" w:rsidR="00B31197" w:rsidRPr="005311C0" w:rsidRDefault="00B31197" w:rsidP="00570238">
      <w:pPr>
        <w:pStyle w:val="Sraopastraipa"/>
        <w:numPr>
          <w:ilvl w:val="0"/>
          <w:numId w:val="39"/>
        </w:numPr>
        <w:spacing w:after="0" w:line="240" w:lineRule="auto"/>
        <w:jc w:val="both"/>
        <w:rPr>
          <w:rFonts w:ascii="Times New Roman" w:hAnsi="Times New Roman" w:cs="Times New Roman"/>
          <w:lang w:val="lt-LT"/>
        </w:rPr>
      </w:pPr>
      <w:r w:rsidRPr="005311C0">
        <w:rPr>
          <w:rFonts w:ascii="Times New Roman" w:hAnsi="Times New Roman" w:cs="Times New Roman"/>
          <w:b/>
          <w:i/>
          <w:lang w:val="lt-LT"/>
        </w:rPr>
        <w:t xml:space="preserve">Užtikriname šių Jūsų teisių įgyvendinimą </w:t>
      </w:r>
      <w:r w:rsidRPr="005311C0">
        <w:rPr>
          <w:rFonts w:ascii="Times New Roman" w:hAnsi="Times New Roman" w:cs="Times New Roman"/>
          <w:bCs/>
          <w:iCs/>
          <w:lang w:val="lt-LT"/>
        </w:rPr>
        <w:t xml:space="preserve">(detali informacija apie duomenų subjektų teisių įgyvendinimą pateikta mūsų Asmens duomenų tvarkymo politikoje, viešai skelbiamoje adresu </w:t>
      </w:r>
      <w:hyperlink r:id="rId16"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bCs/>
          <w:iCs/>
          <w:lang w:val="lt-LT"/>
        </w:rPr>
        <w:t>):</w:t>
      </w:r>
    </w:p>
    <w:p w14:paraId="5DEB1F66"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žinoti (būti informuotam) apie Bendrovės vykdomą asmens duomenų tvarkymą;</w:t>
      </w:r>
    </w:p>
    <w:p w14:paraId="20207242"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17CC1E87"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0CBBDEA3"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1E58D288"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5091718A"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76BD9591"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621FE518"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7CA4A8A6" w14:textId="77777777" w:rsidR="00B31197" w:rsidRPr="005311C0" w:rsidRDefault="00B31197" w:rsidP="00570238">
      <w:pPr>
        <w:pStyle w:val="Sraopastraipa"/>
        <w:numPr>
          <w:ilvl w:val="1"/>
          <w:numId w:val="39"/>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 xml:space="preserve">teisę laisvai ir netrukdomai atšaukti duotą sutikimą (tais atvejais, kai duomenys buvo tvarkomi sutikimo pagrindu) </w:t>
      </w:r>
    </w:p>
    <w:p w14:paraId="53E6EDD3" w14:textId="77777777" w:rsidR="00B31197" w:rsidRPr="005311C0" w:rsidRDefault="00B31197" w:rsidP="00570238">
      <w:pPr>
        <w:pStyle w:val="Sraopastraipa"/>
        <w:numPr>
          <w:ilvl w:val="0"/>
          <w:numId w:val="39"/>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Automatizuotų sprendimų priėmimai.</w:t>
      </w:r>
      <w:r w:rsidRPr="005311C0">
        <w:rPr>
          <w:rFonts w:ascii="Times New Roman" w:hAnsi="Times New Roman" w:cs="Times New Roman"/>
          <w:i/>
          <w:lang w:val="lt-LT"/>
        </w:rPr>
        <w:t xml:space="preserve"> </w:t>
      </w:r>
      <w:r w:rsidRPr="005311C0">
        <w:rPr>
          <w:rFonts w:ascii="Times New Roman" w:hAnsi="Times New Roman" w:cs="Times New Roman"/>
          <w:lang w:val="lt-LT"/>
        </w:rPr>
        <w:t>Informuojame, kad Jūsų duomenys nebus naudojami automatizuotų sprendimų priėmimui Jūsų atžvilgiu, įskaitant profiliavimą.</w:t>
      </w:r>
    </w:p>
    <w:p w14:paraId="5D3EABDD" w14:textId="77777777" w:rsidR="00B31197" w:rsidRPr="005311C0" w:rsidRDefault="00B31197" w:rsidP="00570238">
      <w:pPr>
        <w:pStyle w:val="Sraopastraipa"/>
        <w:numPr>
          <w:ilvl w:val="0"/>
          <w:numId w:val="39"/>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Skundų teikimas. </w:t>
      </w:r>
      <w:r w:rsidRPr="005311C0">
        <w:rPr>
          <w:rFonts w:ascii="Times New Roman" w:hAnsi="Times New Roman" w:cs="Times New Roman"/>
          <w:lang w:val="lt-LT"/>
        </w:rPr>
        <w:t>Jeigu manote, kad Jūsų teisės, susijusios su bendrovės atliekamu Jūsų asmens duomenų tvarkymu, buvo pažeistos, Jūs turite teisę skųsti bendrovės veiksmus (neveikimą) Valstybinei duomenų apsaugos inspekcijai ir teismui teisės aktų nustatyta tvarka, taip pat skųsti teismui Valstybinės duomenų apsaugos inspekcijos veiksmus (neveikimą).</w:t>
      </w:r>
    </w:p>
    <w:p w14:paraId="37148B9F" w14:textId="56599341" w:rsidR="00EA55E9" w:rsidRPr="005311C0" w:rsidRDefault="00EA55E9">
      <w:pPr>
        <w:rPr>
          <w:lang w:val="lt-LT"/>
        </w:rPr>
      </w:pPr>
      <w:r w:rsidRPr="005311C0">
        <w:rPr>
          <w:lang w:val="lt-LT"/>
        </w:rPr>
        <w:br w:type="page"/>
      </w:r>
    </w:p>
    <w:p w14:paraId="2A3D1BD2" w14:textId="2313B8FA"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0560FE97"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0C5F3D31" w14:textId="3F5DA041" w:rsidR="00EA55E9" w:rsidRPr="005311C0" w:rsidRDefault="00F32985" w:rsidP="00F32985">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132A8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132A80">
        <w:rPr>
          <w:rFonts w:ascii="Times New Roman" w:hAnsi="Times New Roman" w:cs="Times New Roman"/>
          <w:lang w:val="lt-LT"/>
        </w:rPr>
        <w:t>17</w:t>
      </w:r>
    </w:p>
    <w:p w14:paraId="3CBB3BC5" w14:textId="77777777" w:rsidR="00EA55E9" w:rsidRPr="005311C0" w:rsidRDefault="00EA55E9" w:rsidP="00EA55E9">
      <w:pPr>
        <w:rPr>
          <w:rFonts w:ascii="Times New Roman" w:hAnsi="Times New Roman" w:cs="Times New Roman"/>
          <w:lang w:val="lt-LT"/>
        </w:rPr>
      </w:pPr>
    </w:p>
    <w:p w14:paraId="75F0CC87" w14:textId="0B136E5A" w:rsidR="00EA55E9" w:rsidRPr="005311C0" w:rsidRDefault="00EA55E9" w:rsidP="00EA55E9">
      <w:pPr>
        <w:pStyle w:val="Antrat2"/>
        <w:rPr>
          <w:lang w:val="lt-LT"/>
        </w:rPr>
      </w:pPr>
      <w:r w:rsidRPr="005311C0">
        <w:rPr>
          <w:lang w:val="lt-LT"/>
        </w:rPr>
        <w:t>PRIEDAS Nr. 6 // PRANEŠIMAS DARBUOTOJAMS APIE ASMENS DUOMENŲ TVARKYMĄ</w:t>
      </w:r>
    </w:p>
    <w:p w14:paraId="31E360B0" w14:textId="77777777" w:rsidR="00EA55E9" w:rsidRPr="005311C0" w:rsidRDefault="00EA55E9" w:rsidP="00EA55E9">
      <w:pPr>
        <w:rPr>
          <w:lang w:val="lt-LT"/>
        </w:rPr>
      </w:pPr>
    </w:p>
    <w:p w14:paraId="7E9EDC03" w14:textId="77777777" w:rsidR="00750BEC" w:rsidRPr="005311C0" w:rsidRDefault="00750BEC" w:rsidP="00750BEC">
      <w:pPr>
        <w:spacing w:line="240" w:lineRule="auto"/>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PRANEŠIMAS APIE JŪSŲ ASMENS DUOMENŲ TVARKYMĄ</w:t>
      </w:r>
    </w:p>
    <w:p w14:paraId="2F6B4D3C" w14:textId="77777777" w:rsidR="00750BEC" w:rsidRPr="005311C0" w:rsidRDefault="00750BEC" w:rsidP="00750BEC">
      <w:pPr>
        <w:tabs>
          <w:tab w:val="left" w:pos="567"/>
        </w:tabs>
        <w:spacing w:after="0" w:line="240" w:lineRule="auto"/>
        <w:jc w:val="both"/>
        <w:rPr>
          <w:rFonts w:ascii="Times New Roman" w:hAnsi="Times New Roman" w:cs="Times New Roman"/>
          <w:lang w:val="lt-LT"/>
        </w:rPr>
      </w:pPr>
    </w:p>
    <w:p w14:paraId="427ED13C" w14:textId="77777777" w:rsidR="00750BEC" w:rsidRPr="005311C0" w:rsidRDefault="00750BEC" w:rsidP="00750BEC">
      <w:pPr>
        <w:tabs>
          <w:tab w:val="left" w:pos="567"/>
        </w:tabs>
        <w:spacing w:after="0" w:line="240" w:lineRule="auto"/>
        <w:jc w:val="both"/>
        <w:rPr>
          <w:rFonts w:ascii="Times New Roman" w:hAnsi="Times New Roman" w:cs="Times New Roman"/>
          <w:lang w:val="lt-LT"/>
        </w:rPr>
      </w:pPr>
      <w:r w:rsidRPr="005311C0">
        <w:rPr>
          <w:rFonts w:ascii="Times New Roman" w:hAnsi="Times New Roman" w:cs="Times New Roman"/>
          <w:lang w:val="lt-LT"/>
        </w:rPr>
        <w:t>Vadovaudamiesi Bendrojo duomenų apsaugos reglamento 13 straipsniu, teikiame Jums šią informaciją apie Jūsų, kaip Bendrovės darbuotojo, asmens duomenų tvarkymą:</w:t>
      </w:r>
    </w:p>
    <w:p w14:paraId="162DCDDB" w14:textId="77777777" w:rsidR="00750BEC" w:rsidRPr="005311C0" w:rsidRDefault="00750BEC" w:rsidP="00B64895">
      <w:pPr>
        <w:pStyle w:val="Sraopastraipa"/>
        <w:numPr>
          <w:ilvl w:val="0"/>
          <w:numId w:val="26"/>
        </w:numPr>
        <w:spacing w:before="240" w:line="240" w:lineRule="auto"/>
        <w:jc w:val="both"/>
        <w:rPr>
          <w:rFonts w:ascii="Times New Roman" w:hAnsi="Times New Roman" w:cs="Times New Roman"/>
          <w:b/>
          <w:sz w:val="24"/>
          <w:szCs w:val="24"/>
          <w:u w:val="single"/>
          <w:lang w:val="lt-LT"/>
        </w:rPr>
      </w:pPr>
      <w:r w:rsidRPr="005311C0">
        <w:rPr>
          <w:rFonts w:ascii="Times New Roman" w:hAnsi="Times New Roman" w:cs="Times New Roman"/>
          <w:b/>
          <w:i/>
          <w:lang w:val="lt-LT"/>
        </w:rPr>
        <w:t>Informacija apie tvarkomus duomenis, jų tvarkymo tikslą, teisinį pagrindą</w:t>
      </w:r>
      <w:r w:rsidRPr="005311C0">
        <w:rPr>
          <w:rFonts w:ascii="Times New Roman" w:hAnsi="Times New Roman" w:cs="Times New Roman"/>
          <w:b/>
          <w:sz w:val="24"/>
          <w:szCs w:val="24"/>
          <w:u w:val="single"/>
          <w:lang w:val="lt-LT"/>
        </w:rPr>
        <w:t xml:space="preserve">. </w:t>
      </w:r>
    </w:p>
    <w:p w14:paraId="763F02FA" w14:textId="782A21A5"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 xml:space="preserve">Darbo sutarčių sudarymo, vykdymo ir apskaitos </w:t>
      </w:r>
      <w:r w:rsidRPr="005311C0">
        <w:rPr>
          <w:rFonts w:ascii="Times New Roman" w:hAnsi="Times New Roman" w:cs="Times New Roman"/>
          <w:lang w:val="lt-LT"/>
        </w:rPr>
        <w:t>tikslu pagal BDAR 6 str. 1 d. (b) ir (c) p. (vardas, pavardė, gyvenamosios vietos adresas, gimimo data, banko sąskaitos numeris, socialinio draudimo numeris, išsilavinimas ir kvalifikacija (bei išsilavinimą patvirtinančių dokumentų kopijos), teisės aktuose nustatytais atvejais – asmens kodas ir (ar) sveikatos duomenys), LR Korupcijos prevencijos įstatyme bei LR Nacionaliniam saugumui svarbių objektų apsaugos įstatyme numatytais atvejais tvarkomi duomenys, susiję su darbuotojų patikimumu;</w:t>
      </w:r>
    </w:p>
    <w:p w14:paraId="6A622867"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Bendrovės, kaip darbdavio, pareigų, nustatytų teisės aktuose, tinkamam vykdymui</w:t>
      </w:r>
      <w:r w:rsidRPr="005311C0">
        <w:rPr>
          <w:rFonts w:ascii="Times New Roman" w:hAnsi="Times New Roman" w:cs="Times New Roman"/>
          <w:lang w:val="lt-LT"/>
        </w:rPr>
        <w:t xml:space="preserve"> pagal BDAR 6 str. 1 d. (c) p. (asmens kodas, informacija apie šeiminę padėtį, šeimos narių duomenys (vaikų gimimo liudijimuose, santuokos, ištuokos liudijimuose esantys duomenys), sveikatos duomenys (priklausomai nuo einamų pareigų), informacija apie darbuotojo darbo užmokesčio dydį, išmokėtą darbo užmokestį ir kitas išmokas, priskaičiuotus gyventojų pajamų, mokestį, socialinio draudimo ir privalomojo sveikatos draudimo įmokas ir šių mokesčių mokėjimą, duomenys apie kasmetines atostogas, dirbtą darbo laiką, skatinimus, nuobaudas, darbo pareigų pažeidimus, apskaičiuotas ir atliktas įmokas profesinei sąjungai, faktą apie pensijos kaupimą, banko sąskaitą. </w:t>
      </w:r>
      <w:r w:rsidRPr="005311C0">
        <w:rPr>
          <w:rFonts w:ascii="Times New Roman" w:eastAsia="Times New Roman" w:hAnsi="Times New Roman" w:cs="Times New Roman"/>
          <w:bCs/>
          <w:lang w:val="lt-LT" w:eastAsia="lt-LT"/>
        </w:rPr>
        <w:t>Darbuotojų artimųjų giminaičių, įskaitant vaikų, šeiminės padėties duomenys gali būti tvarkomi tik jeigu darbuotojai ketina pasinaudoti teisės aktuose ar kolektyvinėje sutartyje jiems įtvirtintomis teisėmis, garantijomis ir privilegijomis ir patys laisva valia tuos duomenis pateikia Bendrovei. Bendrovė šių duomenų negali reikalauti iš darbuotojų, tačiau visais atvejais turi informuoti darbuotojus, kad nepateikus duomenų negalės pasinaudoti papildomomis teisėmis, garantijomis ar privilegijomis, kurias suteikia įstatymai ar kolektyvinė sutartis ir kurios yra siejamos būtent su tokiais asmens duomenimis.</w:t>
      </w:r>
    </w:p>
    <w:p w14:paraId="52B4F3B9"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Personalo administravimui ir tinkamai komunikacijai</w:t>
      </w:r>
      <w:r w:rsidRPr="005311C0">
        <w:rPr>
          <w:rFonts w:ascii="Times New Roman" w:hAnsi="Times New Roman" w:cs="Times New Roman"/>
          <w:lang w:val="lt-LT"/>
        </w:rPr>
        <w:t xml:space="preserve"> su darbuotojais, taip pat ir ne darbo metu, palaikyti pagal BDAR 6 str. 1 d. (b) ir (f) p. (gyvenamosios vietos adresas, asmeninis telefono numeris, asmeninis el. pašto adresas);</w:t>
      </w:r>
    </w:p>
    <w:p w14:paraId="02F6E72A"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 xml:space="preserve">Tinkamo darbo funkcijų vykdymo užtikrinimui, efektyviam darbo organizavimui, tinkamos Bendrovės teikiamų paslaugų kokybės užtikrinimui </w:t>
      </w:r>
      <w:r w:rsidRPr="005311C0">
        <w:rPr>
          <w:rFonts w:ascii="Times New Roman" w:hAnsi="Times New Roman" w:cs="Times New Roman"/>
          <w:lang w:val="lt-LT"/>
        </w:rPr>
        <w:t xml:space="preserve"> pagal BDAR 6 str. 1 d. (b) ir (f) p. (pareigos, vardas, pavardė, duomenys apie priėmimą (perkėlimą) į pareigas, atleidimą iš pareigų, dalykinių pokalbių su klientais ar kitais interesantais įrašai, darbuotojo judėjimo ir buvimo konkrečioje vietoje konkrečiu laiku duomenys, darbo funkcijų vykdymui naudojamų telefonų ir kompiuterinės įrangos surinkti duomenys (duomenys apie išeinančius ir gaunamus skambučius, jų trukmę, unikalūs identifikaciniai prisijungimo duomenys ir kita), dalykinių susirašinėjimų elektroniniu paštu duomenys);</w:t>
      </w:r>
    </w:p>
    <w:p w14:paraId="550ED966"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Tinkamoms darbo sąlygoms ir darbų saugai užtikrinti</w:t>
      </w:r>
      <w:r w:rsidRPr="005311C0">
        <w:rPr>
          <w:rFonts w:ascii="Times New Roman" w:hAnsi="Times New Roman" w:cs="Times New Roman"/>
          <w:lang w:val="lt-LT"/>
        </w:rPr>
        <w:t xml:space="preserve"> pagal BDAR 6 str. 1 d. (b), (c) ir (f) p. (informacija, susijusi su darbuotojo sveikatos būkle bei darbuotojo (ne)blaivumu darbo metu, kita informacija, kuri tiesiogiai daro įtaką darbuotojo darbo funkcijoms ir galimybei jas vykdyti teisės aktų nustatyta tvarka);</w:t>
      </w:r>
    </w:p>
    <w:p w14:paraId="35B6FF2A"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lastRenderedPageBreak/>
        <w:t>Nuotolinio darbo organizavimo tikslais</w:t>
      </w:r>
      <w:r w:rsidRPr="005311C0">
        <w:rPr>
          <w:rFonts w:ascii="Times New Roman" w:hAnsi="Times New Roman" w:cs="Times New Roman"/>
          <w:lang w:val="lt-LT"/>
        </w:rPr>
        <w:t xml:space="preserve"> pagal BDAR 6 str. 1 d. (c) ir (f) p. (duomenys apie darbuotojus, dirbančius nuotoliniu būdu: nuotolinio darbo vietą, naudojamas informacines technologijas, dirbtą nuotoliniu būdu laiką, darbo priemones ir būdus, IP adresą);</w:t>
      </w:r>
    </w:p>
    <w:p w14:paraId="4867C852"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Profilaktinės arba darbo medicinos tikslais</w:t>
      </w:r>
      <w:r w:rsidRPr="005311C0">
        <w:rPr>
          <w:rFonts w:ascii="Times New Roman" w:hAnsi="Times New Roman" w:cs="Times New Roman"/>
          <w:lang w:val="lt-LT"/>
        </w:rPr>
        <w:t xml:space="preserve"> pagal BDAR 6 str. 1 d. (b), (c) ir (f) p. (pvz. siekiant įvertinti darbuotojo darbingumą ar užtikrinti, kad darbuotojai, atlikdami darbo funkcijas, būtų blaivūs ir nekeltų pavojaus sau bei kitiems asmenims) (duomenys apie darbuotojo darbingumą, duomenys apie (ne)blaivumą darbo metu, kiti sveikatos duomenys); </w:t>
      </w:r>
    </w:p>
    <w:p w14:paraId="507CD85D"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Bendrovės darbuotojų, klientų ir kitų asmenų bei patalpų saugumo užtikrinimui</w:t>
      </w:r>
      <w:r w:rsidRPr="005311C0">
        <w:rPr>
          <w:rFonts w:ascii="Times New Roman" w:hAnsi="Times New Roman" w:cs="Times New Roman"/>
          <w:lang w:val="lt-LT"/>
        </w:rPr>
        <w:t xml:space="preserve"> </w:t>
      </w:r>
      <w:r w:rsidRPr="005311C0">
        <w:rPr>
          <w:rFonts w:ascii="Times New Roman" w:hAnsi="Times New Roman" w:cs="Times New Roman"/>
          <w:i/>
          <w:iCs/>
          <w:lang w:val="lt-LT"/>
        </w:rPr>
        <w:t>bei siekiant nustatyti ir išaiškinti darbuotojų saugos ir sveikatos incidentus</w:t>
      </w:r>
      <w:r w:rsidRPr="005311C0">
        <w:rPr>
          <w:rFonts w:ascii="Times New Roman" w:hAnsi="Times New Roman" w:cs="Times New Roman"/>
          <w:lang w:val="lt-LT"/>
        </w:rPr>
        <w:t xml:space="preserve"> pagal BDAR 6 str. 1 d. (f) p. (vaizdo stebėjimo ir (ar) įrašymo duomenys, įeigos kontrolės duomenys);</w:t>
      </w:r>
    </w:p>
    <w:p w14:paraId="60855B2C"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Darbo (tarnybinių) pažymėjimų</w:t>
      </w:r>
      <w:r w:rsidRPr="005311C0">
        <w:rPr>
          <w:rFonts w:ascii="Times New Roman" w:hAnsi="Times New Roman" w:cs="Times New Roman"/>
          <w:lang w:val="lt-LT"/>
        </w:rPr>
        <w:t xml:space="preserve"> pagal BDAR 6 str. 1 d. (b) arba (c) p. gamybai (asmens atvaizdo duomenys; tvarkoma kai tokių pažymėjimų būtinumą reglamentuoja teisės aktai);</w:t>
      </w:r>
    </w:p>
    <w:p w14:paraId="77079CB2"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color w:val="000000" w:themeColor="text1"/>
          <w:lang w:val="lt-LT"/>
        </w:rPr>
      </w:pPr>
      <w:r w:rsidRPr="005311C0">
        <w:rPr>
          <w:rFonts w:ascii="Times New Roman" w:hAnsi="Times New Roman" w:cs="Times New Roman"/>
          <w:i/>
          <w:iCs/>
          <w:lang w:val="lt-LT"/>
        </w:rPr>
        <w:t>Išorės komunikacijai</w:t>
      </w:r>
      <w:r w:rsidRPr="005311C0">
        <w:rPr>
          <w:rFonts w:ascii="Times New Roman" w:hAnsi="Times New Roman" w:cs="Times New Roman"/>
          <w:lang w:val="lt-LT"/>
        </w:rPr>
        <w:t xml:space="preserve"> pagal BDAR 6 str. 1 d. (b) ir (f) p. (Bendrovės vadovo, kitų darbuotojų, kurių pareigos susijusios su Bendrovės reprezentavimu ir komunikacija su klientais, partneriais vardas, pavardė, telefono numeris, elektroninio pašto adresas, parašas. Šių darbuotojų asmens duomenys gali būti skelbiami Bendrovės interneto svetainėje, Bendrovės socialiniuose tinkluose (Facebook), nurodomi Bendrovės </w:t>
      </w:r>
      <w:r w:rsidRPr="005311C0">
        <w:rPr>
          <w:rFonts w:ascii="Times New Roman" w:hAnsi="Times New Roman" w:cs="Times New Roman"/>
          <w:color w:val="000000" w:themeColor="text1"/>
          <w:lang w:val="lt-LT"/>
        </w:rPr>
        <w:t>pasirašomose sutartyse, raštuose ir pan.).</w:t>
      </w:r>
    </w:p>
    <w:p w14:paraId="7A134036"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color w:val="000000" w:themeColor="text1"/>
          <w:lang w:val="lt-LT"/>
        </w:rPr>
      </w:pPr>
      <w:r w:rsidRPr="005311C0">
        <w:rPr>
          <w:rFonts w:ascii="Times New Roman" w:hAnsi="Times New Roman" w:cs="Times New Roman"/>
          <w:i/>
          <w:iCs/>
          <w:color w:val="000000" w:themeColor="text1"/>
          <w:lang w:val="lt-LT"/>
        </w:rPr>
        <w:t xml:space="preserve">Pranešėjų apsaugai ir korupcijos prevencijai užtikrinti </w:t>
      </w:r>
      <w:r w:rsidRPr="005311C0">
        <w:rPr>
          <w:rFonts w:ascii="Times New Roman" w:hAnsi="Times New Roman" w:cs="Times New Roman"/>
          <w:color w:val="000000" w:themeColor="text1"/>
          <w:lang w:val="lt-LT"/>
        </w:rPr>
        <w:t xml:space="preserve">pagal BDAR 6 str. 1 d. (c) p. </w:t>
      </w:r>
      <w:r w:rsidRPr="005311C0">
        <w:rPr>
          <w:rFonts w:ascii="Times New Roman" w:hAnsi="Times New Roman" w:cs="Times New Roman"/>
          <w:i/>
          <w:iCs/>
          <w:color w:val="000000" w:themeColor="text1"/>
          <w:lang w:val="lt-LT"/>
        </w:rPr>
        <w:t xml:space="preserve"> </w:t>
      </w:r>
      <w:r w:rsidRPr="005311C0">
        <w:rPr>
          <w:rFonts w:ascii="Times New Roman" w:hAnsi="Times New Roman" w:cs="Times New Roman"/>
          <w:color w:val="000000" w:themeColor="text1"/>
          <w:lang w:val="lt-LT"/>
        </w:rPr>
        <w:t>(asmenų identifikavimo ir kontaktiniai duomenys, kita informacija, kurios tvarkymą numato LR pranešėjų apsaugą ir korupcijos prevenciją reglamentuojantys teisės aktai).</w:t>
      </w:r>
    </w:p>
    <w:p w14:paraId="4F935905"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i/>
          <w:iCs/>
          <w:lang w:val="lt-LT"/>
        </w:rPr>
        <w:t xml:space="preserve">Archyvavimo tikslais </w:t>
      </w:r>
      <w:r w:rsidRPr="005311C0">
        <w:rPr>
          <w:rFonts w:ascii="Times New Roman" w:hAnsi="Times New Roman" w:cs="Times New Roman"/>
          <w:lang w:val="lt-LT"/>
        </w:rPr>
        <w:t>pagal BDAR 6 str. 1 d. (c) p., kaip tai numato teisės aktai.</w:t>
      </w:r>
    </w:p>
    <w:p w14:paraId="62CAE2F7" w14:textId="77777777"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lang w:val="lt-LT"/>
        </w:rPr>
        <w:t>Jeigu su darbuotoju yra sudaryta sutartis (darbo sutarties priedas), kuri galioja po darbo teisinių santykių pabaigos (pvz., nekonkuravimo sutartis (susitarimas), konfidencialios informacijos apsaugos sutartis (susitarimas)), Bendrovė, pasibaigus darbo teisiniams santykiams su darbuotoju, BDAR 6 str. 1 d. (b) p. pagrindu tvarkys asmens duomenis, kurie yra reikalingi tokių sutarčių vykdymui. Tokio duomenų tvarkymo tikslas – užtikrinti sutarčių, kurios galioja pasibaigus darbo teisiniams santykiams, vykdymą.</w:t>
      </w:r>
    </w:p>
    <w:p w14:paraId="1C7208E1" w14:textId="4DDA7236" w:rsidR="00750BEC" w:rsidRPr="005311C0" w:rsidRDefault="00750BEC" w:rsidP="00B64895">
      <w:pPr>
        <w:pStyle w:val="Sraopastraipa"/>
        <w:numPr>
          <w:ilvl w:val="1"/>
          <w:numId w:val="26"/>
        </w:numPr>
        <w:spacing w:after="0" w:line="240" w:lineRule="auto"/>
        <w:ind w:left="630" w:hanging="630"/>
        <w:jc w:val="both"/>
        <w:rPr>
          <w:rFonts w:ascii="Times New Roman" w:hAnsi="Times New Roman" w:cs="Times New Roman"/>
          <w:lang w:val="lt-LT"/>
        </w:rPr>
      </w:pPr>
      <w:r w:rsidRPr="005311C0">
        <w:rPr>
          <w:rFonts w:ascii="Times New Roman" w:hAnsi="Times New Roman" w:cs="Times New Roman"/>
          <w:lang w:val="lt-LT"/>
        </w:rPr>
        <w:t>Kitais nei šiame Pranešime numatytais tikslais darbuotojų asmens duomenis Bendrovė tvarko tik gavusi aiškiai išreikštą darbuotojo sutikimą</w:t>
      </w:r>
      <w:r w:rsidR="00B64895" w:rsidRPr="005311C0">
        <w:rPr>
          <w:rFonts w:ascii="Times New Roman" w:hAnsi="Times New Roman" w:cs="Times New Roman"/>
          <w:lang w:val="lt-LT"/>
        </w:rPr>
        <w:t>.</w:t>
      </w:r>
    </w:p>
    <w:p w14:paraId="5DCB6FD6" w14:textId="4E19A62C" w:rsidR="00750BEC" w:rsidRPr="005311C0" w:rsidRDefault="00750BEC" w:rsidP="00B64895">
      <w:pPr>
        <w:pStyle w:val="Sraopastraipa"/>
        <w:numPr>
          <w:ilvl w:val="0"/>
          <w:numId w:val="26"/>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Duomenų valdytojas – </w:t>
      </w:r>
      <w:r w:rsidR="00144877" w:rsidRPr="005311C0">
        <w:rPr>
          <w:rFonts w:ascii="Times New Roman" w:hAnsi="Times New Roman" w:cs="Times New Roman"/>
          <w:bCs/>
          <w:iCs/>
          <w:lang w:val="lt-LT"/>
        </w:rPr>
        <w:t>Uždaroji akcinė bendrovė „</w:t>
      </w:r>
      <w:r w:rsidR="00C3477E">
        <w:rPr>
          <w:rFonts w:ascii="Times New Roman" w:hAnsi="Times New Roman" w:cs="Times New Roman"/>
          <w:bCs/>
          <w:iCs/>
          <w:lang w:val="lt-LT"/>
        </w:rPr>
        <w:t>PLUNGĖS VANDENYS</w:t>
      </w:r>
      <w:r w:rsidR="00144877" w:rsidRPr="005311C0">
        <w:rPr>
          <w:rFonts w:ascii="Times New Roman" w:hAnsi="Times New Roman" w:cs="Times New Roman"/>
          <w:bCs/>
          <w:iCs/>
          <w:lang w:val="lt-LT"/>
        </w:rPr>
        <w:t>“,</w:t>
      </w:r>
      <w:r w:rsidR="00144877" w:rsidRPr="005311C0">
        <w:rPr>
          <w:rFonts w:ascii="Times New Roman" w:hAnsi="Times New Roman" w:cs="Times New Roman"/>
          <w:lang w:val="lt-LT"/>
        </w:rPr>
        <w:t xml:space="preserve"> </w:t>
      </w:r>
      <w:r w:rsidR="00C3477E" w:rsidRPr="00C3477E">
        <w:rPr>
          <w:rFonts w:ascii="Times New Roman" w:hAnsi="Times New Roman" w:cs="Times New Roman"/>
          <w:color w:val="000000" w:themeColor="text1"/>
          <w:lang w:val="lt-LT"/>
        </w:rPr>
        <w:t>juridinio asmens kodas 169845485, adresas Medelyno g. 41, Noriškių k. Plungės r.</w:t>
      </w:r>
      <w:r w:rsidR="00144877" w:rsidRPr="005311C0">
        <w:rPr>
          <w:rFonts w:ascii="Times New Roman" w:hAnsi="Times New Roman" w:cs="Times New Roman"/>
          <w:lang w:val="lt-LT"/>
        </w:rPr>
        <w:t>, el. pašto adresas info@</w:t>
      </w:r>
      <w:r w:rsidR="00C3477E">
        <w:rPr>
          <w:rFonts w:ascii="Times New Roman" w:hAnsi="Times New Roman" w:cs="Times New Roman"/>
          <w:lang w:val="lt-LT"/>
        </w:rPr>
        <w:t>plungesvandenys</w:t>
      </w:r>
      <w:r w:rsidR="00144877" w:rsidRPr="005311C0">
        <w:rPr>
          <w:rFonts w:ascii="Times New Roman" w:hAnsi="Times New Roman" w:cs="Times New Roman"/>
          <w:lang w:val="lt-LT"/>
        </w:rPr>
        <w:t>.lt</w:t>
      </w:r>
    </w:p>
    <w:p w14:paraId="608E4540" w14:textId="706BCB0B" w:rsidR="00750BEC" w:rsidRPr="005311C0" w:rsidRDefault="00750BEC" w:rsidP="00B64895">
      <w:pPr>
        <w:numPr>
          <w:ilvl w:val="0"/>
          <w:numId w:val="26"/>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Duomenų apsaugos pareigūno kontaktai  </w:t>
      </w:r>
      <w:r w:rsidRPr="005311C0">
        <w:rPr>
          <w:rFonts w:ascii="Times New Roman" w:hAnsi="Times New Roman" w:cs="Times New Roman"/>
          <w:lang w:val="lt-LT"/>
        </w:rPr>
        <w:t xml:space="preserve">nurodyti Bendrovės interneto svetainėje </w:t>
      </w:r>
      <w:hyperlink r:id="rId17"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lang w:val="lt-LT"/>
        </w:rPr>
        <w:t xml:space="preserve"> </w:t>
      </w:r>
    </w:p>
    <w:p w14:paraId="4D03804A" w14:textId="77777777" w:rsidR="00750BEC" w:rsidRPr="005311C0" w:rsidRDefault="00750BEC" w:rsidP="00B64895">
      <w:pPr>
        <w:numPr>
          <w:ilvl w:val="0"/>
          <w:numId w:val="26"/>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Asmens duomenų gavėjai.  </w:t>
      </w:r>
      <w:r w:rsidRPr="005311C0">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  Darbuotojų, kurie turi įgaliojimus sudaryti sutartis Bendrovės vardu ar kurie yra susiję su tokių sutarčių vykdymu – tretiesiems asmenims, su kuriais šios sutartys sudaromos arba jau yra sudarytos.</w:t>
      </w:r>
    </w:p>
    <w:p w14:paraId="1A5D8122" w14:textId="77777777" w:rsidR="00750BEC" w:rsidRPr="005311C0" w:rsidRDefault="00750BEC" w:rsidP="00B64895">
      <w:pPr>
        <w:pStyle w:val="Sraopastraipa"/>
        <w:numPr>
          <w:ilvl w:val="0"/>
          <w:numId w:val="26"/>
        </w:numPr>
        <w:tabs>
          <w:tab w:val="left" w:pos="567"/>
        </w:tabs>
        <w:spacing w:after="0" w:line="240" w:lineRule="auto"/>
        <w:ind w:left="357"/>
        <w:jc w:val="both"/>
        <w:rPr>
          <w:rFonts w:ascii="Times New Roman" w:hAnsi="Times New Roman" w:cs="Times New Roman"/>
          <w:b/>
          <w:i/>
          <w:iCs/>
          <w:lang w:val="lt-LT"/>
        </w:rPr>
      </w:pPr>
      <w:r w:rsidRPr="005311C0">
        <w:rPr>
          <w:rFonts w:ascii="Times New Roman" w:hAnsi="Times New Roman" w:cs="Times New Roman"/>
          <w:b/>
          <w:i/>
          <w:iCs/>
          <w:color w:val="000000" w:themeColor="text1"/>
          <w:lang w:val="lt-LT"/>
        </w:rPr>
        <w:t xml:space="preserve">Asmens duomenų šaltinis. </w:t>
      </w:r>
      <w:r w:rsidRPr="005311C0">
        <w:rPr>
          <w:rFonts w:ascii="Times New Roman" w:hAnsi="Times New Roman" w:cs="Times New Roman"/>
          <w:color w:val="000000" w:themeColor="text1"/>
          <w:lang w:val="lt-LT"/>
        </w:rPr>
        <w:t>Bendrovė Jūsų asmens duomenis gauna tiesiogiai iš duomenų subjektų (Jūsų) ir, pagal poreikį arba kai tai nustatyta teisės aktuose, – trečiųjų asmenų.</w:t>
      </w:r>
    </w:p>
    <w:p w14:paraId="102FBE8F" w14:textId="221EF335" w:rsidR="00750BEC" w:rsidRPr="005311C0" w:rsidRDefault="00750BEC" w:rsidP="00B64895">
      <w:pPr>
        <w:pStyle w:val="Sraopastraipa"/>
        <w:numPr>
          <w:ilvl w:val="0"/>
          <w:numId w:val="26"/>
        </w:numPr>
        <w:spacing w:after="0" w:line="240" w:lineRule="auto"/>
        <w:ind w:left="357"/>
        <w:jc w:val="both"/>
        <w:rPr>
          <w:rFonts w:ascii="Times New Roman" w:hAnsi="Times New Roman" w:cs="Times New Roman"/>
          <w:lang w:val="lt-LT"/>
        </w:rPr>
      </w:pPr>
      <w:r w:rsidRPr="005311C0">
        <w:rPr>
          <w:rFonts w:ascii="Times New Roman" w:hAnsi="Times New Roman" w:cs="Times New Roman"/>
          <w:b/>
          <w:i/>
          <w:iCs/>
          <w:lang w:val="lt-LT"/>
        </w:rPr>
        <w:t xml:space="preserve">Asmens duomenų saugojimo terminas. </w:t>
      </w:r>
      <w:r w:rsidRPr="005311C0">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w:t>
      </w:r>
      <w:r w:rsidRPr="005311C0">
        <w:rPr>
          <w:rFonts w:ascii="Times New Roman" w:hAnsi="Times New Roman" w:cs="Times New Roman"/>
          <w:color w:val="000000" w:themeColor="text1"/>
          <w:lang w:val="lt-LT"/>
        </w:rPr>
        <w:t xml:space="preserve"> ir Bendrovės dokumentacijos plane nurodytais terminais. Darbuotojų susirašinėjimo elektroniniu paštu duomenys saugomi ir kiti atsakingi bendrovės darbuotojai prie jų turi prieigą 3 mėnesius po darbo sutarties pabaigos. LR Korupcijos prevencijos įstatyme bei LR Nacionaliniam saugumui svarbių objektų apsaugos įstatyme numatytais atvejais tvarkomi duomenys, susiję su darbuotojų patikimumu, tvarkomi galiojant darbo sutarčiai ir 10 metų po sutarties pabaigos. </w:t>
      </w:r>
      <w:r w:rsidRPr="005311C0">
        <w:rPr>
          <w:rFonts w:ascii="Times New Roman" w:hAnsi="Times New Roman" w:cs="Times New Roman"/>
          <w:lang w:val="lt-LT"/>
        </w:rPr>
        <w:t>Kiti asmens duomenys yra saugomi ne ilgiau nei tai yra reikalinga aukščiau numatytiems tikslams pasiekti.</w:t>
      </w:r>
    </w:p>
    <w:p w14:paraId="01F6456D" w14:textId="6B32DFC5" w:rsidR="00B70EEB" w:rsidRPr="005311C0" w:rsidRDefault="00B70EEB" w:rsidP="00B70EEB">
      <w:pPr>
        <w:pStyle w:val="Sraopastraipa"/>
        <w:numPr>
          <w:ilvl w:val="0"/>
          <w:numId w:val="26"/>
        </w:numPr>
        <w:spacing w:after="0" w:line="240" w:lineRule="auto"/>
        <w:jc w:val="both"/>
        <w:rPr>
          <w:rFonts w:ascii="Times New Roman" w:hAnsi="Times New Roman" w:cs="Times New Roman"/>
          <w:lang w:val="lt-LT"/>
        </w:rPr>
      </w:pPr>
      <w:r w:rsidRPr="005311C0">
        <w:rPr>
          <w:rFonts w:ascii="Times New Roman" w:hAnsi="Times New Roman" w:cs="Times New Roman"/>
          <w:b/>
          <w:i/>
          <w:lang w:val="lt-LT"/>
        </w:rPr>
        <w:t xml:space="preserve">Užtikriname šių Jūsų teisių įgyvendinimą </w:t>
      </w:r>
      <w:r w:rsidRPr="005311C0">
        <w:rPr>
          <w:rFonts w:ascii="Times New Roman" w:hAnsi="Times New Roman" w:cs="Times New Roman"/>
          <w:bCs/>
          <w:iCs/>
          <w:lang w:val="lt-LT"/>
        </w:rPr>
        <w:t xml:space="preserve">(detali informacija apie duomenų subjektų teisių įgyvendinimą pateikta mūsų Asmens duomenų tvarkymo politikoje, viešai skelbiamoje adresu </w:t>
      </w:r>
      <w:hyperlink r:id="rId18"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bCs/>
          <w:iCs/>
          <w:lang w:val="lt-LT"/>
        </w:rPr>
        <w:t>):</w:t>
      </w:r>
    </w:p>
    <w:p w14:paraId="5FD224A3"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lastRenderedPageBreak/>
        <w:t>teisę žinoti (būti informuotam) apie Bendrovės vykdomą asmens duomenų tvarkymą;</w:t>
      </w:r>
    </w:p>
    <w:p w14:paraId="1BD46A58"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3F007661"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0FCA3ADD"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5C40D8AC"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3EC514A7"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29B6202A"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4AFCA866"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59D53349" w14:textId="77777777" w:rsidR="00B70EEB" w:rsidRPr="005311C0" w:rsidRDefault="00B70EEB" w:rsidP="00B70EEB">
      <w:pPr>
        <w:pStyle w:val="Sraopastraipa"/>
        <w:numPr>
          <w:ilvl w:val="1"/>
          <w:numId w:val="26"/>
        </w:numPr>
        <w:spacing w:after="0" w:line="240" w:lineRule="auto"/>
        <w:jc w:val="both"/>
        <w:rPr>
          <w:rFonts w:ascii="Times New Roman" w:hAnsi="Times New Roman" w:cs="Times New Roman"/>
          <w:lang w:val="lt-LT"/>
        </w:rPr>
      </w:pPr>
      <w:r w:rsidRPr="005311C0">
        <w:rPr>
          <w:rFonts w:ascii="Times New Roman" w:hAnsi="Times New Roman" w:cs="Times New Roman"/>
          <w:lang w:val="lt-LT"/>
        </w:rPr>
        <w:t xml:space="preserve">teisę laisvai ir netrukdomai atšaukti duotą sutikimą (tais atvejais, kai duomenys buvo tvarkomi sutikimo pagrindu) </w:t>
      </w:r>
    </w:p>
    <w:p w14:paraId="40D4939F" w14:textId="77777777" w:rsidR="00750BEC" w:rsidRPr="005311C0" w:rsidRDefault="00750BEC" w:rsidP="00B64895">
      <w:pPr>
        <w:pStyle w:val="Sraopastraipa"/>
        <w:numPr>
          <w:ilvl w:val="0"/>
          <w:numId w:val="26"/>
        </w:numPr>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Automatizuotų sprendimų priėmimai.</w:t>
      </w:r>
      <w:r w:rsidRPr="005311C0">
        <w:rPr>
          <w:rFonts w:ascii="Times New Roman" w:hAnsi="Times New Roman" w:cs="Times New Roman"/>
          <w:i/>
          <w:lang w:val="lt-LT"/>
        </w:rPr>
        <w:t xml:space="preserve"> </w:t>
      </w:r>
      <w:r w:rsidRPr="005311C0">
        <w:rPr>
          <w:rFonts w:ascii="Times New Roman" w:hAnsi="Times New Roman" w:cs="Times New Roman"/>
          <w:lang w:val="lt-LT"/>
        </w:rPr>
        <w:t>Informuojame, kad Jūsų duomenys nebus naudojami automatizuotų sprendimų priėmimui Jūsų atžvilgiu, įskaitant profiliavimą.</w:t>
      </w:r>
    </w:p>
    <w:p w14:paraId="3630028B" w14:textId="77777777" w:rsidR="00750BEC" w:rsidRPr="005311C0" w:rsidRDefault="00750BEC" w:rsidP="00B64895">
      <w:pPr>
        <w:pStyle w:val="Sraopastraipa"/>
        <w:numPr>
          <w:ilvl w:val="0"/>
          <w:numId w:val="26"/>
        </w:numPr>
        <w:tabs>
          <w:tab w:val="left" w:pos="567"/>
        </w:tabs>
        <w:spacing w:after="0" w:line="240" w:lineRule="auto"/>
        <w:jc w:val="both"/>
        <w:rPr>
          <w:rFonts w:ascii="Times New Roman" w:hAnsi="Times New Roman" w:cs="Times New Roman"/>
          <w:b/>
          <w:i/>
          <w:lang w:val="lt-LT"/>
        </w:rPr>
      </w:pPr>
      <w:r w:rsidRPr="005311C0">
        <w:rPr>
          <w:rFonts w:ascii="Times New Roman" w:hAnsi="Times New Roman" w:cs="Times New Roman"/>
          <w:b/>
          <w:i/>
          <w:lang w:val="lt-LT"/>
        </w:rPr>
        <w:t xml:space="preserve">Skundų teikimas. </w:t>
      </w:r>
      <w:r w:rsidRPr="005311C0">
        <w:rPr>
          <w:rFonts w:ascii="Times New Roman" w:hAnsi="Times New Roman" w:cs="Times New Roman"/>
          <w:lang w:val="lt-LT"/>
        </w:rPr>
        <w:t>Jūs turite teisę skųsti Bendrovės veiksmus (neveikimą) Valstybinei duomenų apsaugos inspekcijai ir teismui teisės aktų nustatyta tvarka, taip pat skųsti teismui Valstybinės duomenų apsaugos inspekcijos veiksmus (neveikimą).</w:t>
      </w:r>
    </w:p>
    <w:p w14:paraId="249AE4BE" w14:textId="77777777" w:rsidR="00750BEC" w:rsidRPr="005311C0" w:rsidRDefault="00750BEC" w:rsidP="00750BEC">
      <w:pPr>
        <w:rPr>
          <w:rFonts w:ascii="Times New Roman" w:hAnsi="Times New Roman" w:cs="Times New Roman"/>
          <w:lang w:val="lt-LT"/>
        </w:rPr>
      </w:pPr>
    </w:p>
    <w:p w14:paraId="7166BC23" w14:textId="0C1F3758" w:rsidR="00750BEC" w:rsidRPr="005311C0" w:rsidRDefault="00750BEC" w:rsidP="00750BEC">
      <w:pPr>
        <w:rPr>
          <w:rFonts w:ascii="Times New Roman" w:hAnsi="Times New Roman" w:cs="Times New Roman"/>
          <w:lang w:val="lt-LT"/>
        </w:rPr>
      </w:pPr>
      <w:r w:rsidRPr="005311C0">
        <w:rPr>
          <w:rFonts w:ascii="Times New Roman" w:hAnsi="Times New Roman" w:cs="Times New Roman"/>
          <w:lang w:val="lt-LT"/>
        </w:rPr>
        <w:t xml:space="preserve">SU PATEIKTA INFORMACIJA SUSIPAŽINAU: </w:t>
      </w: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
        <w:gridCol w:w="2303"/>
        <w:gridCol w:w="236"/>
        <w:gridCol w:w="3216"/>
      </w:tblGrid>
      <w:tr w:rsidR="00750BEC" w:rsidRPr="005311C0" w14:paraId="7A602B5E" w14:textId="77777777" w:rsidTr="00933E69">
        <w:trPr>
          <w:trHeight w:val="588"/>
        </w:trPr>
        <w:tc>
          <w:tcPr>
            <w:tcW w:w="4050" w:type="dxa"/>
            <w:tcBorders>
              <w:top w:val="single" w:sz="4" w:space="0" w:color="auto"/>
              <w:left w:val="single" w:sz="4" w:space="0" w:color="auto"/>
              <w:bottom w:val="single" w:sz="4" w:space="0" w:color="auto"/>
              <w:right w:val="single" w:sz="4" w:space="0" w:color="auto"/>
            </w:tcBorders>
          </w:tcPr>
          <w:p w14:paraId="0D4C71BF" w14:textId="77777777" w:rsidR="00750BEC" w:rsidRPr="005311C0" w:rsidRDefault="00750BEC" w:rsidP="00933E69">
            <w:pPr>
              <w:pStyle w:val="Sraopastraipa"/>
              <w:spacing w:line="276" w:lineRule="auto"/>
              <w:ind w:left="0"/>
              <w:rPr>
                <w:rFonts w:ascii="Times New Roman" w:hAnsi="Times New Roman" w:cs="Times New Roman"/>
              </w:rPr>
            </w:pPr>
          </w:p>
        </w:tc>
        <w:tc>
          <w:tcPr>
            <w:tcW w:w="270" w:type="dxa"/>
            <w:tcBorders>
              <w:left w:val="single" w:sz="4" w:space="0" w:color="auto"/>
              <w:right w:val="single" w:sz="4" w:space="0" w:color="auto"/>
            </w:tcBorders>
          </w:tcPr>
          <w:p w14:paraId="48B45692" w14:textId="77777777" w:rsidR="00750BEC" w:rsidRPr="005311C0" w:rsidRDefault="00750BEC" w:rsidP="00933E69">
            <w:pPr>
              <w:pStyle w:val="Sraopastraipa"/>
              <w:spacing w:line="276" w:lineRule="auto"/>
              <w:ind w:left="0"/>
              <w:rPr>
                <w:rFonts w:ascii="Times New Roman" w:hAnsi="Times New Roman" w:cs="Times New Roman"/>
              </w:rPr>
            </w:pPr>
          </w:p>
        </w:tc>
        <w:tc>
          <w:tcPr>
            <w:tcW w:w="2303" w:type="dxa"/>
            <w:tcBorders>
              <w:top w:val="single" w:sz="4" w:space="0" w:color="auto"/>
              <w:left w:val="single" w:sz="4" w:space="0" w:color="auto"/>
              <w:bottom w:val="single" w:sz="4" w:space="0" w:color="auto"/>
              <w:right w:val="single" w:sz="4" w:space="0" w:color="auto"/>
            </w:tcBorders>
          </w:tcPr>
          <w:p w14:paraId="496A02FE" w14:textId="77777777" w:rsidR="00750BEC" w:rsidRPr="005311C0" w:rsidRDefault="00750BEC" w:rsidP="00933E69">
            <w:pPr>
              <w:pStyle w:val="Sraopastraipa"/>
              <w:spacing w:line="276" w:lineRule="auto"/>
              <w:ind w:left="0"/>
              <w:rPr>
                <w:rFonts w:ascii="Times New Roman" w:hAnsi="Times New Roman" w:cs="Times New Roman"/>
              </w:rPr>
            </w:pPr>
          </w:p>
        </w:tc>
        <w:tc>
          <w:tcPr>
            <w:tcW w:w="236" w:type="dxa"/>
            <w:tcBorders>
              <w:left w:val="single" w:sz="4" w:space="0" w:color="auto"/>
              <w:right w:val="single" w:sz="4" w:space="0" w:color="auto"/>
            </w:tcBorders>
          </w:tcPr>
          <w:p w14:paraId="0301AFF5" w14:textId="77777777" w:rsidR="00750BEC" w:rsidRPr="005311C0" w:rsidRDefault="00750BEC" w:rsidP="00933E69">
            <w:pPr>
              <w:pStyle w:val="Sraopastraipa"/>
              <w:spacing w:line="276" w:lineRule="auto"/>
              <w:ind w:left="0"/>
              <w:rPr>
                <w:rFonts w:ascii="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tcPr>
          <w:p w14:paraId="72C7E9C5" w14:textId="77777777" w:rsidR="00750BEC" w:rsidRPr="005311C0" w:rsidRDefault="00750BEC" w:rsidP="00933E69">
            <w:pPr>
              <w:pStyle w:val="Sraopastraipa"/>
              <w:spacing w:line="276" w:lineRule="auto"/>
              <w:ind w:left="0"/>
              <w:rPr>
                <w:rFonts w:ascii="Times New Roman" w:hAnsi="Times New Roman" w:cs="Times New Roman"/>
              </w:rPr>
            </w:pPr>
          </w:p>
        </w:tc>
      </w:tr>
      <w:tr w:rsidR="00750BEC" w:rsidRPr="005311C0" w14:paraId="28395A5E" w14:textId="77777777" w:rsidTr="00933E69">
        <w:tc>
          <w:tcPr>
            <w:tcW w:w="4050" w:type="dxa"/>
            <w:tcBorders>
              <w:top w:val="single" w:sz="4" w:space="0" w:color="auto"/>
            </w:tcBorders>
          </w:tcPr>
          <w:p w14:paraId="566CAF35" w14:textId="364A72C4" w:rsidR="00750BEC" w:rsidRPr="005311C0" w:rsidRDefault="00750BEC" w:rsidP="00933E69">
            <w:pPr>
              <w:pStyle w:val="Sraopastraipa"/>
              <w:spacing w:line="276" w:lineRule="auto"/>
              <w:ind w:left="0"/>
              <w:jc w:val="center"/>
              <w:rPr>
                <w:rFonts w:ascii="Times New Roman" w:hAnsi="Times New Roman" w:cs="Times New Roman"/>
                <w:i/>
                <w:iCs/>
                <w:vertAlign w:val="superscript"/>
              </w:rPr>
            </w:pPr>
            <w:r w:rsidRPr="005311C0">
              <w:rPr>
                <w:rFonts w:ascii="Times New Roman" w:hAnsi="Times New Roman" w:cs="Times New Roman"/>
                <w:i/>
                <w:iCs/>
                <w:vertAlign w:val="superscript"/>
              </w:rPr>
              <w:t>Vardas, pavardė</w:t>
            </w:r>
          </w:p>
        </w:tc>
        <w:tc>
          <w:tcPr>
            <w:tcW w:w="270" w:type="dxa"/>
          </w:tcPr>
          <w:p w14:paraId="228A5A0D" w14:textId="77777777" w:rsidR="00750BEC" w:rsidRPr="005311C0" w:rsidRDefault="00750BEC" w:rsidP="00933E69">
            <w:pPr>
              <w:pStyle w:val="Sraopastraipa"/>
              <w:spacing w:line="276" w:lineRule="auto"/>
              <w:ind w:left="0"/>
              <w:jc w:val="center"/>
              <w:rPr>
                <w:rFonts w:ascii="Times New Roman" w:hAnsi="Times New Roman" w:cs="Times New Roman"/>
                <w:i/>
                <w:iCs/>
                <w:vertAlign w:val="superscript"/>
              </w:rPr>
            </w:pPr>
          </w:p>
        </w:tc>
        <w:tc>
          <w:tcPr>
            <w:tcW w:w="2303" w:type="dxa"/>
            <w:tcBorders>
              <w:top w:val="single" w:sz="4" w:space="0" w:color="auto"/>
            </w:tcBorders>
          </w:tcPr>
          <w:p w14:paraId="30AD5760" w14:textId="5FB86E5A" w:rsidR="00750BEC" w:rsidRPr="005311C0" w:rsidRDefault="00750BEC" w:rsidP="00933E69">
            <w:pPr>
              <w:pStyle w:val="Sraopastraipa"/>
              <w:spacing w:line="276" w:lineRule="auto"/>
              <w:ind w:left="0"/>
              <w:jc w:val="center"/>
              <w:rPr>
                <w:rFonts w:ascii="Times New Roman" w:hAnsi="Times New Roman" w:cs="Times New Roman"/>
                <w:i/>
                <w:iCs/>
                <w:vertAlign w:val="superscript"/>
              </w:rPr>
            </w:pPr>
            <w:r w:rsidRPr="005311C0">
              <w:rPr>
                <w:rFonts w:ascii="Times New Roman" w:hAnsi="Times New Roman" w:cs="Times New Roman"/>
                <w:i/>
                <w:iCs/>
                <w:vertAlign w:val="superscript"/>
              </w:rPr>
              <w:t>Parašas</w:t>
            </w:r>
          </w:p>
        </w:tc>
        <w:tc>
          <w:tcPr>
            <w:tcW w:w="236" w:type="dxa"/>
          </w:tcPr>
          <w:p w14:paraId="04FDCFA0" w14:textId="77777777" w:rsidR="00750BEC" w:rsidRPr="005311C0" w:rsidRDefault="00750BEC" w:rsidP="00933E69">
            <w:pPr>
              <w:pStyle w:val="Sraopastraipa"/>
              <w:spacing w:line="276" w:lineRule="auto"/>
              <w:ind w:left="0"/>
              <w:jc w:val="center"/>
              <w:rPr>
                <w:rFonts w:ascii="Times New Roman" w:hAnsi="Times New Roman" w:cs="Times New Roman"/>
                <w:i/>
                <w:iCs/>
                <w:vertAlign w:val="superscript"/>
              </w:rPr>
            </w:pPr>
          </w:p>
        </w:tc>
        <w:tc>
          <w:tcPr>
            <w:tcW w:w="3216" w:type="dxa"/>
            <w:tcBorders>
              <w:top w:val="single" w:sz="4" w:space="0" w:color="auto"/>
            </w:tcBorders>
          </w:tcPr>
          <w:p w14:paraId="1812E71F" w14:textId="413E4123" w:rsidR="00750BEC" w:rsidRPr="005311C0" w:rsidRDefault="00750BEC" w:rsidP="00933E69">
            <w:pPr>
              <w:pStyle w:val="Sraopastraipa"/>
              <w:spacing w:line="276" w:lineRule="auto"/>
              <w:ind w:left="0"/>
              <w:jc w:val="center"/>
              <w:rPr>
                <w:rFonts w:ascii="Times New Roman" w:hAnsi="Times New Roman" w:cs="Times New Roman"/>
                <w:i/>
                <w:iCs/>
                <w:vertAlign w:val="superscript"/>
              </w:rPr>
            </w:pPr>
            <w:r w:rsidRPr="005311C0">
              <w:rPr>
                <w:rFonts w:ascii="Times New Roman" w:hAnsi="Times New Roman" w:cs="Times New Roman"/>
                <w:i/>
                <w:iCs/>
                <w:vertAlign w:val="superscript"/>
              </w:rPr>
              <w:t>Data</w:t>
            </w:r>
          </w:p>
        </w:tc>
      </w:tr>
    </w:tbl>
    <w:p w14:paraId="3B4C9447" w14:textId="77777777" w:rsidR="00750BEC" w:rsidRPr="005311C0" w:rsidRDefault="00750BEC" w:rsidP="00750BEC">
      <w:pPr>
        <w:tabs>
          <w:tab w:val="left" w:pos="567"/>
        </w:tabs>
        <w:spacing w:before="120" w:after="120" w:line="276" w:lineRule="auto"/>
        <w:jc w:val="both"/>
        <w:rPr>
          <w:rFonts w:ascii="Times New Roman" w:hAnsi="Times New Roman" w:cs="Times New Roman"/>
          <w:vertAlign w:val="superscript"/>
          <w:lang w:val="lt-LT"/>
        </w:rPr>
      </w:pPr>
    </w:p>
    <w:p w14:paraId="3589B2D8" w14:textId="77777777" w:rsidR="00750BEC" w:rsidRPr="005311C0" w:rsidRDefault="00750BEC" w:rsidP="00EA55E9">
      <w:pPr>
        <w:rPr>
          <w:lang w:val="lt-LT"/>
        </w:rPr>
      </w:pPr>
    </w:p>
    <w:p w14:paraId="0988CC13" w14:textId="30835C0F" w:rsidR="00B70EEB" w:rsidRPr="005311C0" w:rsidRDefault="00B70EEB">
      <w:pPr>
        <w:rPr>
          <w:lang w:val="lt-LT"/>
        </w:rPr>
      </w:pPr>
      <w:r w:rsidRPr="005311C0">
        <w:rPr>
          <w:lang w:val="lt-LT"/>
        </w:rPr>
        <w:br w:type="page"/>
      </w:r>
    </w:p>
    <w:p w14:paraId="625D2445" w14:textId="3978F1A1"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2A45692C"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43E08B5C" w14:textId="429ED14D" w:rsidR="00EA55E9" w:rsidRPr="005311C0" w:rsidRDefault="002007C2" w:rsidP="002007C2">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184F221D" w14:textId="77777777" w:rsidR="00EA55E9" w:rsidRPr="005311C0" w:rsidRDefault="00EA55E9" w:rsidP="00EA55E9">
      <w:pPr>
        <w:spacing w:after="0" w:line="276" w:lineRule="auto"/>
        <w:jc w:val="right"/>
        <w:rPr>
          <w:rFonts w:ascii="Times New Roman" w:hAnsi="Times New Roman" w:cs="Times New Roman"/>
          <w:lang w:val="lt-LT"/>
        </w:rPr>
      </w:pPr>
    </w:p>
    <w:p w14:paraId="2EDC7646" w14:textId="77777777" w:rsidR="00EA55E9" w:rsidRPr="005311C0" w:rsidRDefault="00EA55E9" w:rsidP="00EA55E9">
      <w:pPr>
        <w:rPr>
          <w:rFonts w:ascii="Times New Roman" w:hAnsi="Times New Roman" w:cs="Times New Roman"/>
          <w:lang w:val="lt-LT"/>
        </w:rPr>
      </w:pPr>
    </w:p>
    <w:p w14:paraId="5AB216B2" w14:textId="0A69A91B" w:rsidR="00EA55E9" w:rsidRPr="005311C0" w:rsidRDefault="00EA55E9" w:rsidP="00EA55E9">
      <w:pPr>
        <w:pStyle w:val="Antrat2"/>
        <w:rPr>
          <w:lang w:val="lt-LT"/>
        </w:rPr>
      </w:pPr>
      <w:r w:rsidRPr="005311C0">
        <w:rPr>
          <w:lang w:val="lt-LT"/>
        </w:rPr>
        <w:t>PRIEDAS Nr. 7 // PRANEŠIMAS KANDIDATAMS Į BENDROVĖS DARBUOTOJUS APIE ASMENS DUOMENŲ TVARKYMĄ</w:t>
      </w:r>
    </w:p>
    <w:p w14:paraId="7D1D9E80" w14:textId="77777777" w:rsidR="00EA55E9" w:rsidRPr="005311C0" w:rsidRDefault="00EA55E9" w:rsidP="00EA55E9">
      <w:pPr>
        <w:rPr>
          <w:lang w:val="lt-LT"/>
        </w:rPr>
      </w:pPr>
    </w:p>
    <w:p w14:paraId="75C359E9" w14:textId="77777777" w:rsidR="00EA55E9" w:rsidRPr="005311C0" w:rsidRDefault="00EA55E9">
      <w:pPr>
        <w:rPr>
          <w:lang w:val="lt-LT"/>
        </w:rPr>
      </w:pPr>
    </w:p>
    <w:p w14:paraId="381414BB" w14:textId="77777777" w:rsidR="00B70EEB" w:rsidRPr="005311C0" w:rsidRDefault="00B70EEB" w:rsidP="00B70EEB">
      <w:pPr>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INFORMACIJA APIE ASMENS DUOMENŲ TVARKYMĄ</w:t>
      </w:r>
    </w:p>
    <w:p w14:paraId="756C28DD" w14:textId="77777777" w:rsidR="00B70EEB" w:rsidRPr="005311C0" w:rsidRDefault="00B70EEB" w:rsidP="00B70EEB">
      <w:pPr>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KANDIDATAMS Į LAISVĄ DARBO VIETĄ</w:t>
      </w:r>
    </w:p>
    <w:p w14:paraId="5168ABCF" w14:textId="77777777" w:rsidR="00B70EEB" w:rsidRPr="005311C0" w:rsidRDefault="00B70EEB" w:rsidP="00B70EEB">
      <w:pPr>
        <w:jc w:val="both"/>
        <w:rPr>
          <w:rFonts w:ascii="Times New Roman" w:hAnsi="Times New Roman" w:cs="Times New Roman"/>
          <w:lang w:val="lt-LT"/>
        </w:rPr>
      </w:pPr>
    </w:p>
    <w:p w14:paraId="41B9ABFF" w14:textId="202850DA" w:rsidR="00B70EEB" w:rsidRPr="005311C0" w:rsidRDefault="00B70EEB" w:rsidP="00B70EEB">
      <w:pPr>
        <w:jc w:val="both"/>
        <w:rPr>
          <w:rFonts w:ascii="Times New Roman" w:hAnsi="Times New Roman" w:cs="Times New Roman"/>
          <w:lang w:val="lt-LT"/>
        </w:rPr>
      </w:pPr>
      <w:r w:rsidRPr="005311C0">
        <w:rPr>
          <w:rFonts w:ascii="Times New Roman" w:hAnsi="Times New Roman" w:cs="Times New Roman"/>
          <w:lang w:val="lt-LT"/>
        </w:rPr>
        <w:t>Informuojame, kad Jūsų gyvenimo aprašymas, kartu su juo pateikti dokumentai ir informacija bei kiti atrankos metu duomenys apie Jus bus tvarkomi tik šios atrankos į laisvą darbo vietą Bendrovėje tikslu. Šiuo tikslu Bendrovė gali kontaktuoti su Jūsų buvusiu darbdaviu, siekiant išsiaiškinti Jūsų kvalifikaciją, profesinius gebėjimus ir dalykines savybes. Su esamu darbdaviu Bendrovė gali kontaktuoti tik gavusi Jūsų sutikimą. Bendrovė turi teisę rinkti papildomus viešai prieinamus duomenis apie Jus, tačiau tik tiek ir tik tokia apimtimi, kiek tie asmens duomenys yra tiesiogiai reikalingi ir aktualūs darbo pareigoms ir funkcijoms, į kurias pretenduojate, vykdyti. LR Korupcijos prevencijos įstatyme bei LR Nacionaliniam saugumui svarbių objektų apsaugos įstatyme numatytais atvejais Bendrovė, vykdydama kandidatų atrankas, tvarko duomenis apie asmens patikimumą, gautus iš įgaliotų valstybės ir/ar teisėsaugos institucijų.</w:t>
      </w:r>
    </w:p>
    <w:p w14:paraId="0B083639" w14:textId="63988331"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valdytojas</w:t>
      </w:r>
      <w:r w:rsidRPr="005311C0">
        <w:rPr>
          <w:rFonts w:ascii="Times New Roman" w:hAnsi="Times New Roman" w:cs="Times New Roman"/>
          <w:bCs/>
          <w:iCs/>
          <w:lang w:val="lt-LT"/>
        </w:rPr>
        <w:t xml:space="preserve"> – </w:t>
      </w:r>
      <w:r w:rsidR="00144877" w:rsidRPr="005311C0">
        <w:rPr>
          <w:rFonts w:ascii="Times New Roman" w:hAnsi="Times New Roman" w:cs="Times New Roman"/>
          <w:bCs/>
          <w:iCs/>
          <w:lang w:val="lt-LT"/>
        </w:rPr>
        <w:t>Uždaroji akcinė bendrovė „</w:t>
      </w:r>
      <w:r w:rsidR="00C3477E">
        <w:rPr>
          <w:rFonts w:ascii="Times New Roman" w:hAnsi="Times New Roman" w:cs="Times New Roman"/>
          <w:bCs/>
          <w:iCs/>
          <w:lang w:val="lt-LT"/>
        </w:rPr>
        <w:t>PLUNGĖS VANDENYS</w:t>
      </w:r>
      <w:r w:rsidR="00144877" w:rsidRPr="005311C0">
        <w:rPr>
          <w:rFonts w:ascii="Times New Roman" w:hAnsi="Times New Roman" w:cs="Times New Roman"/>
          <w:bCs/>
          <w:iCs/>
          <w:lang w:val="lt-LT"/>
        </w:rPr>
        <w:t>“,</w:t>
      </w:r>
      <w:r w:rsidR="00144877" w:rsidRPr="005311C0">
        <w:rPr>
          <w:rFonts w:ascii="Times New Roman" w:hAnsi="Times New Roman" w:cs="Times New Roman"/>
          <w:lang w:val="lt-LT"/>
        </w:rPr>
        <w:t xml:space="preserve"> </w:t>
      </w:r>
      <w:r w:rsidR="00C3477E" w:rsidRPr="00C3477E">
        <w:rPr>
          <w:rFonts w:ascii="Times New Roman" w:hAnsi="Times New Roman" w:cs="Times New Roman"/>
          <w:color w:val="000000" w:themeColor="text1"/>
          <w:lang w:val="lt-LT"/>
        </w:rPr>
        <w:t>juridinio asmens kodas 169845485, adresas Medelyno g. 41, Noriškių k. Plungės r.</w:t>
      </w:r>
      <w:r w:rsidR="00144877" w:rsidRPr="005311C0">
        <w:rPr>
          <w:rFonts w:ascii="Times New Roman" w:hAnsi="Times New Roman" w:cs="Times New Roman"/>
          <w:lang w:val="lt-LT"/>
        </w:rPr>
        <w:t>, el. pašto adresas info@</w:t>
      </w:r>
      <w:r w:rsidR="00C3477E">
        <w:rPr>
          <w:rFonts w:ascii="Times New Roman" w:hAnsi="Times New Roman" w:cs="Times New Roman"/>
          <w:lang w:val="lt-LT"/>
        </w:rPr>
        <w:t>plungesvandenys</w:t>
      </w:r>
      <w:r w:rsidR="00144877" w:rsidRPr="005311C0">
        <w:rPr>
          <w:rFonts w:ascii="Times New Roman" w:hAnsi="Times New Roman" w:cs="Times New Roman"/>
          <w:lang w:val="lt-LT"/>
        </w:rPr>
        <w:t>.lt</w:t>
      </w:r>
    </w:p>
    <w:p w14:paraId="058E53F5" w14:textId="7B78D341" w:rsidR="00144877" w:rsidRPr="005311C0" w:rsidRDefault="00B70EEB" w:rsidP="0037072A">
      <w:pPr>
        <w:numPr>
          <w:ilvl w:val="0"/>
          <w:numId w:val="27"/>
        </w:numPr>
        <w:spacing w:after="0" w:line="276" w:lineRule="auto"/>
        <w:ind w:left="284" w:hanging="284"/>
        <w:jc w:val="both"/>
        <w:rPr>
          <w:rFonts w:ascii="Times New Roman" w:hAnsi="Times New Roman" w:cs="Times New Roman"/>
          <w:bCs/>
          <w:iCs/>
          <w:lang w:val="lt-LT"/>
        </w:rPr>
      </w:pPr>
      <w:bookmarkStart w:id="14" w:name="_Hlk53476230"/>
      <w:r w:rsidRPr="005311C0">
        <w:rPr>
          <w:rFonts w:ascii="Times New Roman" w:hAnsi="Times New Roman" w:cs="Times New Roman"/>
          <w:b/>
          <w:i/>
          <w:lang w:val="lt-LT"/>
        </w:rPr>
        <w:t>Duomenų apsaugos pareigūno</w:t>
      </w:r>
      <w:r w:rsidRPr="005311C0">
        <w:rPr>
          <w:rFonts w:ascii="Times New Roman" w:hAnsi="Times New Roman" w:cs="Times New Roman"/>
          <w:bCs/>
          <w:iCs/>
          <w:lang w:val="lt-LT"/>
        </w:rPr>
        <w:t xml:space="preserve"> kontaktai nurodyti Bendrovės svetainėje </w:t>
      </w:r>
      <w:bookmarkEnd w:id="14"/>
      <w:r w:rsidR="00144877" w:rsidRPr="005311C0">
        <w:rPr>
          <w:rFonts w:ascii="Times New Roman" w:hAnsi="Times New Roman" w:cs="Times New Roman"/>
          <w:lang w:val="lt-LT"/>
        </w:rPr>
        <w:fldChar w:fldCharType="begin"/>
      </w:r>
      <w:r w:rsidR="00144877" w:rsidRPr="005311C0">
        <w:rPr>
          <w:rFonts w:ascii="Times New Roman" w:hAnsi="Times New Roman" w:cs="Times New Roman"/>
          <w:lang w:val="lt-LT"/>
        </w:rPr>
        <w:instrText>HYPERLINK "http://www.varenosvandenys.lt"</w:instrText>
      </w:r>
      <w:r w:rsidR="00144877" w:rsidRPr="005311C0">
        <w:rPr>
          <w:rFonts w:ascii="Times New Roman" w:hAnsi="Times New Roman" w:cs="Times New Roman"/>
          <w:lang w:val="lt-LT"/>
        </w:rPr>
        <w:fldChar w:fldCharType="separate"/>
      </w:r>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r w:rsidR="00144877" w:rsidRPr="005311C0">
        <w:rPr>
          <w:rFonts w:ascii="Times New Roman" w:hAnsi="Times New Roman" w:cs="Times New Roman"/>
          <w:lang w:val="lt-LT"/>
        </w:rPr>
        <w:fldChar w:fldCharType="end"/>
      </w:r>
    </w:p>
    <w:p w14:paraId="1D161FD3" w14:textId="7E184EA7" w:rsidR="00B70EEB" w:rsidRPr="005311C0" w:rsidRDefault="00B70EEB" w:rsidP="0037072A">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tvarkymo tikslai</w:t>
      </w:r>
      <w:r w:rsidRPr="005311C0">
        <w:rPr>
          <w:rFonts w:ascii="Times New Roman" w:hAnsi="Times New Roman" w:cs="Times New Roman"/>
          <w:bCs/>
          <w:iCs/>
          <w:lang w:val="lt-LT"/>
        </w:rPr>
        <w:t>. Kandidato į laisvą darbo vietą paieška ir atranka.</w:t>
      </w:r>
    </w:p>
    <w:p w14:paraId="74CFAB3B" w14:textId="77777777"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tvarkymo teisinis pagrindas</w:t>
      </w:r>
      <w:r w:rsidRPr="005311C0">
        <w:rPr>
          <w:rFonts w:ascii="Times New Roman" w:hAnsi="Times New Roman" w:cs="Times New Roman"/>
          <w:bCs/>
          <w:iCs/>
          <w:lang w:val="lt-LT"/>
        </w:rPr>
        <w:t>. BDAR 6 str. 1 d. (b) p., teisės aktų numatytais atvejais – ir BDAR 6 str. 1 d. (c) p. – duomenų valdytojui taikomos teisinės prievolės vykdymas</w:t>
      </w:r>
    </w:p>
    <w:p w14:paraId="5DE8DE82" w14:textId="7F87010B"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šaltinis</w:t>
      </w:r>
      <w:r w:rsidRPr="005311C0">
        <w:rPr>
          <w:rFonts w:ascii="Times New Roman" w:hAnsi="Times New Roman" w:cs="Times New Roman"/>
          <w:bCs/>
          <w:iCs/>
          <w:lang w:val="lt-LT"/>
        </w:rPr>
        <w:t xml:space="preserve"> – Jūs ir, pagal poreikį arba kai tai nustatyta teisės aktuose, – tretieji asmenys (buvę darbdaviai, teisėsaugos institucijos ir kt.).</w:t>
      </w:r>
    </w:p>
    <w:p w14:paraId="49AD069B" w14:textId="77777777"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Jūsų duomenys gali būti teikiami</w:t>
      </w:r>
      <w:r w:rsidRPr="005311C0">
        <w:rPr>
          <w:rFonts w:ascii="Times New Roman" w:hAnsi="Times New Roman" w:cs="Times New Roman"/>
          <w:bCs/>
          <w:iCs/>
          <w:lang w:val="lt-LT"/>
        </w:rPr>
        <w:t xml:space="preserve"> tik teismui, teisėsaugos įstaigoms ar valstybės institucijoms tiek, kiek tokį teikimą nustato teisės aktų reikalavimai (pvz.: antstoliams, teismams ir kt.).</w:t>
      </w:r>
    </w:p>
    <w:p w14:paraId="7698E7A5" w14:textId="61AC1F81" w:rsidR="00B70EEB" w:rsidRPr="005311C0" w:rsidRDefault="00B70EEB" w:rsidP="00503602">
      <w:pPr>
        <w:pStyle w:val="Sraopastraipa"/>
        <w:numPr>
          <w:ilvl w:val="0"/>
          <w:numId w:val="27"/>
        </w:numPr>
        <w:spacing w:after="0" w:line="276" w:lineRule="auto"/>
        <w:ind w:left="284" w:hanging="284"/>
        <w:jc w:val="both"/>
        <w:rPr>
          <w:rFonts w:ascii="Times New Roman" w:hAnsi="Times New Roman" w:cs="Times New Roman"/>
          <w:lang w:val="lt-LT"/>
        </w:rPr>
      </w:pPr>
      <w:r w:rsidRPr="005311C0">
        <w:rPr>
          <w:rFonts w:ascii="Times New Roman" w:hAnsi="Times New Roman" w:cs="Times New Roman"/>
          <w:b/>
          <w:i/>
          <w:lang w:val="lt-LT"/>
        </w:rPr>
        <w:t xml:space="preserve">Užtikriname šių Jūsų teisių įgyvendinimą </w:t>
      </w:r>
      <w:r w:rsidRPr="005311C0">
        <w:rPr>
          <w:rFonts w:ascii="Times New Roman" w:hAnsi="Times New Roman" w:cs="Times New Roman"/>
          <w:bCs/>
          <w:iCs/>
          <w:lang w:val="lt-LT"/>
        </w:rPr>
        <w:t xml:space="preserve">(detali informacija apie duomenų subjektų teisių įgyvendinimą pateikta mūsų Asmens duomenų tvarkymo politikoje, viešai skelbiamoje adresu </w:t>
      </w:r>
      <w:hyperlink r:id="rId19"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bCs/>
          <w:iCs/>
          <w:lang w:val="lt-LT"/>
        </w:rPr>
        <w:t>):</w:t>
      </w:r>
    </w:p>
    <w:p w14:paraId="62FBA9A3"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žinoti (būti informuotam) apie Bendrovės vykdomą asmens duomenų tvarkymą;</w:t>
      </w:r>
    </w:p>
    <w:p w14:paraId="6BA7C66D"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1E74393D"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6BC49387"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6F5C8EFC"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4CE65DF2"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3CAEE541"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1C9DCE60"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6D02F198" w14:textId="77777777" w:rsidR="00B70EEB" w:rsidRPr="005311C0" w:rsidRDefault="00B70EEB" w:rsidP="00503602">
      <w:pPr>
        <w:pStyle w:val="Sraopastraipa"/>
        <w:numPr>
          <w:ilvl w:val="1"/>
          <w:numId w:val="27"/>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lastRenderedPageBreak/>
        <w:t xml:space="preserve">teisę laisvai ir netrukdomai atšaukti duotą sutikimą (tais atvejais, kai duomenys buvo tvarkomi sutikimo pagrindu) </w:t>
      </w:r>
    </w:p>
    <w:p w14:paraId="0D088565" w14:textId="77777777" w:rsidR="00B70EEB" w:rsidRPr="005311C0" w:rsidRDefault="00B70EEB" w:rsidP="00503602">
      <w:pPr>
        <w:spacing w:after="0" w:line="276" w:lineRule="auto"/>
        <w:ind w:left="284"/>
        <w:jc w:val="both"/>
        <w:rPr>
          <w:rFonts w:ascii="Times New Roman" w:hAnsi="Times New Roman" w:cs="Times New Roman"/>
          <w:bCs/>
          <w:iCs/>
          <w:lang w:val="lt-LT"/>
        </w:rPr>
      </w:pPr>
    </w:p>
    <w:p w14:paraId="610BED62" w14:textId="5CC7254A"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Jūsų duomenys bus tvarkomi iki</w:t>
      </w:r>
      <w:r w:rsidRPr="005311C0">
        <w:rPr>
          <w:rFonts w:ascii="Times New Roman" w:hAnsi="Times New Roman" w:cs="Times New Roman"/>
          <w:b/>
          <w:iCs/>
          <w:lang w:val="lt-LT"/>
        </w:rPr>
        <w:t xml:space="preserve"> </w:t>
      </w:r>
      <w:r w:rsidRPr="005311C0">
        <w:rPr>
          <w:rFonts w:ascii="Times New Roman" w:hAnsi="Times New Roman" w:cs="Times New Roman"/>
          <w:bCs/>
          <w:iCs/>
          <w:lang w:val="lt-LT"/>
        </w:rPr>
        <w:t xml:space="preserve">kol bus sudaryta darbo sutartis su Jumis arba pasibaigs konkreti atranka į tą poziciją, į kurią kandidatuojate ir </w:t>
      </w:r>
      <w:r w:rsidR="00FA6286">
        <w:rPr>
          <w:rFonts w:ascii="Times New Roman" w:hAnsi="Times New Roman" w:cs="Times New Roman"/>
          <w:bCs/>
          <w:iCs/>
          <w:lang w:val="lt-LT"/>
        </w:rPr>
        <w:t>3</w:t>
      </w:r>
      <w:r w:rsidRPr="005311C0">
        <w:rPr>
          <w:rFonts w:ascii="Times New Roman" w:hAnsi="Times New Roman" w:cs="Times New Roman"/>
          <w:bCs/>
          <w:iCs/>
          <w:lang w:val="lt-LT"/>
        </w:rPr>
        <w:t xml:space="preserve"> metus po atrankos pabaigos. Gavus Jūsų sutikimą, duomenys gali būti saugomi ilgesnį laikotarpį Sutikime nurodytais tikslais. Tais atvejais, jei t</w:t>
      </w:r>
      <w:r w:rsidRPr="005311C0">
        <w:rPr>
          <w:rFonts w:ascii="Times New Roman" w:hAnsi="Times New Roman" w:cs="Times New Roman"/>
          <w:lang w:val="lt-LT"/>
        </w:rPr>
        <w:t>eisės aktai numato pareigą Bendrovei tvarkyti duomenis apie Jūsų patikimumą, tačiau su Jumis nėra sudaroma darbo sutartis, šie duomenys bus saugomi 1 metus po atrankos pabaigos.</w:t>
      </w:r>
    </w:p>
    <w:p w14:paraId="219EAA29" w14:textId="77777777"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Cs/>
          <w:iCs/>
          <w:lang w:val="lt-LT"/>
        </w:rPr>
        <w:t>Jūsų duomenys nebus naudojami automatizuotų sprendimų priėmimui Jūsų atžvilgiu, įskaitant profiliavimą.</w:t>
      </w:r>
    </w:p>
    <w:p w14:paraId="5EF2AD67" w14:textId="77777777" w:rsidR="00B70EEB" w:rsidRPr="005311C0" w:rsidRDefault="00B70EEB" w:rsidP="00503602">
      <w:pPr>
        <w:numPr>
          <w:ilvl w:val="0"/>
          <w:numId w:val="27"/>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Cs/>
          <w:iCs/>
          <w:lang w:val="lt-LT"/>
        </w:rPr>
        <w:t>Informuojame, kad Jūs turite teisę skųsti Bendrovės veiksmus (neveikimą) Valstybinei duomenų apsaugos inspekcijai ir teismui teisės aktų nustatyta tvarka, taip pat skųsti teismui Valstybinės duomenų apsaugos inspekcijos veiksmus (neveikimą).</w:t>
      </w:r>
    </w:p>
    <w:p w14:paraId="1EF31F56" w14:textId="77777777" w:rsidR="00B70EEB" w:rsidRPr="005311C0" w:rsidRDefault="00B70EEB" w:rsidP="00B70EEB">
      <w:pPr>
        <w:jc w:val="both"/>
        <w:rPr>
          <w:rFonts w:ascii="Times New Roman" w:hAnsi="Times New Roman" w:cs="Times New Roman"/>
          <w:lang w:val="lt-LT"/>
        </w:rPr>
      </w:pPr>
    </w:p>
    <w:p w14:paraId="7005F4B1" w14:textId="793FED51" w:rsidR="00B70EEB" w:rsidRPr="005311C0" w:rsidRDefault="00B70EEB" w:rsidP="00B70EEB">
      <w:pPr>
        <w:jc w:val="both"/>
        <w:rPr>
          <w:rFonts w:ascii="Times New Roman" w:hAnsi="Times New Roman" w:cs="Times New Roman"/>
          <w:lang w:val="lt-LT"/>
        </w:rPr>
      </w:pPr>
      <w:r w:rsidRPr="005311C0">
        <w:rPr>
          <w:rFonts w:ascii="Times New Roman" w:hAnsi="Times New Roman" w:cs="Times New Roman"/>
          <w:lang w:val="lt-LT"/>
        </w:rPr>
        <w:t>SU PATEIKTA INFORMACIJA SUSIPAŽINAU:</w:t>
      </w: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
        <w:gridCol w:w="2303"/>
        <w:gridCol w:w="236"/>
        <w:gridCol w:w="3216"/>
      </w:tblGrid>
      <w:tr w:rsidR="00B70EEB" w:rsidRPr="005311C0" w14:paraId="3C52B18F" w14:textId="77777777" w:rsidTr="00B70EEB">
        <w:trPr>
          <w:trHeight w:val="588"/>
        </w:trPr>
        <w:tc>
          <w:tcPr>
            <w:tcW w:w="4050" w:type="dxa"/>
            <w:tcBorders>
              <w:top w:val="single" w:sz="4" w:space="0" w:color="auto"/>
              <w:left w:val="single" w:sz="4" w:space="0" w:color="auto"/>
              <w:bottom w:val="single" w:sz="4" w:space="0" w:color="auto"/>
              <w:right w:val="single" w:sz="4" w:space="0" w:color="auto"/>
            </w:tcBorders>
          </w:tcPr>
          <w:p w14:paraId="2F890AF6" w14:textId="77777777" w:rsidR="00B70EEB" w:rsidRPr="005311C0" w:rsidRDefault="00B70EEB" w:rsidP="00B70EEB">
            <w:pPr>
              <w:spacing w:after="160" w:line="259" w:lineRule="auto"/>
              <w:jc w:val="both"/>
              <w:rPr>
                <w:rFonts w:ascii="Times New Roman" w:hAnsi="Times New Roman" w:cs="Times New Roman"/>
                <w:lang w:val="lt-LT"/>
              </w:rPr>
            </w:pPr>
          </w:p>
        </w:tc>
        <w:tc>
          <w:tcPr>
            <w:tcW w:w="270" w:type="dxa"/>
            <w:tcBorders>
              <w:top w:val="nil"/>
              <w:left w:val="single" w:sz="4" w:space="0" w:color="auto"/>
              <w:bottom w:val="nil"/>
              <w:right w:val="single" w:sz="4" w:space="0" w:color="auto"/>
            </w:tcBorders>
          </w:tcPr>
          <w:p w14:paraId="37763F22" w14:textId="77777777" w:rsidR="00B70EEB" w:rsidRPr="005311C0" w:rsidRDefault="00B70EEB" w:rsidP="00B70EEB">
            <w:pPr>
              <w:spacing w:after="160" w:line="259" w:lineRule="auto"/>
              <w:jc w:val="both"/>
              <w:rPr>
                <w:rFonts w:ascii="Times New Roman" w:hAnsi="Times New Roman" w:cs="Times New Roman"/>
                <w:lang w:val="lt-LT"/>
              </w:rPr>
            </w:pPr>
          </w:p>
        </w:tc>
        <w:tc>
          <w:tcPr>
            <w:tcW w:w="2303" w:type="dxa"/>
            <w:tcBorders>
              <w:top w:val="single" w:sz="4" w:space="0" w:color="auto"/>
              <w:left w:val="single" w:sz="4" w:space="0" w:color="auto"/>
              <w:bottom w:val="single" w:sz="4" w:space="0" w:color="auto"/>
              <w:right w:val="single" w:sz="4" w:space="0" w:color="auto"/>
            </w:tcBorders>
          </w:tcPr>
          <w:p w14:paraId="4E60C4EE" w14:textId="77777777" w:rsidR="00B70EEB" w:rsidRPr="005311C0" w:rsidRDefault="00B70EEB" w:rsidP="00B70EEB">
            <w:pPr>
              <w:spacing w:after="160" w:line="259" w:lineRule="auto"/>
              <w:jc w:val="both"/>
              <w:rPr>
                <w:rFonts w:ascii="Times New Roman" w:hAnsi="Times New Roman" w:cs="Times New Roman"/>
                <w:lang w:val="lt-LT"/>
              </w:rPr>
            </w:pPr>
          </w:p>
        </w:tc>
        <w:tc>
          <w:tcPr>
            <w:tcW w:w="236" w:type="dxa"/>
            <w:tcBorders>
              <w:top w:val="nil"/>
              <w:left w:val="single" w:sz="4" w:space="0" w:color="auto"/>
              <w:bottom w:val="nil"/>
              <w:right w:val="single" w:sz="4" w:space="0" w:color="auto"/>
            </w:tcBorders>
          </w:tcPr>
          <w:p w14:paraId="716FC689" w14:textId="77777777" w:rsidR="00B70EEB" w:rsidRPr="005311C0" w:rsidRDefault="00B70EEB" w:rsidP="00B70EEB">
            <w:pPr>
              <w:spacing w:after="160" w:line="259" w:lineRule="auto"/>
              <w:jc w:val="both"/>
              <w:rPr>
                <w:rFonts w:ascii="Times New Roman" w:hAnsi="Times New Roman" w:cs="Times New Roman"/>
                <w:lang w:val="lt-LT"/>
              </w:rPr>
            </w:pPr>
          </w:p>
        </w:tc>
        <w:tc>
          <w:tcPr>
            <w:tcW w:w="3216" w:type="dxa"/>
            <w:tcBorders>
              <w:top w:val="single" w:sz="4" w:space="0" w:color="auto"/>
              <w:left w:val="single" w:sz="4" w:space="0" w:color="auto"/>
              <w:bottom w:val="single" w:sz="4" w:space="0" w:color="auto"/>
              <w:right w:val="single" w:sz="4" w:space="0" w:color="auto"/>
            </w:tcBorders>
          </w:tcPr>
          <w:p w14:paraId="68205B12" w14:textId="77777777" w:rsidR="00B70EEB" w:rsidRPr="005311C0" w:rsidRDefault="00B70EEB" w:rsidP="00B70EEB">
            <w:pPr>
              <w:spacing w:after="160" w:line="259" w:lineRule="auto"/>
              <w:jc w:val="both"/>
              <w:rPr>
                <w:rFonts w:ascii="Times New Roman" w:hAnsi="Times New Roman" w:cs="Times New Roman"/>
                <w:lang w:val="lt-LT"/>
              </w:rPr>
            </w:pPr>
          </w:p>
        </w:tc>
      </w:tr>
      <w:tr w:rsidR="00B70EEB" w:rsidRPr="005311C0" w14:paraId="06F8AAD0" w14:textId="77777777" w:rsidTr="00B70EEB">
        <w:tc>
          <w:tcPr>
            <w:tcW w:w="4050" w:type="dxa"/>
            <w:tcBorders>
              <w:top w:val="single" w:sz="4" w:space="0" w:color="auto"/>
              <w:left w:val="nil"/>
              <w:bottom w:val="nil"/>
              <w:right w:val="nil"/>
            </w:tcBorders>
            <w:hideMark/>
          </w:tcPr>
          <w:p w14:paraId="4B7283A1" w14:textId="77777777" w:rsidR="00B70EEB" w:rsidRPr="005311C0" w:rsidRDefault="00B70EEB" w:rsidP="00B70EEB">
            <w:pPr>
              <w:spacing w:after="160" w:line="259" w:lineRule="auto"/>
              <w:jc w:val="center"/>
              <w:rPr>
                <w:rFonts w:ascii="Times New Roman" w:hAnsi="Times New Roman" w:cs="Times New Roman"/>
                <w:i/>
                <w:iCs/>
                <w:vertAlign w:val="superscript"/>
                <w:lang w:val="lt-LT"/>
              </w:rPr>
            </w:pPr>
            <w:r w:rsidRPr="005311C0">
              <w:rPr>
                <w:rFonts w:ascii="Times New Roman" w:hAnsi="Times New Roman" w:cs="Times New Roman"/>
                <w:i/>
                <w:iCs/>
                <w:vertAlign w:val="superscript"/>
                <w:lang w:val="lt-LT"/>
              </w:rPr>
              <w:t>/Vardas, pavardė/</w:t>
            </w:r>
          </w:p>
        </w:tc>
        <w:tc>
          <w:tcPr>
            <w:tcW w:w="270" w:type="dxa"/>
          </w:tcPr>
          <w:p w14:paraId="033098AD" w14:textId="77777777" w:rsidR="00B70EEB" w:rsidRPr="005311C0" w:rsidRDefault="00B70EEB" w:rsidP="00B70EEB">
            <w:pPr>
              <w:spacing w:after="160" w:line="259" w:lineRule="auto"/>
              <w:jc w:val="center"/>
              <w:rPr>
                <w:rFonts w:ascii="Times New Roman" w:hAnsi="Times New Roman" w:cs="Times New Roman"/>
                <w:i/>
                <w:iCs/>
                <w:vertAlign w:val="superscript"/>
                <w:lang w:val="lt-LT"/>
              </w:rPr>
            </w:pPr>
          </w:p>
        </w:tc>
        <w:tc>
          <w:tcPr>
            <w:tcW w:w="2303" w:type="dxa"/>
            <w:tcBorders>
              <w:top w:val="single" w:sz="4" w:space="0" w:color="auto"/>
              <w:left w:val="nil"/>
              <w:bottom w:val="nil"/>
              <w:right w:val="nil"/>
            </w:tcBorders>
            <w:hideMark/>
          </w:tcPr>
          <w:p w14:paraId="7A5DC883" w14:textId="77777777" w:rsidR="00B70EEB" w:rsidRPr="005311C0" w:rsidRDefault="00B70EEB" w:rsidP="00B70EEB">
            <w:pPr>
              <w:spacing w:after="160" w:line="259" w:lineRule="auto"/>
              <w:jc w:val="center"/>
              <w:rPr>
                <w:rFonts w:ascii="Times New Roman" w:hAnsi="Times New Roman" w:cs="Times New Roman"/>
                <w:i/>
                <w:iCs/>
                <w:vertAlign w:val="superscript"/>
                <w:lang w:val="lt-LT"/>
              </w:rPr>
            </w:pPr>
            <w:r w:rsidRPr="005311C0">
              <w:rPr>
                <w:rFonts w:ascii="Times New Roman" w:hAnsi="Times New Roman" w:cs="Times New Roman"/>
                <w:i/>
                <w:iCs/>
                <w:vertAlign w:val="superscript"/>
                <w:lang w:val="lt-LT"/>
              </w:rPr>
              <w:t>/Parašas/</w:t>
            </w:r>
          </w:p>
        </w:tc>
        <w:tc>
          <w:tcPr>
            <w:tcW w:w="236" w:type="dxa"/>
          </w:tcPr>
          <w:p w14:paraId="7AE2351C" w14:textId="77777777" w:rsidR="00B70EEB" w:rsidRPr="005311C0" w:rsidRDefault="00B70EEB" w:rsidP="00B70EEB">
            <w:pPr>
              <w:spacing w:after="160" w:line="259" w:lineRule="auto"/>
              <w:jc w:val="center"/>
              <w:rPr>
                <w:rFonts w:ascii="Times New Roman" w:hAnsi="Times New Roman" w:cs="Times New Roman"/>
                <w:i/>
                <w:iCs/>
                <w:vertAlign w:val="superscript"/>
                <w:lang w:val="lt-LT"/>
              </w:rPr>
            </w:pPr>
          </w:p>
        </w:tc>
        <w:tc>
          <w:tcPr>
            <w:tcW w:w="3216" w:type="dxa"/>
            <w:tcBorders>
              <w:top w:val="single" w:sz="4" w:space="0" w:color="auto"/>
              <w:left w:val="nil"/>
              <w:bottom w:val="nil"/>
              <w:right w:val="nil"/>
            </w:tcBorders>
            <w:hideMark/>
          </w:tcPr>
          <w:p w14:paraId="531C7D1D" w14:textId="77777777" w:rsidR="00B70EEB" w:rsidRPr="005311C0" w:rsidRDefault="00B70EEB" w:rsidP="00B70EEB">
            <w:pPr>
              <w:spacing w:after="160" w:line="259" w:lineRule="auto"/>
              <w:jc w:val="center"/>
              <w:rPr>
                <w:rFonts w:ascii="Times New Roman" w:hAnsi="Times New Roman" w:cs="Times New Roman"/>
                <w:i/>
                <w:iCs/>
                <w:vertAlign w:val="superscript"/>
                <w:lang w:val="lt-LT"/>
              </w:rPr>
            </w:pPr>
            <w:r w:rsidRPr="005311C0">
              <w:rPr>
                <w:rFonts w:ascii="Times New Roman" w:hAnsi="Times New Roman" w:cs="Times New Roman"/>
                <w:i/>
                <w:iCs/>
                <w:vertAlign w:val="superscript"/>
                <w:lang w:val="lt-LT"/>
              </w:rPr>
              <w:t>/Data/</w:t>
            </w:r>
          </w:p>
        </w:tc>
      </w:tr>
    </w:tbl>
    <w:p w14:paraId="776E390E" w14:textId="77777777" w:rsidR="00B70EEB" w:rsidRPr="005311C0" w:rsidRDefault="00B70EEB" w:rsidP="00B70EEB">
      <w:pPr>
        <w:jc w:val="both"/>
        <w:rPr>
          <w:rFonts w:ascii="Times New Roman" w:hAnsi="Times New Roman" w:cs="Times New Roman"/>
          <w:lang w:val="lt-LT"/>
        </w:rPr>
      </w:pPr>
    </w:p>
    <w:p w14:paraId="2128239C" w14:textId="726A69EA" w:rsidR="00B70EEB" w:rsidRPr="005311C0" w:rsidRDefault="00B70EEB" w:rsidP="00B70EEB">
      <w:pPr>
        <w:jc w:val="both"/>
        <w:rPr>
          <w:rFonts w:ascii="Times New Roman" w:hAnsi="Times New Roman" w:cs="Times New Roman"/>
          <w:lang w:val="lt-LT"/>
        </w:rPr>
      </w:pPr>
      <w:r w:rsidRPr="005311C0">
        <w:rPr>
          <w:rFonts w:ascii="Times New Roman" w:hAnsi="Times New Roman" w:cs="Times New Roman"/>
          <w:lang w:val="lt-LT"/>
        </w:rPr>
        <w:t>SUTIKIMAS DĖL PATEIKTŲ DUOMENŲ SAUGOJIMO PASIBAIGUS ATRANKAI:</w:t>
      </w:r>
    </w:p>
    <w:p w14:paraId="1BEAD471" w14:textId="77777777" w:rsidR="00B70EEB" w:rsidRPr="005311C0" w:rsidRDefault="00B70EEB" w:rsidP="00B70EEB">
      <w:pPr>
        <w:jc w:val="both"/>
        <w:rPr>
          <w:rFonts w:ascii="Times New Roman" w:hAnsi="Times New Roman" w:cs="Times New Roman"/>
          <w:i/>
          <w:lang w:val="lt-LT"/>
        </w:rPr>
      </w:pPr>
    </w:p>
    <w:tbl>
      <w:tblPr>
        <w:tblStyle w:val="Lentelstinklelis"/>
        <w:tblW w:w="0" w:type="auto"/>
        <w:tblInd w:w="-5" w:type="dxa"/>
        <w:tblBorders>
          <w:insideH w:val="none" w:sz="0" w:space="0" w:color="auto"/>
          <w:insideV w:val="none" w:sz="0" w:space="0" w:color="auto"/>
        </w:tblBorders>
        <w:tblLook w:val="04A0" w:firstRow="1" w:lastRow="0" w:firstColumn="1" w:lastColumn="0" w:noHBand="0" w:noVBand="1"/>
      </w:tblPr>
      <w:tblGrid>
        <w:gridCol w:w="8283"/>
        <w:gridCol w:w="416"/>
        <w:gridCol w:w="1376"/>
      </w:tblGrid>
      <w:tr w:rsidR="00B70EEB" w:rsidRPr="005311C0" w14:paraId="2068C47B" w14:textId="77777777" w:rsidTr="00B70EEB">
        <w:trPr>
          <w:trHeight w:val="966"/>
        </w:trPr>
        <w:tc>
          <w:tcPr>
            <w:tcW w:w="8283" w:type="dxa"/>
            <w:vMerge w:val="restart"/>
            <w:tcBorders>
              <w:top w:val="single" w:sz="4" w:space="0" w:color="auto"/>
              <w:left w:val="single" w:sz="4" w:space="0" w:color="auto"/>
              <w:bottom w:val="single" w:sz="4" w:space="0" w:color="auto"/>
              <w:right w:val="nil"/>
            </w:tcBorders>
            <w:vAlign w:val="center"/>
            <w:hideMark/>
          </w:tcPr>
          <w:p w14:paraId="1AE4B271" w14:textId="77777777" w:rsidR="00B70EEB" w:rsidRPr="005311C0" w:rsidRDefault="00B70EEB" w:rsidP="00B70EEB">
            <w:pPr>
              <w:spacing w:after="160" w:line="259" w:lineRule="auto"/>
              <w:jc w:val="both"/>
              <w:rPr>
                <w:rFonts w:ascii="Times New Roman" w:hAnsi="Times New Roman" w:cs="Times New Roman"/>
                <w:lang w:val="lt-LT"/>
              </w:rPr>
            </w:pPr>
            <w:r w:rsidRPr="005311C0">
              <w:rPr>
                <w:rFonts w:ascii="Times New Roman" w:hAnsi="Times New Roman" w:cs="Times New Roman"/>
                <w:lang w:val="lt-LT"/>
              </w:rPr>
              <w:t>Tam, kad galėtumėme saugoti Jūsų gyvenimo aprašymą, kartu su juo pateiktus dokumentus ir informaciją bei kitus atrankos metu surinktus duomenis pasibaigus atrankai ir pakartotinai svarstyti Jūsų kandidatūrą ir pateikti Jums darbo pasiūlymą, atsilaisvinus tinkamai darbo pozicijai ateityje, mums reikia Jūsų sutikimo tvarkyti Jūsų asmens duomenis. Sutikimo galiojimo terminas – 2 metai. Sutikimo galite bet kada atsisakyti, informavę apie tai mus raštu. Nedavus sutikimo, suėjus terminui arba atšaukus sutikimą, nurodyti Jūsų asmens duomenys aukščiau nurodytais tikslais bus nebetvarkomi ir sunaikinti.</w:t>
            </w:r>
          </w:p>
        </w:tc>
        <w:tc>
          <w:tcPr>
            <w:tcW w:w="416" w:type="dxa"/>
            <w:tcBorders>
              <w:top w:val="single" w:sz="4" w:space="0" w:color="auto"/>
              <w:left w:val="nil"/>
              <w:bottom w:val="nil"/>
              <w:right w:val="nil"/>
            </w:tcBorders>
            <w:vAlign w:val="center"/>
            <w:hideMark/>
          </w:tcPr>
          <w:p w14:paraId="529E6627" w14:textId="77777777" w:rsidR="00B70EEB" w:rsidRPr="005311C0" w:rsidRDefault="00D43295" w:rsidP="00B70EEB">
            <w:pPr>
              <w:spacing w:after="160" w:line="259" w:lineRule="auto"/>
              <w:jc w:val="both"/>
              <w:rPr>
                <w:rFonts w:ascii="Times New Roman" w:hAnsi="Times New Roman" w:cs="Times New Roman"/>
                <w:lang w:val="lt-LT"/>
              </w:rPr>
            </w:pPr>
            <w:sdt>
              <w:sdtPr>
                <w:rPr>
                  <w:rFonts w:ascii="Times New Roman" w:hAnsi="Times New Roman" w:cs="Times New Roman"/>
                  <w:lang w:val="lt-LT"/>
                </w:rPr>
                <w:id w:val="-1876233650"/>
                <w14:checkbox>
                  <w14:checked w14:val="0"/>
                  <w14:checkedState w14:val="2612" w14:font="MS Gothic"/>
                  <w14:uncheckedState w14:val="2610" w14:font="MS Gothic"/>
                </w14:checkbox>
              </w:sdtPr>
              <w:sdtEndPr/>
              <w:sdtContent>
                <w:r w:rsidR="00B70EEB" w:rsidRPr="005311C0">
                  <w:rPr>
                    <w:rFonts w:ascii="Segoe UI Symbol" w:hAnsi="Segoe UI Symbol" w:cs="Segoe UI Symbol"/>
                    <w:lang w:val="lt-LT"/>
                  </w:rPr>
                  <w:t>☐</w:t>
                </w:r>
              </w:sdtContent>
            </w:sdt>
          </w:p>
        </w:tc>
        <w:tc>
          <w:tcPr>
            <w:tcW w:w="1376" w:type="dxa"/>
            <w:tcBorders>
              <w:top w:val="single" w:sz="4" w:space="0" w:color="auto"/>
              <w:left w:val="nil"/>
              <w:bottom w:val="nil"/>
              <w:right w:val="single" w:sz="4" w:space="0" w:color="auto"/>
            </w:tcBorders>
            <w:vAlign w:val="center"/>
            <w:hideMark/>
          </w:tcPr>
          <w:p w14:paraId="21C1BC7D" w14:textId="77777777" w:rsidR="00B70EEB" w:rsidRPr="005311C0" w:rsidRDefault="00B70EEB" w:rsidP="00B70EEB">
            <w:pPr>
              <w:spacing w:after="160" w:line="259" w:lineRule="auto"/>
              <w:jc w:val="both"/>
              <w:rPr>
                <w:rFonts w:ascii="Times New Roman" w:hAnsi="Times New Roman" w:cs="Times New Roman"/>
                <w:i/>
                <w:lang w:val="lt-LT"/>
              </w:rPr>
            </w:pPr>
            <w:r w:rsidRPr="005311C0">
              <w:rPr>
                <w:rFonts w:ascii="Times New Roman" w:hAnsi="Times New Roman" w:cs="Times New Roman"/>
                <w:i/>
                <w:lang w:val="lt-LT"/>
              </w:rPr>
              <w:t>Sutinku</w:t>
            </w:r>
          </w:p>
        </w:tc>
      </w:tr>
      <w:tr w:rsidR="00B70EEB" w:rsidRPr="005311C0" w14:paraId="1F54C620" w14:textId="77777777" w:rsidTr="00B70EEB">
        <w:trPr>
          <w:trHeight w:val="967"/>
        </w:trPr>
        <w:tc>
          <w:tcPr>
            <w:tcW w:w="0" w:type="auto"/>
            <w:vMerge/>
            <w:tcBorders>
              <w:top w:val="single" w:sz="4" w:space="0" w:color="auto"/>
              <w:left w:val="single" w:sz="4" w:space="0" w:color="auto"/>
              <w:bottom w:val="single" w:sz="4" w:space="0" w:color="auto"/>
              <w:right w:val="nil"/>
            </w:tcBorders>
            <w:vAlign w:val="center"/>
            <w:hideMark/>
          </w:tcPr>
          <w:p w14:paraId="6E465795" w14:textId="77777777" w:rsidR="00B70EEB" w:rsidRPr="005311C0" w:rsidRDefault="00B70EEB" w:rsidP="00B70EEB">
            <w:pPr>
              <w:spacing w:after="160" w:line="259" w:lineRule="auto"/>
              <w:jc w:val="both"/>
              <w:rPr>
                <w:rFonts w:ascii="Times New Roman" w:hAnsi="Times New Roman" w:cs="Times New Roman"/>
                <w:lang w:val="lt-LT"/>
              </w:rPr>
            </w:pPr>
          </w:p>
        </w:tc>
        <w:sdt>
          <w:sdtPr>
            <w:rPr>
              <w:rFonts w:ascii="Times New Roman" w:hAnsi="Times New Roman" w:cs="Times New Roman"/>
              <w:lang w:val="lt-LT"/>
            </w:rPr>
            <w:id w:val="-1387412503"/>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nil"/>
                </w:tcBorders>
                <w:vAlign w:val="center"/>
                <w:hideMark/>
              </w:tcPr>
              <w:p w14:paraId="1B9AD21D" w14:textId="77777777" w:rsidR="00B70EEB" w:rsidRPr="005311C0" w:rsidRDefault="00B70EEB" w:rsidP="00B70EEB">
                <w:pPr>
                  <w:spacing w:after="160" w:line="259" w:lineRule="auto"/>
                  <w:jc w:val="both"/>
                  <w:rPr>
                    <w:rFonts w:ascii="Times New Roman" w:hAnsi="Times New Roman" w:cs="Times New Roman"/>
                    <w:lang w:val="lt-LT"/>
                  </w:rPr>
                </w:pPr>
                <w:r w:rsidRPr="005311C0">
                  <w:rPr>
                    <w:rFonts w:ascii="Segoe UI Symbol" w:hAnsi="Segoe UI Symbol" w:cs="Segoe UI Symbol"/>
                    <w:lang w:val="lt-LT"/>
                  </w:rPr>
                  <w:t>☐</w:t>
                </w:r>
              </w:p>
            </w:tc>
          </w:sdtContent>
        </w:sdt>
        <w:tc>
          <w:tcPr>
            <w:tcW w:w="1376" w:type="dxa"/>
            <w:tcBorders>
              <w:top w:val="nil"/>
              <w:left w:val="nil"/>
              <w:bottom w:val="single" w:sz="4" w:space="0" w:color="auto"/>
              <w:right w:val="single" w:sz="4" w:space="0" w:color="auto"/>
            </w:tcBorders>
            <w:vAlign w:val="center"/>
            <w:hideMark/>
          </w:tcPr>
          <w:p w14:paraId="1D7B5411" w14:textId="77777777" w:rsidR="00B70EEB" w:rsidRPr="005311C0" w:rsidRDefault="00B70EEB" w:rsidP="00B70EEB">
            <w:pPr>
              <w:spacing w:after="160" w:line="259" w:lineRule="auto"/>
              <w:jc w:val="both"/>
              <w:rPr>
                <w:rFonts w:ascii="Times New Roman" w:hAnsi="Times New Roman" w:cs="Times New Roman"/>
                <w:i/>
                <w:lang w:val="lt-LT"/>
              </w:rPr>
            </w:pPr>
            <w:r w:rsidRPr="005311C0">
              <w:rPr>
                <w:rFonts w:ascii="Times New Roman" w:hAnsi="Times New Roman" w:cs="Times New Roman"/>
                <w:i/>
                <w:lang w:val="lt-LT"/>
              </w:rPr>
              <w:t>Nesutinku</w:t>
            </w:r>
          </w:p>
        </w:tc>
      </w:tr>
    </w:tbl>
    <w:p w14:paraId="3BA85B69" w14:textId="77777777" w:rsidR="00EA55E9" w:rsidRPr="005311C0" w:rsidRDefault="00EA55E9" w:rsidP="00EA55E9">
      <w:pPr>
        <w:rPr>
          <w:lang w:val="lt-LT"/>
        </w:rPr>
      </w:pPr>
    </w:p>
    <w:p w14:paraId="6E147CD4" w14:textId="1289373F" w:rsidR="00EA55E9" w:rsidRPr="005311C0" w:rsidRDefault="00EA55E9">
      <w:pPr>
        <w:rPr>
          <w:lang w:val="lt-LT"/>
        </w:rPr>
      </w:pPr>
      <w:r w:rsidRPr="005311C0">
        <w:rPr>
          <w:lang w:val="lt-LT"/>
        </w:rPr>
        <w:br w:type="page"/>
      </w:r>
    </w:p>
    <w:p w14:paraId="1E599588" w14:textId="4BF6B162"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6DCA3C53"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7CA647EA" w14:textId="19C57A0D" w:rsidR="00EA55E9" w:rsidRPr="005311C0" w:rsidRDefault="007A2DBD" w:rsidP="007A2DBD">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 xml:space="preserve"> 17</w:t>
      </w:r>
    </w:p>
    <w:p w14:paraId="1221CA75" w14:textId="77777777" w:rsidR="00EA55E9" w:rsidRPr="005311C0" w:rsidRDefault="00EA55E9" w:rsidP="00EA55E9">
      <w:pPr>
        <w:rPr>
          <w:rFonts w:ascii="Times New Roman" w:hAnsi="Times New Roman" w:cs="Times New Roman"/>
          <w:lang w:val="lt-LT"/>
        </w:rPr>
      </w:pPr>
    </w:p>
    <w:p w14:paraId="3560AB05" w14:textId="3371BAA6" w:rsidR="00EA55E9" w:rsidRPr="005311C0" w:rsidRDefault="00EA55E9" w:rsidP="00EA55E9">
      <w:pPr>
        <w:pStyle w:val="Antrat2"/>
        <w:rPr>
          <w:lang w:val="lt-LT"/>
        </w:rPr>
      </w:pPr>
      <w:r w:rsidRPr="005311C0">
        <w:rPr>
          <w:lang w:val="lt-LT"/>
        </w:rPr>
        <w:t>PRIEDAS Nr. 8 // PRANEŠIMAS PRAKTIKANTAMS (STAŽUOTOJAMS) APIE ASMENS DUOMENŲ TVARKYMĄ</w:t>
      </w:r>
    </w:p>
    <w:p w14:paraId="588DA15A" w14:textId="77777777" w:rsidR="00EA55E9" w:rsidRPr="005311C0" w:rsidRDefault="00EA55E9" w:rsidP="00EA55E9">
      <w:pPr>
        <w:rPr>
          <w:lang w:val="lt-LT"/>
        </w:rPr>
      </w:pPr>
    </w:p>
    <w:p w14:paraId="4C190332" w14:textId="77777777" w:rsidR="00503602" w:rsidRPr="005311C0" w:rsidRDefault="00503602" w:rsidP="00EA55E9">
      <w:pPr>
        <w:rPr>
          <w:lang w:val="lt-LT"/>
        </w:rPr>
      </w:pPr>
    </w:p>
    <w:p w14:paraId="4ABFF403" w14:textId="77777777" w:rsidR="00503602" w:rsidRPr="005311C0" w:rsidRDefault="00503602" w:rsidP="00503602">
      <w:pPr>
        <w:spacing w:after="0" w:line="240" w:lineRule="auto"/>
        <w:jc w:val="center"/>
        <w:rPr>
          <w:rFonts w:ascii="Times New Roman" w:hAnsi="Times New Roman" w:cs="Times New Roman"/>
          <w:b/>
          <w:lang w:val="lt-LT"/>
        </w:rPr>
      </w:pPr>
      <w:r w:rsidRPr="005311C0">
        <w:rPr>
          <w:rFonts w:ascii="Times New Roman" w:hAnsi="Times New Roman" w:cs="Times New Roman"/>
          <w:b/>
          <w:lang w:val="lt-LT"/>
        </w:rPr>
        <w:t>INFORMACIJA APIE ASMENS DUOMENŲ TVARKYMĄ PRAKTIKANTAMS</w:t>
      </w:r>
    </w:p>
    <w:p w14:paraId="4100E1A5" w14:textId="77777777" w:rsidR="00503602" w:rsidRPr="005311C0" w:rsidRDefault="00503602" w:rsidP="00503602">
      <w:pPr>
        <w:spacing w:after="0" w:line="240" w:lineRule="auto"/>
        <w:rPr>
          <w:rFonts w:ascii="Times New Roman" w:hAnsi="Times New Roman" w:cs="Times New Roman"/>
          <w:lang w:val="lt-LT"/>
        </w:rPr>
      </w:pPr>
    </w:p>
    <w:p w14:paraId="686441AA" w14:textId="77777777" w:rsidR="00503602" w:rsidRPr="005311C0" w:rsidRDefault="00503602" w:rsidP="00503602">
      <w:pPr>
        <w:spacing w:after="0" w:line="240" w:lineRule="auto"/>
        <w:rPr>
          <w:rFonts w:ascii="Times New Roman" w:hAnsi="Times New Roman" w:cs="Times New Roman"/>
          <w:lang w:val="lt-LT"/>
        </w:rPr>
      </w:pPr>
    </w:p>
    <w:p w14:paraId="59DD4684" w14:textId="77777777" w:rsidR="00503602" w:rsidRPr="005311C0" w:rsidRDefault="00503602" w:rsidP="00503602">
      <w:pPr>
        <w:spacing w:after="0" w:line="240" w:lineRule="auto"/>
        <w:jc w:val="both"/>
        <w:rPr>
          <w:rFonts w:ascii="Times New Roman" w:hAnsi="Times New Roman" w:cs="Times New Roman"/>
          <w:lang w:val="lt-LT"/>
        </w:rPr>
      </w:pPr>
      <w:r w:rsidRPr="005311C0">
        <w:rPr>
          <w:rFonts w:ascii="Times New Roman" w:hAnsi="Times New Roman" w:cs="Times New Roman"/>
          <w:lang w:val="lt-LT"/>
        </w:rPr>
        <w:t xml:space="preserve">Informuojame, kad Jūsų vardas, pavardė, gimimo data, telefono numeris ir (ar) el. pašto adresas, pilietybė, tinkamumo atlikti praktiką įvertinimui reikalingi duomenys (duomenys apie išsilavinimą ir kvalifikaciją, specialių teisių, jei tokios būtinos (pvz., vairuoti transporto priemones) turėjimą, darbinę patirtį, teistumą (teisės aktų numatytais atvejais), sveikatos duomenys, kiti būtini tinkamumui eiti atitinkamas pareigas ir darbo sutarties sudarymo galimybei įvertinti duomenys) bus tvarkomi su tikslu tinkamai vykdyti su Jumis sudarytą sutartį. </w:t>
      </w:r>
    </w:p>
    <w:p w14:paraId="18E70C0C" w14:textId="77777777" w:rsidR="00503602" w:rsidRPr="005311C0" w:rsidRDefault="00503602" w:rsidP="00503602">
      <w:pPr>
        <w:tabs>
          <w:tab w:val="left" w:pos="567"/>
        </w:tabs>
        <w:spacing w:after="0" w:line="240" w:lineRule="auto"/>
        <w:jc w:val="both"/>
        <w:rPr>
          <w:rFonts w:ascii="Times New Roman" w:hAnsi="Times New Roman" w:cs="Times New Roman"/>
          <w:lang w:val="lt-LT"/>
        </w:rPr>
      </w:pPr>
    </w:p>
    <w:p w14:paraId="269F3B02" w14:textId="77777777" w:rsidR="00503602" w:rsidRPr="005311C0" w:rsidRDefault="00503602" w:rsidP="00503602">
      <w:pPr>
        <w:tabs>
          <w:tab w:val="left" w:pos="567"/>
        </w:tabs>
        <w:spacing w:after="0" w:line="240" w:lineRule="auto"/>
        <w:jc w:val="both"/>
        <w:rPr>
          <w:rFonts w:ascii="Times New Roman" w:hAnsi="Times New Roman" w:cs="Times New Roman"/>
          <w:lang w:val="lt-LT"/>
        </w:rPr>
      </w:pPr>
    </w:p>
    <w:p w14:paraId="0A1D3C17" w14:textId="448BD713"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valdytojas</w:t>
      </w:r>
      <w:r w:rsidRPr="005311C0">
        <w:rPr>
          <w:rFonts w:ascii="Times New Roman" w:hAnsi="Times New Roman" w:cs="Times New Roman"/>
          <w:bCs/>
          <w:iCs/>
          <w:lang w:val="lt-LT"/>
        </w:rPr>
        <w:t xml:space="preserve"> – </w:t>
      </w:r>
      <w:r w:rsidR="00144877" w:rsidRPr="005311C0">
        <w:rPr>
          <w:rFonts w:ascii="Times New Roman" w:hAnsi="Times New Roman" w:cs="Times New Roman"/>
          <w:bCs/>
          <w:iCs/>
          <w:lang w:val="lt-LT"/>
        </w:rPr>
        <w:t>Uždaroji akcinė bendrovė „</w:t>
      </w:r>
      <w:r w:rsidR="00C3477E">
        <w:rPr>
          <w:rFonts w:ascii="Times New Roman" w:hAnsi="Times New Roman" w:cs="Times New Roman"/>
          <w:bCs/>
          <w:iCs/>
          <w:lang w:val="lt-LT"/>
        </w:rPr>
        <w:t>PLUNGĖS VANDENYS</w:t>
      </w:r>
      <w:r w:rsidR="00144877" w:rsidRPr="005311C0">
        <w:rPr>
          <w:rFonts w:ascii="Times New Roman" w:hAnsi="Times New Roman" w:cs="Times New Roman"/>
          <w:bCs/>
          <w:iCs/>
          <w:lang w:val="lt-LT"/>
        </w:rPr>
        <w:t>“,</w:t>
      </w:r>
      <w:r w:rsidR="00144877" w:rsidRPr="005311C0">
        <w:rPr>
          <w:rFonts w:ascii="Times New Roman" w:hAnsi="Times New Roman" w:cs="Times New Roman"/>
          <w:lang w:val="lt-LT"/>
        </w:rPr>
        <w:t xml:space="preserve"> </w:t>
      </w:r>
      <w:r w:rsidR="00C3477E" w:rsidRPr="00C3477E">
        <w:rPr>
          <w:rFonts w:ascii="Times New Roman" w:hAnsi="Times New Roman" w:cs="Times New Roman"/>
          <w:color w:val="000000" w:themeColor="text1"/>
          <w:lang w:val="lt-LT"/>
        </w:rPr>
        <w:t>juridinio asmens kodas 169845485, adresas Medelyno g. 41, Noriškių k. Plungės r.</w:t>
      </w:r>
      <w:r w:rsidR="00144877" w:rsidRPr="005311C0">
        <w:rPr>
          <w:rFonts w:ascii="Times New Roman" w:hAnsi="Times New Roman" w:cs="Times New Roman"/>
          <w:lang w:val="lt-LT"/>
        </w:rPr>
        <w:t>, el. pašto adresas info@</w:t>
      </w:r>
      <w:r w:rsidR="00C3477E">
        <w:rPr>
          <w:rFonts w:ascii="Times New Roman" w:hAnsi="Times New Roman" w:cs="Times New Roman"/>
          <w:lang w:val="lt-LT"/>
        </w:rPr>
        <w:t>plungesvandenys</w:t>
      </w:r>
      <w:r w:rsidR="00144877" w:rsidRPr="005311C0">
        <w:rPr>
          <w:rFonts w:ascii="Times New Roman" w:hAnsi="Times New Roman" w:cs="Times New Roman"/>
          <w:lang w:val="lt-LT"/>
        </w:rPr>
        <w:t>.lt</w:t>
      </w:r>
    </w:p>
    <w:p w14:paraId="1E970278" w14:textId="3C290B32"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apsaugos pareigūno</w:t>
      </w:r>
      <w:r w:rsidRPr="005311C0">
        <w:rPr>
          <w:rFonts w:ascii="Times New Roman" w:hAnsi="Times New Roman" w:cs="Times New Roman"/>
          <w:bCs/>
          <w:iCs/>
          <w:lang w:val="lt-LT"/>
        </w:rPr>
        <w:t xml:space="preserve"> kontaktai nurodyti Bendrovės svetainėje </w:t>
      </w:r>
      <w:hyperlink r:id="rId20"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p>
    <w:p w14:paraId="22466D58" w14:textId="77777777"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tvarkymo tikslai</w:t>
      </w:r>
      <w:r w:rsidRPr="005311C0">
        <w:rPr>
          <w:rFonts w:ascii="Times New Roman" w:hAnsi="Times New Roman" w:cs="Times New Roman"/>
          <w:bCs/>
          <w:iCs/>
          <w:lang w:val="lt-LT"/>
        </w:rPr>
        <w:t>. Kandidato į laisvą darbo vietą paieška ir atranka.</w:t>
      </w:r>
    </w:p>
    <w:p w14:paraId="02DD81D8" w14:textId="77777777"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tvarkymo teisinis pagrindas</w:t>
      </w:r>
      <w:r w:rsidRPr="005311C0">
        <w:rPr>
          <w:rFonts w:ascii="Times New Roman" w:hAnsi="Times New Roman" w:cs="Times New Roman"/>
          <w:bCs/>
          <w:iCs/>
          <w:lang w:val="lt-LT"/>
        </w:rPr>
        <w:t>. BDAR 6 str. 1 d. (b) p., teisės aktų numatytais atvejais – ir BDAR 6 str. 1 d. (c) p. – duomenų valdytojui taikomos teisinės prievolės vykdymas</w:t>
      </w:r>
    </w:p>
    <w:p w14:paraId="06CAE9C7" w14:textId="77777777"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Duomenų šaltinis</w:t>
      </w:r>
      <w:r w:rsidRPr="005311C0">
        <w:rPr>
          <w:rFonts w:ascii="Times New Roman" w:hAnsi="Times New Roman" w:cs="Times New Roman"/>
          <w:bCs/>
          <w:iCs/>
          <w:lang w:val="lt-LT"/>
        </w:rPr>
        <w:t xml:space="preserve"> – Jūs ir, pagal poreikį arba kai tai nustatyta teisės aktuose, – tretieji asmenys (buvę darbdaviai, teisėsaugos institucijos ir kt.).</w:t>
      </w:r>
    </w:p>
    <w:p w14:paraId="31773483" w14:textId="77777777"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Jūsų duomenys gali būti teikiami</w:t>
      </w:r>
      <w:r w:rsidRPr="005311C0">
        <w:rPr>
          <w:rFonts w:ascii="Times New Roman" w:hAnsi="Times New Roman" w:cs="Times New Roman"/>
          <w:bCs/>
          <w:iCs/>
          <w:lang w:val="lt-LT"/>
        </w:rPr>
        <w:t xml:space="preserve"> tik teismui, teisėsaugos įstaigoms ar valstybės institucijoms tiek, kiek tokį teikimą nustato teisės aktų reikalavimai (pvz.: antstoliams, teismams ir kt.).</w:t>
      </w:r>
    </w:p>
    <w:p w14:paraId="45265F6B" w14:textId="361B848D" w:rsidR="00503602" w:rsidRPr="005311C0" w:rsidRDefault="00503602" w:rsidP="00503602">
      <w:pPr>
        <w:pStyle w:val="Sraopastraipa"/>
        <w:numPr>
          <w:ilvl w:val="0"/>
          <w:numId w:val="29"/>
        </w:numPr>
        <w:spacing w:after="0" w:line="276" w:lineRule="auto"/>
        <w:ind w:left="284" w:hanging="284"/>
        <w:jc w:val="both"/>
        <w:rPr>
          <w:rFonts w:ascii="Times New Roman" w:hAnsi="Times New Roman" w:cs="Times New Roman"/>
          <w:lang w:val="lt-LT"/>
        </w:rPr>
      </w:pPr>
      <w:r w:rsidRPr="005311C0">
        <w:rPr>
          <w:rFonts w:ascii="Times New Roman" w:hAnsi="Times New Roman" w:cs="Times New Roman"/>
          <w:b/>
          <w:i/>
          <w:lang w:val="lt-LT"/>
        </w:rPr>
        <w:t xml:space="preserve">Užtikriname šių Jūsų teisių įgyvendinimą </w:t>
      </w:r>
      <w:r w:rsidRPr="005311C0">
        <w:rPr>
          <w:rFonts w:ascii="Times New Roman" w:hAnsi="Times New Roman" w:cs="Times New Roman"/>
          <w:bCs/>
          <w:iCs/>
          <w:lang w:val="lt-LT"/>
        </w:rPr>
        <w:t xml:space="preserve">(detali informacija apie duomenų subjektų teisių įgyvendinimą pateikta mūsų Asmens duomenų tvarkymo politikoje, viešai skelbiamoje adresu </w:t>
      </w:r>
      <w:hyperlink r:id="rId21"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r w:rsidRPr="005311C0">
        <w:rPr>
          <w:rFonts w:ascii="Times New Roman" w:hAnsi="Times New Roman" w:cs="Times New Roman"/>
          <w:bCs/>
          <w:iCs/>
          <w:lang w:val="lt-LT"/>
        </w:rPr>
        <w:t>):</w:t>
      </w:r>
    </w:p>
    <w:p w14:paraId="6C2774A8"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žinoti (būti informuotam) apie Bendrovės vykdomą asmens duomenų tvarkymą;</w:t>
      </w:r>
    </w:p>
    <w:p w14:paraId="40B33F07"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susipažinti su Bendrovėje tvarkomais savo asmens duomenimis ir gauti jų kopiją;</w:t>
      </w:r>
    </w:p>
    <w:p w14:paraId="3785BBE5"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reikalauti ištaisyti netikslius ar neteisingus asmens duomenis;</w:t>
      </w:r>
    </w:p>
    <w:p w14:paraId="20861D8E"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reikalauti ištrinti asmens duomenis („teisę būti pamirštam“);</w:t>
      </w:r>
    </w:p>
    <w:p w14:paraId="54289080"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apriboti asmens duomenų tvarkymą;</w:t>
      </w:r>
    </w:p>
    <w:p w14:paraId="333C5604"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nesutikti su asmens duomenų tvarkymu;</w:t>
      </w:r>
    </w:p>
    <w:p w14:paraId="2CBCB74A"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perkelti asmens duomenis;</w:t>
      </w:r>
    </w:p>
    <w:p w14:paraId="5ED05192"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teisę pateikti skundą Valstybinei duomenų apsaugos inspekcijai</w:t>
      </w:r>
    </w:p>
    <w:p w14:paraId="78D63703" w14:textId="77777777" w:rsidR="00503602" w:rsidRPr="005311C0" w:rsidRDefault="00503602" w:rsidP="00503602">
      <w:pPr>
        <w:pStyle w:val="Sraopastraipa"/>
        <w:numPr>
          <w:ilvl w:val="1"/>
          <w:numId w:val="29"/>
        </w:numPr>
        <w:spacing w:after="0" w:line="276" w:lineRule="auto"/>
        <w:ind w:left="709"/>
        <w:jc w:val="both"/>
        <w:rPr>
          <w:rFonts w:ascii="Times New Roman" w:hAnsi="Times New Roman" w:cs="Times New Roman"/>
          <w:lang w:val="lt-LT"/>
        </w:rPr>
      </w:pPr>
      <w:r w:rsidRPr="005311C0">
        <w:rPr>
          <w:rFonts w:ascii="Times New Roman" w:hAnsi="Times New Roman" w:cs="Times New Roman"/>
          <w:lang w:val="lt-LT"/>
        </w:rPr>
        <w:t xml:space="preserve">teisę laisvai ir netrukdomai atšaukti duotą sutikimą (tais atvejais, kai duomenys buvo tvarkomi sutikimo pagrindu) </w:t>
      </w:r>
    </w:p>
    <w:p w14:paraId="7AD98772" w14:textId="02F8F629"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
          <w:i/>
          <w:lang w:val="lt-LT"/>
        </w:rPr>
        <w:t xml:space="preserve">Jūsų duomenys bus tvarkomi </w:t>
      </w:r>
      <w:r w:rsidRPr="005311C0">
        <w:rPr>
          <w:rFonts w:ascii="Times New Roman" w:hAnsi="Times New Roman" w:cs="Times New Roman"/>
          <w:bCs/>
          <w:iCs/>
          <w:lang w:val="lt-LT"/>
        </w:rPr>
        <w:t>Bendrojoje dokumentų saugojimo rodyklėje nustatytais terminais</w:t>
      </w:r>
      <w:r w:rsidRPr="005311C0">
        <w:rPr>
          <w:rFonts w:ascii="Times New Roman" w:hAnsi="Times New Roman" w:cs="Times New Roman"/>
          <w:lang w:val="lt-LT"/>
        </w:rPr>
        <w:t>.</w:t>
      </w:r>
    </w:p>
    <w:p w14:paraId="062E13F5" w14:textId="77777777" w:rsidR="00503602" w:rsidRPr="005311C0" w:rsidRDefault="00503602" w:rsidP="00503602">
      <w:pPr>
        <w:numPr>
          <w:ilvl w:val="0"/>
          <w:numId w:val="29"/>
        </w:numPr>
        <w:spacing w:after="0" w:line="276" w:lineRule="auto"/>
        <w:ind w:left="284" w:hanging="284"/>
        <w:jc w:val="both"/>
        <w:rPr>
          <w:rFonts w:ascii="Times New Roman" w:hAnsi="Times New Roman" w:cs="Times New Roman"/>
          <w:bCs/>
          <w:iCs/>
          <w:lang w:val="lt-LT"/>
        </w:rPr>
      </w:pPr>
      <w:r w:rsidRPr="005311C0">
        <w:rPr>
          <w:rFonts w:ascii="Times New Roman" w:hAnsi="Times New Roman" w:cs="Times New Roman"/>
          <w:bCs/>
          <w:iCs/>
          <w:lang w:val="lt-LT"/>
        </w:rPr>
        <w:t>Jūsų duomenys nebus naudojami automatizuotų sprendimų priėmimui Jūsų atžvilgiu, įskaitant profiliavimą.</w:t>
      </w:r>
    </w:p>
    <w:p w14:paraId="7CD8D467" w14:textId="0E021597" w:rsidR="00503602" w:rsidRPr="005311C0" w:rsidRDefault="00503602" w:rsidP="00503602">
      <w:pPr>
        <w:pStyle w:val="Sraopastraipa"/>
        <w:numPr>
          <w:ilvl w:val="0"/>
          <w:numId w:val="29"/>
        </w:numPr>
        <w:spacing w:after="0" w:line="276" w:lineRule="auto"/>
        <w:ind w:left="284"/>
        <w:jc w:val="both"/>
        <w:rPr>
          <w:rFonts w:ascii="Times New Roman" w:hAnsi="Times New Roman" w:cs="Times New Roman"/>
          <w:lang w:val="lt-LT"/>
        </w:rPr>
      </w:pPr>
      <w:r w:rsidRPr="005311C0">
        <w:rPr>
          <w:rFonts w:ascii="Times New Roman" w:hAnsi="Times New Roman" w:cs="Times New Roman"/>
          <w:bCs/>
          <w:iCs/>
          <w:lang w:val="lt-LT"/>
        </w:rPr>
        <w:lastRenderedPageBreak/>
        <w:t>Informuojame, kad Jūs turite teisę skųsti Bendrovės veiksmus (neveikimą) Valstybinei duomenų apsaugos inspekcijai ir teismui teisės aktų nustatyta tvarka, taip pat skųsti teismui Valstybinės duomenų apsaugos inspekcijos veiksmus (neveikimą).</w:t>
      </w:r>
    </w:p>
    <w:p w14:paraId="5DFC7785" w14:textId="77777777" w:rsidR="00503602" w:rsidRPr="005311C0" w:rsidRDefault="00503602" w:rsidP="00503602">
      <w:pPr>
        <w:rPr>
          <w:rFonts w:ascii="Times New Roman" w:hAnsi="Times New Roman" w:cs="Times New Roman"/>
          <w:lang w:val="lt-LT"/>
        </w:rPr>
      </w:pPr>
    </w:p>
    <w:p w14:paraId="255973B2" w14:textId="254EE037" w:rsidR="00503602" w:rsidRPr="005311C0" w:rsidRDefault="00503602" w:rsidP="00503602">
      <w:pPr>
        <w:rPr>
          <w:rFonts w:ascii="Times New Roman" w:hAnsi="Times New Roman" w:cs="Times New Roman"/>
          <w:lang w:val="lt-LT"/>
        </w:rPr>
      </w:pPr>
      <w:r w:rsidRPr="005311C0">
        <w:rPr>
          <w:rFonts w:ascii="Times New Roman" w:hAnsi="Times New Roman" w:cs="Times New Roman"/>
          <w:lang w:val="lt-LT"/>
        </w:rPr>
        <w:t xml:space="preserve">SU PATEIKTA INFORMACIJA SUSIPAŽINAU: </w:t>
      </w: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
        <w:gridCol w:w="2303"/>
        <w:gridCol w:w="236"/>
        <w:gridCol w:w="3216"/>
      </w:tblGrid>
      <w:tr w:rsidR="00503602" w:rsidRPr="005311C0" w14:paraId="48F0CA81" w14:textId="77777777" w:rsidTr="00503602">
        <w:trPr>
          <w:trHeight w:val="588"/>
        </w:trPr>
        <w:tc>
          <w:tcPr>
            <w:tcW w:w="4050" w:type="dxa"/>
            <w:tcBorders>
              <w:top w:val="single" w:sz="4" w:space="0" w:color="auto"/>
              <w:left w:val="single" w:sz="4" w:space="0" w:color="auto"/>
              <w:bottom w:val="single" w:sz="4" w:space="0" w:color="auto"/>
              <w:right w:val="single" w:sz="4" w:space="0" w:color="auto"/>
            </w:tcBorders>
          </w:tcPr>
          <w:p w14:paraId="73B84C4D" w14:textId="77777777" w:rsidR="00503602" w:rsidRPr="005311C0" w:rsidRDefault="00503602">
            <w:pPr>
              <w:pStyle w:val="Sraopastraipa"/>
              <w:spacing w:line="276" w:lineRule="auto"/>
              <w:ind w:left="0"/>
              <w:rPr>
                <w:rFonts w:ascii="Times New Roman" w:hAnsi="Times New Roman" w:cs="Times New Roman"/>
                <w:lang w:val="lt-LT" w:eastAsia="lt-LT"/>
              </w:rPr>
            </w:pPr>
          </w:p>
        </w:tc>
        <w:tc>
          <w:tcPr>
            <w:tcW w:w="270" w:type="dxa"/>
            <w:tcBorders>
              <w:top w:val="nil"/>
              <w:left w:val="single" w:sz="4" w:space="0" w:color="auto"/>
              <w:bottom w:val="nil"/>
              <w:right w:val="single" w:sz="4" w:space="0" w:color="auto"/>
            </w:tcBorders>
          </w:tcPr>
          <w:p w14:paraId="0054219C" w14:textId="77777777" w:rsidR="00503602" w:rsidRPr="005311C0" w:rsidRDefault="00503602">
            <w:pPr>
              <w:pStyle w:val="Sraopastraipa"/>
              <w:spacing w:line="276" w:lineRule="auto"/>
              <w:ind w:left="0"/>
              <w:rPr>
                <w:rFonts w:ascii="Times New Roman" w:hAnsi="Times New Roman" w:cs="Times New Roman"/>
                <w:lang w:val="lt-LT" w:eastAsia="lt-LT"/>
              </w:rPr>
            </w:pPr>
          </w:p>
        </w:tc>
        <w:tc>
          <w:tcPr>
            <w:tcW w:w="2303" w:type="dxa"/>
            <w:tcBorders>
              <w:top w:val="single" w:sz="4" w:space="0" w:color="auto"/>
              <w:left w:val="single" w:sz="4" w:space="0" w:color="auto"/>
              <w:bottom w:val="single" w:sz="4" w:space="0" w:color="auto"/>
              <w:right w:val="single" w:sz="4" w:space="0" w:color="auto"/>
            </w:tcBorders>
          </w:tcPr>
          <w:p w14:paraId="369A060F" w14:textId="77777777" w:rsidR="00503602" w:rsidRPr="005311C0" w:rsidRDefault="00503602">
            <w:pPr>
              <w:pStyle w:val="Sraopastraipa"/>
              <w:spacing w:line="276" w:lineRule="auto"/>
              <w:ind w:left="0"/>
              <w:rPr>
                <w:rFonts w:ascii="Times New Roman" w:hAnsi="Times New Roman" w:cs="Times New Roman"/>
                <w:lang w:val="lt-LT" w:eastAsia="lt-LT"/>
              </w:rPr>
            </w:pPr>
          </w:p>
        </w:tc>
        <w:tc>
          <w:tcPr>
            <w:tcW w:w="236" w:type="dxa"/>
            <w:tcBorders>
              <w:top w:val="nil"/>
              <w:left w:val="single" w:sz="4" w:space="0" w:color="auto"/>
              <w:bottom w:val="nil"/>
              <w:right w:val="single" w:sz="4" w:space="0" w:color="auto"/>
            </w:tcBorders>
          </w:tcPr>
          <w:p w14:paraId="4DE7439E" w14:textId="77777777" w:rsidR="00503602" w:rsidRPr="005311C0" w:rsidRDefault="00503602">
            <w:pPr>
              <w:pStyle w:val="Sraopastraipa"/>
              <w:spacing w:line="276" w:lineRule="auto"/>
              <w:ind w:left="0"/>
              <w:rPr>
                <w:rFonts w:ascii="Times New Roman" w:hAnsi="Times New Roman" w:cs="Times New Roman"/>
                <w:lang w:val="lt-LT" w:eastAsia="lt-LT"/>
              </w:rPr>
            </w:pPr>
          </w:p>
        </w:tc>
        <w:tc>
          <w:tcPr>
            <w:tcW w:w="3216" w:type="dxa"/>
            <w:tcBorders>
              <w:top w:val="single" w:sz="4" w:space="0" w:color="auto"/>
              <w:left w:val="single" w:sz="4" w:space="0" w:color="auto"/>
              <w:bottom w:val="single" w:sz="4" w:space="0" w:color="auto"/>
              <w:right w:val="single" w:sz="4" w:space="0" w:color="auto"/>
            </w:tcBorders>
          </w:tcPr>
          <w:p w14:paraId="3C19E847" w14:textId="77777777" w:rsidR="00503602" w:rsidRPr="005311C0" w:rsidRDefault="00503602">
            <w:pPr>
              <w:pStyle w:val="Sraopastraipa"/>
              <w:spacing w:line="276" w:lineRule="auto"/>
              <w:ind w:left="0"/>
              <w:rPr>
                <w:rFonts w:ascii="Times New Roman" w:hAnsi="Times New Roman" w:cs="Times New Roman"/>
                <w:lang w:val="lt-LT" w:eastAsia="lt-LT"/>
              </w:rPr>
            </w:pPr>
          </w:p>
        </w:tc>
      </w:tr>
      <w:tr w:rsidR="00503602" w:rsidRPr="005311C0" w14:paraId="5F9F28FF" w14:textId="77777777" w:rsidTr="00503602">
        <w:tc>
          <w:tcPr>
            <w:tcW w:w="4050" w:type="dxa"/>
            <w:tcBorders>
              <w:top w:val="single" w:sz="4" w:space="0" w:color="auto"/>
              <w:left w:val="nil"/>
              <w:bottom w:val="nil"/>
              <w:right w:val="nil"/>
            </w:tcBorders>
            <w:hideMark/>
          </w:tcPr>
          <w:p w14:paraId="5895811E" w14:textId="77777777" w:rsidR="00503602" w:rsidRPr="005311C0" w:rsidRDefault="00503602">
            <w:pPr>
              <w:pStyle w:val="Sraopastraipa"/>
              <w:spacing w:line="276" w:lineRule="auto"/>
              <w:ind w:left="0"/>
              <w:jc w:val="center"/>
              <w:rPr>
                <w:rFonts w:ascii="Times New Roman" w:hAnsi="Times New Roman" w:cs="Times New Roman"/>
                <w:i/>
                <w:iCs/>
                <w:vertAlign w:val="superscript"/>
                <w:lang w:val="lt-LT" w:eastAsia="lt-LT"/>
              </w:rPr>
            </w:pPr>
            <w:r w:rsidRPr="005311C0">
              <w:rPr>
                <w:rFonts w:ascii="Times New Roman" w:hAnsi="Times New Roman" w:cs="Times New Roman"/>
                <w:i/>
                <w:iCs/>
                <w:vertAlign w:val="superscript"/>
                <w:lang w:val="lt-LT" w:eastAsia="lt-LT"/>
              </w:rPr>
              <w:t>/Vardas, pavardė/</w:t>
            </w:r>
          </w:p>
        </w:tc>
        <w:tc>
          <w:tcPr>
            <w:tcW w:w="270" w:type="dxa"/>
          </w:tcPr>
          <w:p w14:paraId="7A8735F6" w14:textId="77777777" w:rsidR="00503602" w:rsidRPr="005311C0" w:rsidRDefault="00503602">
            <w:pPr>
              <w:pStyle w:val="Sraopastraipa"/>
              <w:spacing w:line="276" w:lineRule="auto"/>
              <w:ind w:left="0"/>
              <w:jc w:val="center"/>
              <w:rPr>
                <w:rFonts w:ascii="Times New Roman" w:hAnsi="Times New Roman" w:cs="Times New Roman"/>
                <w:i/>
                <w:iCs/>
                <w:vertAlign w:val="superscript"/>
                <w:lang w:val="lt-LT" w:eastAsia="lt-LT"/>
              </w:rPr>
            </w:pPr>
          </w:p>
        </w:tc>
        <w:tc>
          <w:tcPr>
            <w:tcW w:w="2303" w:type="dxa"/>
            <w:tcBorders>
              <w:top w:val="single" w:sz="4" w:space="0" w:color="auto"/>
              <w:left w:val="nil"/>
              <w:bottom w:val="nil"/>
              <w:right w:val="nil"/>
            </w:tcBorders>
            <w:hideMark/>
          </w:tcPr>
          <w:p w14:paraId="302E04F2" w14:textId="77777777" w:rsidR="00503602" w:rsidRPr="005311C0" w:rsidRDefault="00503602">
            <w:pPr>
              <w:pStyle w:val="Sraopastraipa"/>
              <w:spacing w:line="276" w:lineRule="auto"/>
              <w:ind w:left="0"/>
              <w:jc w:val="center"/>
              <w:rPr>
                <w:rFonts w:ascii="Times New Roman" w:hAnsi="Times New Roman" w:cs="Times New Roman"/>
                <w:i/>
                <w:iCs/>
                <w:vertAlign w:val="superscript"/>
                <w:lang w:val="lt-LT" w:eastAsia="lt-LT"/>
              </w:rPr>
            </w:pPr>
            <w:r w:rsidRPr="005311C0">
              <w:rPr>
                <w:rFonts w:ascii="Times New Roman" w:hAnsi="Times New Roman" w:cs="Times New Roman"/>
                <w:i/>
                <w:iCs/>
                <w:vertAlign w:val="superscript"/>
                <w:lang w:val="lt-LT" w:eastAsia="lt-LT"/>
              </w:rPr>
              <w:t>/Parašas/</w:t>
            </w:r>
          </w:p>
        </w:tc>
        <w:tc>
          <w:tcPr>
            <w:tcW w:w="236" w:type="dxa"/>
          </w:tcPr>
          <w:p w14:paraId="70808503" w14:textId="77777777" w:rsidR="00503602" w:rsidRPr="005311C0" w:rsidRDefault="00503602">
            <w:pPr>
              <w:pStyle w:val="Sraopastraipa"/>
              <w:spacing w:line="276" w:lineRule="auto"/>
              <w:ind w:left="0"/>
              <w:jc w:val="center"/>
              <w:rPr>
                <w:rFonts w:ascii="Times New Roman" w:hAnsi="Times New Roman" w:cs="Times New Roman"/>
                <w:i/>
                <w:iCs/>
                <w:vertAlign w:val="superscript"/>
                <w:lang w:val="lt-LT" w:eastAsia="lt-LT"/>
              </w:rPr>
            </w:pPr>
          </w:p>
        </w:tc>
        <w:tc>
          <w:tcPr>
            <w:tcW w:w="3216" w:type="dxa"/>
            <w:tcBorders>
              <w:top w:val="single" w:sz="4" w:space="0" w:color="auto"/>
              <w:left w:val="nil"/>
              <w:bottom w:val="nil"/>
              <w:right w:val="nil"/>
            </w:tcBorders>
            <w:hideMark/>
          </w:tcPr>
          <w:p w14:paraId="0D7BC0C6" w14:textId="77777777" w:rsidR="00503602" w:rsidRPr="005311C0" w:rsidRDefault="00503602">
            <w:pPr>
              <w:pStyle w:val="Sraopastraipa"/>
              <w:spacing w:line="276" w:lineRule="auto"/>
              <w:ind w:left="0"/>
              <w:jc w:val="center"/>
              <w:rPr>
                <w:rFonts w:ascii="Times New Roman" w:hAnsi="Times New Roman" w:cs="Times New Roman"/>
                <w:i/>
                <w:iCs/>
                <w:vertAlign w:val="superscript"/>
                <w:lang w:val="lt-LT" w:eastAsia="lt-LT"/>
              </w:rPr>
            </w:pPr>
            <w:r w:rsidRPr="005311C0">
              <w:rPr>
                <w:rFonts w:ascii="Times New Roman" w:hAnsi="Times New Roman" w:cs="Times New Roman"/>
                <w:i/>
                <w:iCs/>
                <w:vertAlign w:val="superscript"/>
                <w:lang w:val="lt-LT" w:eastAsia="lt-LT"/>
              </w:rPr>
              <w:t>/Data/</w:t>
            </w:r>
          </w:p>
        </w:tc>
      </w:tr>
    </w:tbl>
    <w:p w14:paraId="33280BCB" w14:textId="225941AA" w:rsidR="00EA55E9" w:rsidRPr="005311C0" w:rsidRDefault="00EA55E9">
      <w:pPr>
        <w:rPr>
          <w:lang w:val="lt-LT"/>
        </w:rPr>
      </w:pPr>
      <w:r w:rsidRPr="005311C0">
        <w:rPr>
          <w:lang w:val="lt-LT"/>
        </w:rPr>
        <w:br w:type="page"/>
      </w:r>
    </w:p>
    <w:p w14:paraId="02BE02EA" w14:textId="090416A6"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4E828A9F" w14:textId="77777777" w:rsidR="00EA55E9" w:rsidRPr="005311C0" w:rsidRDefault="00EA55E9" w:rsidP="00EA55E9">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4BE8186" w14:textId="08468830" w:rsidR="00EA55E9" w:rsidRPr="005311C0" w:rsidRDefault="007A2DBD" w:rsidP="007A2DBD">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 xml:space="preserve"> 17</w:t>
      </w:r>
    </w:p>
    <w:p w14:paraId="7B7BCD2A" w14:textId="77777777" w:rsidR="00EA55E9" w:rsidRPr="005311C0" w:rsidRDefault="00EA55E9" w:rsidP="00EA55E9">
      <w:pPr>
        <w:rPr>
          <w:rFonts w:ascii="Times New Roman" w:hAnsi="Times New Roman" w:cs="Times New Roman"/>
          <w:lang w:val="lt-LT"/>
        </w:rPr>
      </w:pPr>
    </w:p>
    <w:p w14:paraId="577AC79B" w14:textId="331AD99A" w:rsidR="00EA55E9" w:rsidRPr="005311C0" w:rsidRDefault="00EA55E9" w:rsidP="00EA55E9">
      <w:pPr>
        <w:pStyle w:val="Antrat2"/>
        <w:rPr>
          <w:lang w:val="lt-LT"/>
        </w:rPr>
      </w:pPr>
      <w:r w:rsidRPr="005311C0">
        <w:rPr>
          <w:lang w:val="lt-LT"/>
        </w:rPr>
        <w:t>PRIEDAS Nr. 9 // SUTIKIMO DĖL ASMENS DUOMENŲ TVARKYMO FORMA</w:t>
      </w:r>
    </w:p>
    <w:p w14:paraId="24BDF58F" w14:textId="77777777" w:rsidR="00EA55E9" w:rsidRPr="005311C0" w:rsidRDefault="00EA55E9" w:rsidP="00EA55E9">
      <w:pPr>
        <w:rPr>
          <w:lang w:val="lt-LT"/>
        </w:rPr>
      </w:pPr>
    </w:p>
    <w:p w14:paraId="41043ABB" w14:textId="317D4BB4" w:rsidR="00503602" w:rsidRPr="005311C0" w:rsidRDefault="00503602" w:rsidP="00503602">
      <w:pPr>
        <w:jc w:val="center"/>
        <w:rPr>
          <w:rFonts w:ascii="Times New Roman" w:hAnsi="Times New Roman" w:cs="Times New Roman"/>
          <w:b/>
          <w:lang w:val="lt-LT"/>
        </w:rPr>
      </w:pPr>
      <w:r w:rsidRPr="005311C0">
        <w:rPr>
          <w:rFonts w:ascii="Times New Roman" w:hAnsi="Times New Roman" w:cs="Times New Roman"/>
          <w:b/>
          <w:lang w:val="lt-LT"/>
        </w:rPr>
        <w:t>SUTIKIMAS DĖL ASMENS DUOMENŲ TVARKYMO</w:t>
      </w:r>
    </w:p>
    <w:p w14:paraId="5A4DF272" w14:textId="77777777" w:rsidR="00503602" w:rsidRPr="005311C0" w:rsidRDefault="00503602" w:rsidP="00503602">
      <w:pPr>
        <w:rPr>
          <w:rFonts w:ascii="Times New Roman" w:hAnsi="Times New Roman" w:cs="Times New Roman"/>
          <w:lang w:val="lt-LT"/>
        </w:rPr>
      </w:pPr>
    </w:p>
    <w:p w14:paraId="19BFDFB2" w14:textId="77777777" w:rsidR="00503602" w:rsidRPr="005311C0" w:rsidRDefault="00503602" w:rsidP="00503602">
      <w:pPr>
        <w:rPr>
          <w:rFonts w:ascii="Times New Roman" w:hAnsi="Times New Roman" w:cs="Times New Roman"/>
          <w:lang w:val="lt-LT"/>
        </w:rPr>
      </w:pPr>
    </w:p>
    <w:p w14:paraId="719AADB3" w14:textId="10162050" w:rsidR="00503602" w:rsidRPr="005311C0" w:rsidRDefault="00503602" w:rsidP="00503602">
      <w:pPr>
        <w:jc w:val="both"/>
        <w:rPr>
          <w:rFonts w:ascii="Times New Roman" w:hAnsi="Times New Roman" w:cs="Times New Roman"/>
          <w:i/>
          <w:lang w:val="lt-LT"/>
        </w:rPr>
      </w:pPr>
      <w:r w:rsidRPr="005311C0">
        <w:rPr>
          <w:rFonts w:ascii="Times New Roman" w:hAnsi="Times New Roman" w:cs="Times New Roman"/>
          <w:b/>
          <w:lang w:val="lt-LT"/>
        </w:rPr>
        <w:t>Sutinku</w:t>
      </w:r>
      <w:r w:rsidRPr="005311C0">
        <w:rPr>
          <w:rFonts w:ascii="Times New Roman" w:hAnsi="Times New Roman" w:cs="Times New Roman"/>
          <w:lang w:val="lt-LT"/>
        </w:rPr>
        <w:t xml:space="preserve">, kad </w:t>
      </w:r>
      <w:r w:rsidRPr="005311C0">
        <w:rPr>
          <w:rFonts w:ascii="Times New Roman" w:hAnsi="Times New Roman"/>
          <w:lang w:val="lt-LT"/>
        </w:rPr>
        <w:t>UAB „</w:t>
      </w:r>
      <w:r w:rsidR="00C3477E">
        <w:rPr>
          <w:rFonts w:ascii="Times New Roman" w:hAnsi="Times New Roman"/>
          <w:lang w:val="lt-LT"/>
        </w:rPr>
        <w:t>PLUNGĖS VANDENYS</w:t>
      </w:r>
      <w:r w:rsidRPr="005311C0">
        <w:rPr>
          <w:rFonts w:ascii="Times New Roman" w:hAnsi="Times New Roman"/>
          <w:lang w:val="lt-LT"/>
        </w:rPr>
        <w:t>“</w:t>
      </w:r>
      <w:r w:rsidRPr="005311C0">
        <w:rPr>
          <w:rFonts w:ascii="Times New Roman" w:hAnsi="Times New Roman" w:cs="Times New Roman"/>
          <w:lang w:val="lt-LT"/>
        </w:rPr>
        <w:t xml:space="preserve">, (toliau – Bendrovė) </w:t>
      </w:r>
      <w:r w:rsidRPr="005311C0">
        <w:rPr>
          <w:rFonts w:ascii="Times New Roman" w:hAnsi="Times New Roman" w:cs="Times New Roman"/>
          <w:b/>
          <w:lang w:val="lt-LT"/>
        </w:rPr>
        <w:t xml:space="preserve">tvarkytų žemiau nurodytus mano asmens duomenis šiais tikslais </w:t>
      </w:r>
      <w:r w:rsidRPr="005311C0">
        <w:rPr>
          <w:rFonts w:ascii="Times New Roman" w:hAnsi="Times New Roman" w:cs="Times New Roman"/>
          <w:i/>
          <w:lang w:val="lt-LT"/>
        </w:rPr>
        <w:t xml:space="preserve">(pažymėkite pasirinktus </w:t>
      </w:r>
      <w:r w:rsidRPr="005311C0">
        <w:rPr>
          <w:rFonts w:ascii="Segoe UI Symbol" w:hAnsi="Segoe UI Symbol" w:cs="Segoe UI Symbol"/>
          <w:i/>
          <w:lang w:val="lt-LT"/>
        </w:rPr>
        <w:t>☒</w:t>
      </w:r>
      <w:r w:rsidRPr="005311C0">
        <w:rPr>
          <w:rFonts w:ascii="Times New Roman" w:hAnsi="Times New Roman" w:cs="Times New Roman"/>
          <w:i/>
          <w:lang w:val="lt-LT"/>
        </w:rPr>
        <w:t>)</w:t>
      </w:r>
      <w:r w:rsidRPr="005311C0">
        <w:rPr>
          <w:rFonts w:ascii="Times New Roman" w:hAnsi="Times New Roman" w:cs="Times New Roman"/>
          <w:lang w:val="lt-LT"/>
        </w:rPr>
        <w:t>:</w:t>
      </w:r>
    </w:p>
    <w:p w14:paraId="5606AD94" w14:textId="77777777" w:rsidR="00503602" w:rsidRPr="005311C0" w:rsidRDefault="00503602" w:rsidP="00503602">
      <w:pPr>
        <w:rPr>
          <w:rFonts w:ascii="Times New Roman" w:hAnsi="Times New Roman" w:cs="Times New Roman"/>
          <w:lang w:val="lt-LT"/>
        </w:rPr>
      </w:pPr>
    </w:p>
    <w:tbl>
      <w:tblPr>
        <w:tblStyle w:val="Lentelstinklelis"/>
        <w:tblW w:w="0" w:type="auto"/>
        <w:tblInd w:w="-5" w:type="dxa"/>
        <w:tblBorders>
          <w:insideH w:val="none" w:sz="0" w:space="0" w:color="auto"/>
          <w:insideV w:val="none" w:sz="0" w:space="0" w:color="auto"/>
        </w:tblBorders>
        <w:tblLook w:val="04A0" w:firstRow="1" w:lastRow="0" w:firstColumn="1" w:lastColumn="0" w:noHBand="0" w:noVBand="1"/>
      </w:tblPr>
      <w:tblGrid>
        <w:gridCol w:w="8294"/>
        <w:gridCol w:w="416"/>
        <w:gridCol w:w="1365"/>
      </w:tblGrid>
      <w:tr w:rsidR="00503602" w:rsidRPr="005311C0" w14:paraId="328E1CB6" w14:textId="77777777" w:rsidTr="00503602">
        <w:tc>
          <w:tcPr>
            <w:tcW w:w="8294" w:type="dxa"/>
            <w:vMerge w:val="restart"/>
            <w:tcBorders>
              <w:top w:val="single" w:sz="4" w:space="0" w:color="auto"/>
              <w:left w:val="single" w:sz="4" w:space="0" w:color="auto"/>
              <w:bottom w:val="single" w:sz="4" w:space="0" w:color="auto"/>
              <w:right w:val="nil"/>
            </w:tcBorders>
            <w:vAlign w:val="center"/>
            <w:hideMark/>
          </w:tcPr>
          <w:p w14:paraId="593DE2DA" w14:textId="2EB06F19" w:rsidR="00503602" w:rsidRPr="005311C0" w:rsidRDefault="00503602" w:rsidP="00503602">
            <w:pPr>
              <w:spacing w:after="160" w:line="259" w:lineRule="auto"/>
              <w:rPr>
                <w:rFonts w:ascii="Times New Roman" w:hAnsi="Times New Roman" w:cs="Times New Roman"/>
                <w:lang w:val="lt-LT"/>
              </w:rPr>
            </w:pPr>
            <w:r w:rsidRPr="005311C0">
              <w:rPr>
                <w:rFonts w:ascii="Times New Roman" w:hAnsi="Times New Roman" w:cs="Times New Roman"/>
                <w:lang w:val="lt-LT"/>
              </w:rPr>
              <w:t>/Tvarkomi duomenys, duomenų tvarkymo tikslas, duomenų tvarkymo terminai, gavėjai/</w:t>
            </w:r>
          </w:p>
        </w:tc>
        <w:sdt>
          <w:sdtPr>
            <w:rPr>
              <w:rFonts w:ascii="Times New Roman" w:hAnsi="Times New Roman" w:cs="Times New Roman"/>
              <w:lang w:val="lt-LT"/>
            </w:rPr>
            <w:id w:val="327956513"/>
            <w14:checkbox>
              <w14:checked w14:val="0"/>
              <w14:checkedState w14:val="2612" w14:font="MS Gothic"/>
              <w14:uncheckedState w14:val="2610" w14:font="MS Gothic"/>
            </w14:checkbox>
          </w:sdtPr>
          <w:sdtEndPr/>
          <w:sdtContent>
            <w:tc>
              <w:tcPr>
                <w:tcW w:w="416" w:type="dxa"/>
                <w:tcBorders>
                  <w:top w:val="single" w:sz="4" w:space="0" w:color="auto"/>
                  <w:left w:val="nil"/>
                  <w:bottom w:val="nil"/>
                  <w:right w:val="nil"/>
                </w:tcBorders>
                <w:hideMark/>
              </w:tcPr>
              <w:p w14:paraId="3634A81A" w14:textId="77777777" w:rsidR="00503602" w:rsidRPr="005311C0" w:rsidRDefault="00503602" w:rsidP="00503602">
                <w:pPr>
                  <w:spacing w:after="160" w:line="259" w:lineRule="auto"/>
                  <w:rPr>
                    <w:rFonts w:ascii="Times New Roman" w:hAnsi="Times New Roman" w:cs="Times New Roman"/>
                    <w:lang w:val="lt-LT"/>
                  </w:rPr>
                </w:pPr>
                <w:r w:rsidRPr="005311C0">
                  <w:rPr>
                    <w:rFonts w:ascii="Segoe UI Symbol" w:hAnsi="Segoe UI Symbol" w:cs="Segoe UI Symbol"/>
                    <w:lang w:val="lt-LT"/>
                  </w:rPr>
                  <w:t>☐</w:t>
                </w:r>
              </w:p>
            </w:tc>
          </w:sdtContent>
        </w:sdt>
        <w:tc>
          <w:tcPr>
            <w:tcW w:w="1365" w:type="dxa"/>
            <w:tcBorders>
              <w:top w:val="single" w:sz="4" w:space="0" w:color="auto"/>
              <w:left w:val="nil"/>
              <w:bottom w:val="nil"/>
              <w:right w:val="single" w:sz="4" w:space="0" w:color="auto"/>
            </w:tcBorders>
            <w:hideMark/>
          </w:tcPr>
          <w:p w14:paraId="1D21BE4C" w14:textId="77777777" w:rsidR="00503602" w:rsidRPr="005311C0" w:rsidRDefault="00503602" w:rsidP="00503602">
            <w:pPr>
              <w:spacing w:after="160" w:line="259" w:lineRule="auto"/>
              <w:rPr>
                <w:rFonts w:ascii="Times New Roman" w:hAnsi="Times New Roman" w:cs="Times New Roman"/>
                <w:i/>
                <w:lang w:val="lt-LT"/>
              </w:rPr>
            </w:pPr>
            <w:r w:rsidRPr="005311C0">
              <w:rPr>
                <w:rFonts w:ascii="Times New Roman" w:hAnsi="Times New Roman" w:cs="Times New Roman"/>
                <w:i/>
                <w:lang w:val="lt-LT"/>
              </w:rPr>
              <w:t>Sutinku</w:t>
            </w:r>
          </w:p>
        </w:tc>
      </w:tr>
      <w:tr w:rsidR="00503602" w:rsidRPr="005311C0" w14:paraId="30A9B2E4" w14:textId="77777777" w:rsidTr="00503602">
        <w:tc>
          <w:tcPr>
            <w:tcW w:w="8294" w:type="dxa"/>
            <w:vMerge/>
            <w:tcBorders>
              <w:top w:val="single" w:sz="4" w:space="0" w:color="auto"/>
              <w:left w:val="single" w:sz="4" w:space="0" w:color="auto"/>
              <w:bottom w:val="single" w:sz="4" w:space="0" w:color="auto"/>
              <w:right w:val="nil"/>
            </w:tcBorders>
            <w:vAlign w:val="center"/>
            <w:hideMark/>
          </w:tcPr>
          <w:p w14:paraId="10F04750" w14:textId="77777777" w:rsidR="00503602" w:rsidRPr="005311C0" w:rsidRDefault="00503602" w:rsidP="00503602">
            <w:pPr>
              <w:spacing w:after="160" w:line="259" w:lineRule="auto"/>
              <w:rPr>
                <w:rFonts w:ascii="Times New Roman" w:hAnsi="Times New Roman" w:cs="Times New Roman"/>
                <w:lang w:val="lt-LT"/>
              </w:rPr>
            </w:pPr>
          </w:p>
        </w:tc>
        <w:sdt>
          <w:sdtPr>
            <w:rPr>
              <w:rFonts w:ascii="Times New Roman" w:hAnsi="Times New Roman" w:cs="Times New Roman"/>
              <w:lang w:val="lt-LT"/>
            </w:rPr>
            <w:id w:val="-1698535225"/>
            <w14:checkbox>
              <w14:checked w14:val="0"/>
              <w14:checkedState w14:val="2612" w14:font="MS Gothic"/>
              <w14:uncheckedState w14:val="2610" w14:font="MS Gothic"/>
            </w14:checkbox>
          </w:sdtPr>
          <w:sdtEndPr/>
          <w:sdtContent>
            <w:tc>
              <w:tcPr>
                <w:tcW w:w="416" w:type="dxa"/>
                <w:tcBorders>
                  <w:top w:val="nil"/>
                  <w:left w:val="nil"/>
                  <w:bottom w:val="single" w:sz="4" w:space="0" w:color="auto"/>
                  <w:right w:val="nil"/>
                </w:tcBorders>
                <w:hideMark/>
              </w:tcPr>
              <w:p w14:paraId="6CEC8FB1" w14:textId="77777777" w:rsidR="00503602" w:rsidRPr="005311C0" w:rsidRDefault="00503602" w:rsidP="00503602">
                <w:pPr>
                  <w:spacing w:after="160" w:line="259" w:lineRule="auto"/>
                  <w:rPr>
                    <w:rFonts w:ascii="Times New Roman" w:hAnsi="Times New Roman" w:cs="Times New Roman"/>
                    <w:lang w:val="lt-LT"/>
                  </w:rPr>
                </w:pPr>
                <w:r w:rsidRPr="005311C0">
                  <w:rPr>
                    <w:rFonts w:ascii="Segoe UI Symbol" w:hAnsi="Segoe UI Symbol" w:cs="Segoe UI Symbol"/>
                    <w:lang w:val="lt-LT"/>
                  </w:rPr>
                  <w:t>☐</w:t>
                </w:r>
              </w:p>
            </w:tc>
          </w:sdtContent>
        </w:sdt>
        <w:tc>
          <w:tcPr>
            <w:tcW w:w="1365" w:type="dxa"/>
            <w:tcBorders>
              <w:top w:val="nil"/>
              <w:left w:val="nil"/>
              <w:bottom w:val="single" w:sz="4" w:space="0" w:color="auto"/>
              <w:right w:val="single" w:sz="4" w:space="0" w:color="auto"/>
            </w:tcBorders>
            <w:hideMark/>
          </w:tcPr>
          <w:p w14:paraId="4A516C04" w14:textId="77777777" w:rsidR="00503602" w:rsidRPr="005311C0" w:rsidRDefault="00503602" w:rsidP="00503602">
            <w:pPr>
              <w:spacing w:after="160" w:line="259" w:lineRule="auto"/>
              <w:rPr>
                <w:rFonts w:ascii="Times New Roman" w:hAnsi="Times New Roman" w:cs="Times New Roman"/>
                <w:i/>
                <w:lang w:val="lt-LT"/>
              </w:rPr>
            </w:pPr>
            <w:r w:rsidRPr="005311C0">
              <w:rPr>
                <w:rFonts w:ascii="Times New Roman" w:hAnsi="Times New Roman" w:cs="Times New Roman"/>
                <w:i/>
                <w:lang w:val="lt-LT"/>
              </w:rPr>
              <w:t>Nesutinku</w:t>
            </w:r>
          </w:p>
        </w:tc>
      </w:tr>
    </w:tbl>
    <w:p w14:paraId="65215301" w14:textId="77777777" w:rsidR="00503602" w:rsidRPr="005311C0" w:rsidRDefault="00503602" w:rsidP="00503602">
      <w:pPr>
        <w:rPr>
          <w:rFonts w:ascii="Times New Roman" w:hAnsi="Times New Roman" w:cs="Times New Roman"/>
          <w:lang w:val="lt-LT"/>
        </w:rPr>
      </w:pPr>
    </w:p>
    <w:p w14:paraId="4A7A3E48" w14:textId="77777777" w:rsidR="00503602" w:rsidRPr="005311C0" w:rsidRDefault="00503602" w:rsidP="00503602">
      <w:pPr>
        <w:rPr>
          <w:rFonts w:ascii="Times New Roman" w:hAnsi="Times New Roman" w:cs="Times New Roman"/>
          <w:lang w:val="lt-LT"/>
        </w:rPr>
      </w:pPr>
      <w:r w:rsidRPr="005311C0">
        <w:rPr>
          <w:rFonts w:ascii="Times New Roman" w:hAnsi="Times New Roman" w:cs="Times New Roman"/>
          <w:lang w:val="lt-LT"/>
        </w:rPr>
        <w:t>Esu informuotas (-a), jog:</w:t>
      </w:r>
    </w:p>
    <w:p w14:paraId="4EB41FBB" w14:textId="77777777" w:rsidR="00503602" w:rsidRPr="005311C0" w:rsidRDefault="00503602" w:rsidP="00503602">
      <w:pPr>
        <w:numPr>
          <w:ilvl w:val="0"/>
          <w:numId w:val="30"/>
        </w:numPr>
        <w:ind w:left="426" w:hanging="426"/>
        <w:jc w:val="both"/>
        <w:rPr>
          <w:rFonts w:ascii="Times New Roman" w:hAnsi="Times New Roman" w:cs="Times New Roman"/>
          <w:lang w:val="lt-LT"/>
        </w:rPr>
      </w:pPr>
      <w:r w:rsidRPr="005311C0">
        <w:rPr>
          <w:rFonts w:ascii="Times New Roman" w:hAnsi="Times New Roman" w:cs="Times New Roman"/>
          <w:lang w:val="lt-LT"/>
        </w:rPr>
        <w:t>Sutikimas galioja iki jo atšaukimo. Bendrovė turi teisę reikalui esant prašyti atnaujinti sutikimą.</w:t>
      </w:r>
    </w:p>
    <w:p w14:paraId="6F321F06" w14:textId="62AEB356" w:rsidR="00503602" w:rsidRPr="005311C0" w:rsidRDefault="00503602" w:rsidP="00503602">
      <w:pPr>
        <w:numPr>
          <w:ilvl w:val="0"/>
          <w:numId w:val="30"/>
        </w:numPr>
        <w:ind w:left="426" w:hanging="426"/>
        <w:jc w:val="both"/>
        <w:rPr>
          <w:rFonts w:ascii="Times New Roman" w:hAnsi="Times New Roman" w:cs="Times New Roman"/>
          <w:lang w:val="lt-LT"/>
        </w:rPr>
      </w:pPr>
      <w:r w:rsidRPr="005311C0">
        <w:rPr>
          <w:rFonts w:ascii="Times New Roman" w:hAnsi="Times New Roman" w:cs="Times New Roman"/>
          <w:lang w:val="lt-LT"/>
        </w:rPr>
        <w:t xml:space="preserve">Šį sutikimą bet kada galiu atšaukti informuojant apie tai raštu. Man atšaukus sutikimą arba Bendrovei prašant jo neatnaujinus, šio šiame sutikime nurodyti mano asmens duomenys aukščiau nurodytais tikslais bus nebetvarkomi ir ištrinti, jei nebus kito teisėto jų tvarkymo pagrindo (pvz., jei nebus teisės aktuose nustatytos pareigos šiuos duomenis saugoti tam tikrą laikotarpį). Sutikimo atšaukimas nedaro neteisėto iki atšaukimo momento to sutikimo pagrindu vykdyto asmens duomenų tvarkymo. </w:t>
      </w:r>
    </w:p>
    <w:p w14:paraId="6DD759CD" w14:textId="59F4B704" w:rsidR="00503602" w:rsidRPr="005311C0" w:rsidRDefault="00503602" w:rsidP="00503602">
      <w:pPr>
        <w:numPr>
          <w:ilvl w:val="0"/>
          <w:numId w:val="30"/>
        </w:numPr>
        <w:ind w:left="426" w:hanging="426"/>
        <w:jc w:val="both"/>
        <w:rPr>
          <w:rFonts w:ascii="Times New Roman" w:hAnsi="Times New Roman" w:cs="Times New Roman"/>
          <w:lang w:val="lt-LT"/>
        </w:rPr>
      </w:pPr>
      <w:r w:rsidRPr="005311C0">
        <w:rPr>
          <w:rFonts w:ascii="Times New Roman" w:hAnsi="Times New Roman" w:cs="Times New Roman"/>
          <w:lang w:val="lt-LT"/>
        </w:rPr>
        <w:t xml:space="preserve">Bendrovė, vadovaudamasi Bendrojo duomenų apsaugos reglamento 2016/679 6 str. 1 d. (a) p. pagrindu tvarkys šiame sutikime nurodytus mano asmens duomenis. Plačiau apie mano teises ir apie tai, kaip vykdomas Bendrovės darbuotojų asmens duomenų tvarkymas – </w:t>
      </w:r>
      <w:hyperlink r:id="rId22" w:history="1">
        <w:r w:rsidR="00144877" w:rsidRPr="005311C0">
          <w:rPr>
            <w:rStyle w:val="Hipersaitas"/>
            <w:rFonts w:ascii="Times New Roman" w:hAnsi="Times New Roman" w:cs="Times New Roman"/>
            <w:lang w:val="lt-LT"/>
          </w:rPr>
          <w:t>www.</w:t>
        </w:r>
        <w:r w:rsidR="00C3477E">
          <w:rPr>
            <w:rStyle w:val="Hipersaitas"/>
            <w:rFonts w:ascii="Times New Roman" w:hAnsi="Times New Roman" w:cs="Times New Roman"/>
            <w:lang w:val="lt-LT"/>
          </w:rPr>
          <w:t>plungesvandenys</w:t>
        </w:r>
        <w:r w:rsidR="00144877" w:rsidRPr="005311C0">
          <w:rPr>
            <w:rStyle w:val="Hipersaitas"/>
            <w:rFonts w:ascii="Times New Roman" w:hAnsi="Times New Roman" w:cs="Times New Roman"/>
            <w:lang w:val="lt-LT"/>
          </w:rPr>
          <w:t>.lt</w:t>
        </w:r>
      </w:hyperlink>
    </w:p>
    <w:p w14:paraId="799CEF67" w14:textId="77777777" w:rsidR="00503602" w:rsidRPr="005311C0" w:rsidRDefault="00503602" w:rsidP="00503602">
      <w:pPr>
        <w:rPr>
          <w:rFonts w:ascii="Times New Roman" w:hAnsi="Times New Roman" w:cs="Times New Roman"/>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5"/>
      </w:tblGrid>
      <w:tr w:rsidR="00503602" w:rsidRPr="00FA6286" w14:paraId="59EBECF4" w14:textId="77777777" w:rsidTr="00503602">
        <w:trPr>
          <w:trHeight w:val="647"/>
          <w:jc w:val="right"/>
        </w:trPr>
        <w:tc>
          <w:tcPr>
            <w:tcW w:w="6575" w:type="dxa"/>
            <w:tcBorders>
              <w:top w:val="single" w:sz="4" w:space="0" w:color="auto"/>
              <w:left w:val="single" w:sz="4" w:space="0" w:color="auto"/>
              <w:bottom w:val="single" w:sz="4" w:space="0" w:color="auto"/>
              <w:right w:val="single" w:sz="4" w:space="0" w:color="auto"/>
            </w:tcBorders>
          </w:tcPr>
          <w:p w14:paraId="045F5FD4" w14:textId="77777777" w:rsidR="00503602" w:rsidRPr="005311C0" w:rsidRDefault="00503602" w:rsidP="00503602">
            <w:pPr>
              <w:spacing w:after="160" w:line="259" w:lineRule="auto"/>
              <w:rPr>
                <w:rFonts w:ascii="Times New Roman" w:hAnsi="Times New Roman" w:cs="Times New Roman"/>
                <w:lang w:val="lt-LT"/>
              </w:rPr>
            </w:pPr>
          </w:p>
        </w:tc>
      </w:tr>
      <w:tr w:rsidR="00503602" w:rsidRPr="005311C0" w14:paraId="306ECA04" w14:textId="77777777" w:rsidTr="00503602">
        <w:trPr>
          <w:jc w:val="right"/>
        </w:trPr>
        <w:tc>
          <w:tcPr>
            <w:tcW w:w="6575" w:type="dxa"/>
            <w:tcBorders>
              <w:top w:val="single" w:sz="4" w:space="0" w:color="auto"/>
              <w:left w:val="nil"/>
              <w:bottom w:val="nil"/>
              <w:right w:val="nil"/>
            </w:tcBorders>
            <w:hideMark/>
          </w:tcPr>
          <w:p w14:paraId="4AEE3B89" w14:textId="77777777" w:rsidR="00503602" w:rsidRPr="005311C0" w:rsidRDefault="00503602" w:rsidP="00503602">
            <w:pPr>
              <w:spacing w:after="160" w:line="259"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/Vardas, pavardė, parašas, data/</w:t>
            </w:r>
          </w:p>
        </w:tc>
      </w:tr>
    </w:tbl>
    <w:p w14:paraId="6980C07E" w14:textId="0B6588CE" w:rsidR="00EA55E9" w:rsidRPr="005311C0" w:rsidRDefault="00EA55E9">
      <w:pPr>
        <w:rPr>
          <w:lang w:val="lt-LT"/>
        </w:rPr>
      </w:pPr>
      <w:r w:rsidRPr="005311C0">
        <w:rPr>
          <w:lang w:val="lt-LT"/>
        </w:rPr>
        <w:br w:type="page"/>
      </w:r>
    </w:p>
    <w:p w14:paraId="0436CCDE" w14:textId="77777777" w:rsidR="00606378" w:rsidRPr="005311C0" w:rsidRDefault="00606378" w:rsidP="00EA55E9">
      <w:pPr>
        <w:rPr>
          <w:lang w:val="lt-LT"/>
        </w:rPr>
        <w:sectPr w:rsidR="00606378" w:rsidRPr="005311C0" w:rsidSect="00753594">
          <w:footerReference w:type="default" r:id="rId23"/>
          <w:pgSz w:w="12240" w:h="15840"/>
          <w:pgMar w:top="1440" w:right="1080" w:bottom="1440" w:left="1080" w:header="720" w:footer="720" w:gutter="0"/>
          <w:cols w:space="720"/>
          <w:docGrid w:linePitch="360"/>
        </w:sectPr>
      </w:pPr>
    </w:p>
    <w:p w14:paraId="513DF0F2" w14:textId="77777777" w:rsidR="00EA55E9" w:rsidRPr="005311C0" w:rsidRDefault="00EA55E9" w:rsidP="00EA55E9">
      <w:pPr>
        <w:rPr>
          <w:lang w:val="lt-LT"/>
        </w:rPr>
      </w:pPr>
    </w:p>
    <w:p w14:paraId="21AC7C03" w14:textId="6E3D8AA8" w:rsidR="00AF759C" w:rsidRPr="005311C0" w:rsidRDefault="00AF759C" w:rsidP="00AF759C">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711E3676" w14:textId="77777777" w:rsidR="00AF759C" w:rsidRPr="005311C0" w:rsidRDefault="00AF759C" w:rsidP="00AF759C">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75BD02F" w14:textId="6CC2F8EE" w:rsidR="00AF759C" w:rsidRPr="005311C0" w:rsidRDefault="00992F84" w:rsidP="00992F84">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484E8AB8" w14:textId="77777777" w:rsidR="00AF759C" w:rsidRPr="005311C0" w:rsidRDefault="00AF759C" w:rsidP="00AF759C">
      <w:pPr>
        <w:rPr>
          <w:rFonts w:ascii="Times New Roman" w:hAnsi="Times New Roman" w:cs="Times New Roman"/>
          <w:lang w:val="lt-LT"/>
        </w:rPr>
      </w:pPr>
    </w:p>
    <w:p w14:paraId="791FD72A" w14:textId="77777777" w:rsidR="005C4873" w:rsidRPr="005311C0" w:rsidRDefault="005C4873" w:rsidP="005C4873">
      <w:pPr>
        <w:pStyle w:val="Antrat2"/>
        <w:rPr>
          <w:lang w:val="lt-LT"/>
        </w:rPr>
      </w:pPr>
      <w:r w:rsidRPr="005311C0">
        <w:rPr>
          <w:lang w:val="lt-LT"/>
        </w:rPr>
        <w:t>PRIEDAS Nr. 10 // TERITORIJŲ IR PATALPŲ, KURIOSE VYKDOMAS VAIZDO STEBĖJIMAS, SĄRAŠAS</w:t>
      </w:r>
    </w:p>
    <w:p w14:paraId="64548E91" w14:textId="77777777" w:rsidR="005C4873" w:rsidRPr="005C4873" w:rsidRDefault="005C4873" w:rsidP="005C4873">
      <w:pPr>
        <w:tabs>
          <w:tab w:val="center" w:pos="5040"/>
          <w:tab w:val="left" w:pos="8640"/>
        </w:tabs>
        <w:spacing w:after="0" w:line="276" w:lineRule="auto"/>
        <w:contextualSpacing/>
        <w:jc w:val="center"/>
        <w:rPr>
          <w:rFonts w:ascii="Times New Roman" w:eastAsia="Calibri" w:hAnsi="Times New Roman" w:cs="Times New Roman"/>
          <w:lang w:val="lt-LT"/>
        </w:rPr>
      </w:pPr>
    </w:p>
    <w:tbl>
      <w:tblPr>
        <w:tblStyle w:val="Lentelstinklelis1"/>
        <w:tblW w:w="13315" w:type="dxa"/>
        <w:jc w:val="center"/>
        <w:tblLook w:val="04A0" w:firstRow="1" w:lastRow="0" w:firstColumn="1" w:lastColumn="0" w:noHBand="0" w:noVBand="1"/>
      </w:tblPr>
      <w:tblGrid>
        <w:gridCol w:w="631"/>
        <w:gridCol w:w="2767"/>
        <w:gridCol w:w="895"/>
        <w:gridCol w:w="2904"/>
        <w:gridCol w:w="991"/>
        <w:gridCol w:w="2795"/>
        <w:gridCol w:w="1238"/>
        <w:gridCol w:w="1094"/>
      </w:tblGrid>
      <w:tr w:rsidR="005C4873" w:rsidRPr="005C4873" w14:paraId="5258A65B" w14:textId="77777777" w:rsidTr="007F6D4D">
        <w:trPr>
          <w:jc w:val="center"/>
        </w:trPr>
        <w:tc>
          <w:tcPr>
            <w:tcW w:w="631" w:type="dxa"/>
            <w:vAlign w:val="center"/>
          </w:tcPr>
          <w:p w14:paraId="1AEE4ABD" w14:textId="77777777" w:rsidR="005C4873" w:rsidRPr="005C4873" w:rsidRDefault="005C4873" w:rsidP="005C4873">
            <w:pPr>
              <w:jc w:val="center"/>
              <w:rPr>
                <w:b/>
              </w:rPr>
            </w:pPr>
            <w:r w:rsidRPr="005C4873">
              <w:rPr>
                <w:b/>
              </w:rPr>
              <w:t>Eil.</w:t>
            </w:r>
          </w:p>
          <w:p w14:paraId="42B5E404" w14:textId="77777777" w:rsidR="005C4873" w:rsidRPr="005C4873" w:rsidRDefault="005C4873" w:rsidP="005C4873">
            <w:pPr>
              <w:jc w:val="center"/>
              <w:rPr>
                <w:b/>
              </w:rPr>
            </w:pPr>
            <w:r w:rsidRPr="005C4873">
              <w:rPr>
                <w:b/>
              </w:rPr>
              <w:t>Nr.</w:t>
            </w:r>
          </w:p>
        </w:tc>
        <w:tc>
          <w:tcPr>
            <w:tcW w:w="2767" w:type="dxa"/>
            <w:vAlign w:val="center"/>
          </w:tcPr>
          <w:p w14:paraId="56F93F80" w14:textId="77777777" w:rsidR="005C4873" w:rsidRPr="005C4873" w:rsidRDefault="005C4873" w:rsidP="005C4873">
            <w:pPr>
              <w:jc w:val="center"/>
              <w:rPr>
                <w:b/>
              </w:rPr>
            </w:pPr>
            <w:r w:rsidRPr="005C4873">
              <w:rPr>
                <w:b/>
              </w:rPr>
              <w:t>Vaizdo stebėjimo vietos adresas</w:t>
            </w:r>
          </w:p>
        </w:tc>
        <w:tc>
          <w:tcPr>
            <w:tcW w:w="895" w:type="dxa"/>
            <w:vAlign w:val="center"/>
          </w:tcPr>
          <w:p w14:paraId="3305E75E" w14:textId="77777777" w:rsidR="005C4873" w:rsidRPr="005C4873" w:rsidRDefault="005C4873" w:rsidP="005C4873">
            <w:pPr>
              <w:jc w:val="center"/>
              <w:rPr>
                <w:b/>
              </w:rPr>
            </w:pPr>
            <w:r w:rsidRPr="005C4873">
              <w:rPr>
                <w:b/>
              </w:rPr>
              <w:t>Vaizdo</w:t>
            </w:r>
          </w:p>
          <w:p w14:paraId="0489E123" w14:textId="77777777" w:rsidR="005C4873" w:rsidRPr="005C4873" w:rsidRDefault="005C4873" w:rsidP="005C4873">
            <w:pPr>
              <w:jc w:val="center"/>
              <w:rPr>
                <w:b/>
              </w:rPr>
            </w:pPr>
            <w:r w:rsidRPr="005C4873">
              <w:rPr>
                <w:b/>
              </w:rPr>
              <w:t>kamerų</w:t>
            </w:r>
          </w:p>
          <w:p w14:paraId="388EA2FA" w14:textId="77777777" w:rsidR="005C4873" w:rsidRPr="005C4873" w:rsidRDefault="005C4873" w:rsidP="005C4873">
            <w:pPr>
              <w:jc w:val="center"/>
              <w:rPr>
                <w:b/>
              </w:rPr>
            </w:pPr>
            <w:r w:rsidRPr="005C4873">
              <w:rPr>
                <w:b/>
              </w:rPr>
              <w:t>skaičius</w:t>
            </w:r>
          </w:p>
        </w:tc>
        <w:tc>
          <w:tcPr>
            <w:tcW w:w="2904" w:type="dxa"/>
            <w:vAlign w:val="center"/>
          </w:tcPr>
          <w:p w14:paraId="530F318D" w14:textId="77777777" w:rsidR="005C4873" w:rsidRPr="005C4873" w:rsidRDefault="005C4873" w:rsidP="005C4873">
            <w:pPr>
              <w:jc w:val="center"/>
              <w:rPr>
                <w:b/>
              </w:rPr>
            </w:pPr>
            <w:r w:rsidRPr="005C4873">
              <w:rPr>
                <w:b/>
              </w:rPr>
              <w:t>Stebimos teritorijos/patalpos</w:t>
            </w:r>
          </w:p>
        </w:tc>
        <w:tc>
          <w:tcPr>
            <w:tcW w:w="991" w:type="dxa"/>
            <w:vAlign w:val="center"/>
          </w:tcPr>
          <w:p w14:paraId="08ECDB2C" w14:textId="77777777" w:rsidR="005C4873" w:rsidRPr="005C4873" w:rsidRDefault="005C4873" w:rsidP="005C4873">
            <w:pPr>
              <w:jc w:val="center"/>
              <w:rPr>
                <w:b/>
              </w:rPr>
            </w:pPr>
            <w:r w:rsidRPr="005C4873">
              <w:rPr>
                <w:b/>
              </w:rPr>
              <w:t>Garso įrašymas (taip/ne)</w:t>
            </w:r>
          </w:p>
        </w:tc>
        <w:tc>
          <w:tcPr>
            <w:tcW w:w="2795" w:type="dxa"/>
            <w:vAlign w:val="center"/>
          </w:tcPr>
          <w:p w14:paraId="01A0DE83" w14:textId="77777777" w:rsidR="005C4873" w:rsidRPr="005C4873" w:rsidRDefault="005C4873" w:rsidP="005C4873">
            <w:pPr>
              <w:jc w:val="center"/>
              <w:rPr>
                <w:b/>
                <w:bCs/>
              </w:rPr>
            </w:pPr>
            <w:r w:rsidRPr="005C4873">
              <w:rPr>
                <w:b/>
                <w:bCs/>
              </w:rPr>
              <w:t>Stebėjimo tikslai</w:t>
            </w:r>
          </w:p>
        </w:tc>
        <w:tc>
          <w:tcPr>
            <w:tcW w:w="1238" w:type="dxa"/>
            <w:vAlign w:val="center"/>
          </w:tcPr>
          <w:p w14:paraId="1384EB8F" w14:textId="77777777" w:rsidR="005C4873" w:rsidRPr="005C4873" w:rsidRDefault="005C4873" w:rsidP="005C4873">
            <w:pPr>
              <w:jc w:val="center"/>
              <w:rPr>
                <w:b/>
              </w:rPr>
            </w:pPr>
            <w:r w:rsidRPr="005C4873">
              <w:rPr>
                <w:b/>
              </w:rPr>
              <w:t>Pagrindas pagal Reglamentą</w:t>
            </w:r>
          </w:p>
        </w:tc>
        <w:tc>
          <w:tcPr>
            <w:tcW w:w="1094" w:type="dxa"/>
            <w:vAlign w:val="center"/>
          </w:tcPr>
          <w:p w14:paraId="6D4D879E" w14:textId="77777777" w:rsidR="005C4873" w:rsidRPr="005C4873" w:rsidRDefault="005C4873" w:rsidP="005C4873">
            <w:pPr>
              <w:jc w:val="center"/>
              <w:rPr>
                <w:b/>
              </w:rPr>
            </w:pPr>
            <w:r w:rsidRPr="005C4873">
              <w:rPr>
                <w:b/>
              </w:rPr>
              <w:t>Vaizdo duomenų saugojimo terminai</w:t>
            </w:r>
          </w:p>
        </w:tc>
      </w:tr>
      <w:tr w:rsidR="005C4873" w:rsidRPr="005C4873" w14:paraId="5798BF65" w14:textId="77777777" w:rsidTr="007F6D4D">
        <w:trPr>
          <w:trHeight w:val="800"/>
          <w:jc w:val="center"/>
        </w:trPr>
        <w:tc>
          <w:tcPr>
            <w:tcW w:w="631" w:type="dxa"/>
            <w:vAlign w:val="center"/>
          </w:tcPr>
          <w:p w14:paraId="2DF2CD26" w14:textId="77777777" w:rsidR="005C4873" w:rsidRPr="005C4873" w:rsidRDefault="005C4873" w:rsidP="005C4873">
            <w:pPr>
              <w:jc w:val="center"/>
            </w:pPr>
            <w:r w:rsidRPr="005C4873">
              <w:t>1</w:t>
            </w:r>
          </w:p>
        </w:tc>
        <w:tc>
          <w:tcPr>
            <w:tcW w:w="2767" w:type="dxa"/>
            <w:vAlign w:val="center"/>
          </w:tcPr>
          <w:p w14:paraId="56B4E758" w14:textId="77777777" w:rsidR="005C4873" w:rsidRPr="005C4873" w:rsidRDefault="005C4873" w:rsidP="005C4873">
            <w:pPr>
              <w:jc w:val="center"/>
              <w:rPr>
                <w:b/>
              </w:rPr>
            </w:pPr>
            <w:r w:rsidRPr="005C4873">
              <w:rPr>
                <w:b/>
              </w:rPr>
              <w:t xml:space="preserve">Plungės miesto vandenvietės visoje lauko teritorijoje     </w:t>
            </w:r>
          </w:p>
        </w:tc>
        <w:tc>
          <w:tcPr>
            <w:tcW w:w="895" w:type="dxa"/>
            <w:vAlign w:val="center"/>
          </w:tcPr>
          <w:p w14:paraId="751C122D" w14:textId="77777777" w:rsidR="005C4873" w:rsidRPr="005C4873" w:rsidRDefault="005C4873" w:rsidP="005C4873">
            <w:pPr>
              <w:jc w:val="center"/>
            </w:pPr>
            <w:r w:rsidRPr="005C4873">
              <w:t>18 vnt.</w:t>
            </w:r>
          </w:p>
        </w:tc>
        <w:tc>
          <w:tcPr>
            <w:tcW w:w="2904" w:type="dxa"/>
            <w:vAlign w:val="center"/>
          </w:tcPr>
          <w:p w14:paraId="50F2482D" w14:textId="77777777" w:rsidR="005C4873" w:rsidRPr="005C4873" w:rsidRDefault="005C4873" w:rsidP="005C4873">
            <w:pPr>
              <w:jc w:val="center"/>
              <w:rPr>
                <w:bCs/>
              </w:rPr>
            </w:pPr>
            <w:r w:rsidRPr="005C4873">
              <w:rPr>
                <w:bCs/>
              </w:rPr>
              <w:t xml:space="preserve">nėra </w:t>
            </w:r>
          </w:p>
        </w:tc>
        <w:tc>
          <w:tcPr>
            <w:tcW w:w="991" w:type="dxa"/>
            <w:vAlign w:val="center"/>
          </w:tcPr>
          <w:p w14:paraId="79C7BBB0" w14:textId="77777777" w:rsidR="005C4873" w:rsidRPr="005C4873" w:rsidRDefault="005C4873" w:rsidP="005C4873">
            <w:pPr>
              <w:jc w:val="center"/>
              <w:rPr>
                <w:b/>
              </w:rPr>
            </w:pPr>
            <w:r w:rsidRPr="005C4873">
              <w:rPr>
                <w:b/>
              </w:rPr>
              <w:t>ne</w:t>
            </w:r>
          </w:p>
        </w:tc>
        <w:tc>
          <w:tcPr>
            <w:tcW w:w="2795" w:type="dxa"/>
            <w:vAlign w:val="center"/>
          </w:tcPr>
          <w:p w14:paraId="7E784ADE" w14:textId="77777777" w:rsidR="005C4873" w:rsidRPr="005C4873" w:rsidRDefault="005C4873" w:rsidP="005C4873">
            <w:pPr>
              <w:jc w:val="center"/>
              <w:rPr>
                <w:bCs/>
              </w:rPr>
            </w:pPr>
            <w:r w:rsidRPr="005C4873">
              <w:rPr>
                <w:bCs/>
              </w:rPr>
              <w:t>Bendrovės turto bei asmenų apsauga nuo galimų neteisėtų veiksmų, darbuotojų saugumas.</w:t>
            </w:r>
          </w:p>
        </w:tc>
        <w:tc>
          <w:tcPr>
            <w:tcW w:w="1238" w:type="dxa"/>
            <w:vAlign w:val="center"/>
          </w:tcPr>
          <w:p w14:paraId="67DD1145" w14:textId="4219842A" w:rsidR="005C4873" w:rsidRPr="005C4873" w:rsidRDefault="005C4873" w:rsidP="005C4873">
            <w:pPr>
              <w:jc w:val="center"/>
              <w:rPr>
                <w:bCs/>
              </w:rPr>
            </w:pPr>
            <w:r w:rsidRPr="005C4873">
              <w:rPr>
                <w:bCs/>
              </w:rPr>
              <w:t>BDAR 6 str. 1 d. (</w:t>
            </w:r>
            <w:r w:rsidR="00F61090">
              <w:rPr>
                <w:bCs/>
              </w:rPr>
              <w:t>c</w:t>
            </w:r>
            <w:r w:rsidRPr="005C4873">
              <w:rPr>
                <w:bCs/>
              </w:rPr>
              <w:t>)</w:t>
            </w:r>
            <w:r w:rsidR="0035614D">
              <w:rPr>
                <w:bCs/>
              </w:rPr>
              <w:t xml:space="preserve"> ir (f)</w:t>
            </w:r>
            <w:r w:rsidRPr="005C4873">
              <w:rPr>
                <w:bCs/>
              </w:rPr>
              <w:t xml:space="preserve"> p.</w:t>
            </w:r>
          </w:p>
        </w:tc>
        <w:tc>
          <w:tcPr>
            <w:tcW w:w="1094" w:type="dxa"/>
            <w:vAlign w:val="center"/>
          </w:tcPr>
          <w:p w14:paraId="26EC7031" w14:textId="77777777" w:rsidR="005C4873" w:rsidRPr="005C4873" w:rsidRDefault="005C4873" w:rsidP="005C4873">
            <w:pPr>
              <w:jc w:val="center"/>
            </w:pPr>
            <w:r w:rsidRPr="005C4873">
              <w:t>30 dienų</w:t>
            </w:r>
          </w:p>
        </w:tc>
      </w:tr>
      <w:tr w:rsidR="005C4873" w:rsidRPr="005C4873" w14:paraId="2769DC7E" w14:textId="77777777" w:rsidTr="007F6D4D">
        <w:trPr>
          <w:trHeight w:val="800"/>
          <w:jc w:val="center"/>
        </w:trPr>
        <w:tc>
          <w:tcPr>
            <w:tcW w:w="631" w:type="dxa"/>
            <w:vAlign w:val="center"/>
          </w:tcPr>
          <w:p w14:paraId="19F37D5B" w14:textId="77777777" w:rsidR="005C4873" w:rsidRPr="005C4873" w:rsidRDefault="005C4873" w:rsidP="005C4873">
            <w:pPr>
              <w:jc w:val="center"/>
            </w:pPr>
            <w:r w:rsidRPr="005C4873">
              <w:t>2</w:t>
            </w:r>
          </w:p>
        </w:tc>
        <w:tc>
          <w:tcPr>
            <w:tcW w:w="2767" w:type="dxa"/>
            <w:vAlign w:val="center"/>
          </w:tcPr>
          <w:p w14:paraId="2D1CC29C" w14:textId="77777777" w:rsidR="005C4873" w:rsidRPr="005C4873" w:rsidRDefault="005C4873" w:rsidP="005C4873">
            <w:pPr>
              <w:jc w:val="center"/>
              <w:rPr>
                <w:b/>
              </w:rPr>
            </w:pPr>
            <w:r w:rsidRPr="005C4873">
              <w:rPr>
                <w:b/>
              </w:rPr>
              <w:t xml:space="preserve">Plungės miesto nuotekų valymo įrenginių visoje lauko teritorijoje     </w:t>
            </w:r>
          </w:p>
        </w:tc>
        <w:tc>
          <w:tcPr>
            <w:tcW w:w="895" w:type="dxa"/>
            <w:vAlign w:val="center"/>
          </w:tcPr>
          <w:p w14:paraId="43629724" w14:textId="77777777" w:rsidR="005C4873" w:rsidRPr="005C4873" w:rsidRDefault="005C4873" w:rsidP="005C4873">
            <w:pPr>
              <w:jc w:val="center"/>
            </w:pPr>
            <w:r w:rsidRPr="005C4873">
              <w:t>8 vnt.</w:t>
            </w:r>
          </w:p>
        </w:tc>
        <w:tc>
          <w:tcPr>
            <w:tcW w:w="2904" w:type="dxa"/>
            <w:vAlign w:val="center"/>
          </w:tcPr>
          <w:p w14:paraId="384D09F5" w14:textId="77777777" w:rsidR="005C4873" w:rsidRPr="005C4873" w:rsidRDefault="005C4873" w:rsidP="005C4873">
            <w:pPr>
              <w:jc w:val="center"/>
              <w:rPr>
                <w:bCs/>
              </w:rPr>
            </w:pPr>
            <w:r w:rsidRPr="005C4873">
              <w:rPr>
                <w:bCs/>
              </w:rPr>
              <w:t xml:space="preserve">nėra </w:t>
            </w:r>
          </w:p>
        </w:tc>
        <w:tc>
          <w:tcPr>
            <w:tcW w:w="991" w:type="dxa"/>
            <w:vAlign w:val="center"/>
          </w:tcPr>
          <w:p w14:paraId="7E83D996" w14:textId="77777777" w:rsidR="005C4873" w:rsidRPr="005C4873" w:rsidRDefault="005C4873" w:rsidP="005C4873">
            <w:pPr>
              <w:jc w:val="center"/>
              <w:rPr>
                <w:b/>
              </w:rPr>
            </w:pPr>
            <w:r w:rsidRPr="005C4873">
              <w:rPr>
                <w:b/>
              </w:rPr>
              <w:t>ne</w:t>
            </w:r>
          </w:p>
        </w:tc>
        <w:tc>
          <w:tcPr>
            <w:tcW w:w="2795" w:type="dxa"/>
            <w:vAlign w:val="center"/>
          </w:tcPr>
          <w:p w14:paraId="233F4AAD" w14:textId="77777777" w:rsidR="005C4873" w:rsidRPr="005C4873" w:rsidRDefault="005C4873" w:rsidP="005C4873">
            <w:pPr>
              <w:jc w:val="center"/>
              <w:rPr>
                <w:bCs/>
              </w:rPr>
            </w:pPr>
            <w:r w:rsidRPr="005C4873">
              <w:rPr>
                <w:bCs/>
              </w:rPr>
              <w:t>Bendrovės turto bei asmenų apsauga nuo galimų neteisėtų veiksmų, darbuotojų saugumas.</w:t>
            </w:r>
          </w:p>
        </w:tc>
        <w:tc>
          <w:tcPr>
            <w:tcW w:w="1238" w:type="dxa"/>
            <w:vAlign w:val="center"/>
          </w:tcPr>
          <w:p w14:paraId="4E209A00" w14:textId="0E765727"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p>
        </w:tc>
        <w:tc>
          <w:tcPr>
            <w:tcW w:w="1094" w:type="dxa"/>
            <w:vAlign w:val="center"/>
          </w:tcPr>
          <w:p w14:paraId="53C0D2F5" w14:textId="77777777" w:rsidR="005C4873" w:rsidRPr="005C4873" w:rsidRDefault="005C4873" w:rsidP="005C4873">
            <w:pPr>
              <w:jc w:val="center"/>
            </w:pPr>
            <w:r w:rsidRPr="005C4873">
              <w:t>30 dienų</w:t>
            </w:r>
          </w:p>
        </w:tc>
      </w:tr>
      <w:tr w:rsidR="005C4873" w:rsidRPr="005C4873" w14:paraId="7CEFC257" w14:textId="77777777" w:rsidTr="007F6D4D">
        <w:trPr>
          <w:trHeight w:val="620"/>
          <w:jc w:val="center"/>
        </w:trPr>
        <w:tc>
          <w:tcPr>
            <w:tcW w:w="631" w:type="dxa"/>
            <w:vAlign w:val="center"/>
          </w:tcPr>
          <w:p w14:paraId="233C9F4C" w14:textId="77777777" w:rsidR="005C4873" w:rsidRPr="005C4873" w:rsidRDefault="005C4873" w:rsidP="005C4873">
            <w:pPr>
              <w:jc w:val="center"/>
            </w:pPr>
            <w:bookmarkStart w:id="15" w:name="_Hlk66947061"/>
            <w:r w:rsidRPr="005C4873">
              <w:t>3</w:t>
            </w:r>
          </w:p>
        </w:tc>
        <w:tc>
          <w:tcPr>
            <w:tcW w:w="2767" w:type="dxa"/>
            <w:vAlign w:val="center"/>
          </w:tcPr>
          <w:p w14:paraId="67B7F20F" w14:textId="77777777" w:rsidR="005C4873" w:rsidRPr="005C4873" w:rsidRDefault="005C4873" w:rsidP="005C4873">
            <w:pPr>
              <w:jc w:val="center"/>
              <w:rPr>
                <w:b/>
              </w:rPr>
            </w:pPr>
            <w:r w:rsidRPr="005C4873">
              <w:rPr>
                <w:b/>
              </w:rPr>
              <w:t xml:space="preserve">Platelių miestelio nuotekų valymo įrenginių visoje lauko teritorijoje  </w:t>
            </w:r>
          </w:p>
        </w:tc>
        <w:tc>
          <w:tcPr>
            <w:tcW w:w="895" w:type="dxa"/>
            <w:vAlign w:val="center"/>
          </w:tcPr>
          <w:p w14:paraId="16CE2648" w14:textId="77777777" w:rsidR="005C4873" w:rsidRPr="005C4873" w:rsidRDefault="005C4873" w:rsidP="005C4873">
            <w:pPr>
              <w:jc w:val="center"/>
            </w:pPr>
            <w:r w:rsidRPr="005C4873">
              <w:t xml:space="preserve">4 vnt. </w:t>
            </w:r>
          </w:p>
        </w:tc>
        <w:tc>
          <w:tcPr>
            <w:tcW w:w="2904" w:type="dxa"/>
            <w:vAlign w:val="center"/>
          </w:tcPr>
          <w:p w14:paraId="7D9F6328" w14:textId="77777777" w:rsidR="005C4873" w:rsidRPr="005C4873" w:rsidRDefault="005C4873" w:rsidP="005C4873">
            <w:pPr>
              <w:jc w:val="center"/>
              <w:rPr>
                <w:bCs/>
              </w:rPr>
            </w:pPr>
            <w:r w:rsidRPr="005C4873">
              <w:rPr>
                <w:bCs/>
              </w:rPr>
              <w:t xml:space="preserve">nėra  </w:t>
            </w:r>
          </w:p>
        </w:tc>
        <w:tc>
          <w:tcPr>
            <w:tcW w:w="991" w:type="dxa"/>
            <w:vAlign w:val="center"/>
          </w:tcPr>
          <w:p w14:paraId="66ABEEEA" w14:textId="77777777" w:rsidR="005C4873" w:rsidRPr="005C4873" w:rsidRDefault="005C4873" w:rsidP="005C4873">
            <w:pPr>
              <w:jc w:val="center"/>
              <w:rPr>
                <w:b/>
              </w:rPr>
            </w:pPr>
            <w:r w:rsidRPr="005C4873">
              <w:rPr>
                <w:b/>
              </w:rPr>
              <w:t>ne</w:t>
            </w:r>
          </w:p>
        </w:tc>
        <w:tc>
          <w:tcPr>
            <w:tcW w:w="2795" w:type="dxa"/>
            <w:vAlign w:val="center"/>
          </w:tcPr>
          <w:p w14:paraId="6CF96ABC" w14:textId="77777777" w:rsidR="005C4873" w:rsidRPr="005C4873" w:rsidRDefault="005C4873" w:rsidP="005C4873">
            <w:pPr>
              <w:jc w:val="center"/>
              <w:rPr>
                <w:bCs/>
              </w:rPr>
            </w:pPr>
            <w:r w:rsidRPr="005C4873">
              <w:rPr>
                <w:bCs/>
              </w:rPr>
              <w:t>Bendrovės turto bei asmenų apsauga nuo galimų neteisėtų veiksmų, darbuotojų saugumas.</w:t>
            </w:r>
          </w:p>
        </w:tc>
        <w:tc>
          <w:tcPr>
            <w:tcW w:w="1238" w:type="dxa"/>
            <w:vAlign w:val="center"/>
          </w:tcPr>
          <w:p w14:paraId="3780A56F" w14:textId="5478504D"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r w:rsidR="005C4873" w:rsidRPr="005C4873">
              <w:rPr>
                <w:bCs/>
              </w:rPr>
              <w:t xml:space="preserve"> </w:t>
            </w:r>
          </w:p>
        </w:tc>
        <w:tc>
          <w:tcPr>
            <w:tcW w:w="1094" w:type="dxa"/>
            <w:vAlign w:val="center"/>
          </w:tcPr>
          <w:p w14:paraId="5D5765F8" w14:textId="77777777" w:rsidR="005C4873" w:rsidRPr="005C4873" w:rsidRDefault="005C4873" w:rsidP="005C4873">
            <w:pPr>
              <w:jc w:val="center"/>
            </w:pPr>
            <w:r w:rsidRPr="005C4873">
              <w:t>30 dienų</w:t>
            </w:r>
          </w:p>
        </w:tc>
      </w:tr>
      <w:bookmarkEnd w:id="15"/>
      <w:tr w:rsidR="005C4873" w:rsidRPr="005C4873" w14:paraId="10DC3B66" w14:textId="77777777" w:rsidTr="007F6D4D">
        <w:trPr>
          <w:trHeight w:val="620"/>
          <w:jc w:val="center"/>
        </w:trPr>
        <w:tc>
          <w:tcPr>
            <w:tcW w:w="631" w:type="dxa"/>
            <w:vAlign w:val="center"/>
          </w:tcPr>
          <w:p w14:paraId="14FF8F5A" w14:textId="77777777" w:rsidR="005C4873" w:rsidRPr="005C4873" w:rsidRDefault="005C4873" w:rsidP="005C4873">
            <w:pPr>
              <w:jc w:val="center"/>
            </w:pPr>
            <w:r w:rsidRPr="005C4873">
              <w:t>4</w:t>
            </w:r>
          </w:p>
        </w:tc>
        <w:tc>
          <w:tcPr>
            <w:tcW w:w="2767" w:type="dxa"/>
            <w:vAlign w:val="center"/>
          </w:tcPr>
          <w:p w14:paraId="2B2B1A08" w14:textId="77777777" w:rsidR="005C4873" w:rsidRPr="005C4873" w:rsidRDefault="005C4873" w:rsidP="005C4873">
            <w:pPr>
              <w:jc w:val="center"/>
              <w:rPr>
                <w:b/>
              </w:rPr>
            </w:pPr>
            <w:r w:rsidRPr="005C4873">
              <w:rPr>
                <w:b/>
              </w:rPr>
              <w:t xml:space="preserve">Žemaičių Kalvarijos miestelio nuotekų valymo įrenginių visoje lauko teritorijoje  </w:t>
            </w:r>
          </w:p>
        </w:tc>
        <w:tc>
          <w:tcPr>
            <w:tcW w:w="895" w:type="dxa"/>
            <w:vAlign w:val="center"/>
          </w:tcPr>
          <w:p w14:paraId="2F92706F" w14:textId="77777777" w:rsidR="005C4873" w:rsidRPr="005C4873" w:rsidRDefault="005C4873" w:rsidP="005C4873">
            <w:pPr>
              <w:jc w:val="center"/>
            </w:pPr>
            <w:r w:rsidRPr="005C4873">
              <w:t xml:space="preserve">1 vnt. </w:t>
            </w:r>
          </w:p>
        </w:tc>
        <w:tc>
          <w:tcPr>
            <w:tcW w:w="2904" w:type="dxa"/>
            <w:vAlign w:val="center"/>
          </w:tcPr>
          <w:p w14:paraId="1FF02FC3" w14:textId="77777777" w:rsidR="005C4873" w:rsidRPr="005C4873" w:rsidRDefault="005C4873" w:rsidP="005C4873">
            <w:pPr>
              <w:jc w:val="center"/>
              <w:rPr>
                <w:bCs/>
              </w:rPr>
            </w:pPr>
            <w:r w:rsidRPr="005C4873">
              <w:rPr>
                <w:bCs/>
              </w:rPr>
              <w:t xml:space="preserve">nėra  </w:t>
            </w:r>
          </w:p>
        </w:tc>
        <w:tc>
          <w:tcPr>
            <w:tcW w:w="991" w:type="dxa"/>
            <w:vAlign w:val="center"/>
          </w:tcPr>
          <w:p w14:paraId="5C6512B8" w14:textId="77777777" w:rsidR="005C4873" w:rsidRPr="005C4873" w:rsidRDefault="005C4873" w:rsidP="005C4873">
            <w:pPr>
              <w:jc w:val="center"/>
              <w:rPr>
                <w:b/>
              </w:rPr>
            </w:pPr>
            <w:r w:rsidRPr="005C4873">
              <w:rPr>
                <w:b/>
              </w:rPr>
              <w:t>ne</w:t>
            </w:r>
          </w:p>
        </w:tc>
        <w:tc>
          <w:tcPr>
            <w:tcW w:w="2795" w:type="dxa"/>
            <w:vAlign w:val="center"/>
          </w:tcPr>
          <w:p w14:paraId="2C8C169B" w14:textId="77777777" w:rsidR="005C4873" w:rsidRPr="005C4873" w:rsidRDefault="005C4873" w:rsidP="005C4873">
            <w:pPr>
              <w:jc w:val="center"/>
              <w:rPr>
                <w:b/>
              </w:rPr>
            </w:pPr>
            <w:r w:rsidRPr="005C4873">
              <w:rPr>
                <w:bCs/>
              </w:rPr>
              <w:t>Bendrovės turto bei asmenų apsauga nuo galimų neteisėtų veiksmų, darbuotojų saugumas.</w:t>
            </w:r>
          </w:p>
        </w:tc>
        <w:tc>
          <w:tcPr>
            <w:tcW w:w="1238" w:type="dxa"/>
            <w:vAlign w:val="center"/>
          </w:tcPr>
          <w:p w14:paraId="154BF228" w14:textId="68BC3329"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p>
        </w:tc>
        <w:tc>
          <w:tcPr>
            <w:tcW w:w="1094" w:type="dxa"/>
            <w:vAlign w:val="center"/>
          </w:tcPr>
          <w:p w14:paraId="1D95A4B3" w14:textId="77777777" w:rsidR="005C4873" w:rsidRPr="005C4873" w:rsidRDefault="005C4873" w:rsidP="005C4873">
            <w:pPr>
              <w:jc w:val="center"/>
            </w:pPr>
            <w:r w:rsidRPr="005C4873">
              <w:t>30 dienų</w:t>
            </w:r>
          </w:p>
        </w:tc>
      </w:tr>
      <w:tr w:rsidR="005C4873" w:rsidRPr="005C4873" w14:paraId="238965AF" w14:textId="77777777" w:rsidTr="007F6D4D">
        <w:trPr>
          <w:trHeight w:val="620"/>
          <w:jc w:val="center"/>
        </w:trPr>
        <w:tc>
          <w:tcPr>
            <w:tcW w:w="631" w:type="dxa"/>
            <w:vAlign w:val="center"/>
          </w:tcPr>
          <w:p w14:paraId="6BDF7FC2" w14:textId="77777777" w:rsidR="005C4873" w:rsidRPr="005C4873" w:rsidRDefault="005C4873" w:rsidP="005C4873">
            <w:pPr>
              <w:jc w:val="center"/>
            </w:pPr>
            <w:bookmarkStart w:id="16" w:name="_Hlk66946975"/>
            <w:r w:rsidRPr="005C4873">
              <w:t>5</w:t>
            </w:r>
          </w:p>
        </w:tc>
        <w:tc>
          <w:tcPr>
            <w:tcW w:w="2767" w:type="dxa"/>
            <w:vAlign w:val="center"/>
          </w:tcPr>
          <w:p w14:paraId="78352F28" w14:textId="77777777" w:rsidR="005C4873" w:rsidRPr="005C4873" w:rsidRDefault="005C4873" w:rsidP="005C4873">
            <w:pPr>
              <w:jc w:val="center"/>
              <w:rPr>
                <w:b/>
              </w:rPr>
            </w:pPr>
            <w:r w:rsidRPr="005C4873">
              <w:rPr>
                <w:b/>
              </w:rPr>
              <w:t xml:space="preserve">Kulių miestelio nuotekų valymo įrenginių visoje lauko teritorijoje  </w:t>
            </w:r>
          </w:p>
        </w:tc>
        <w:tc>
          <w:tcPr>
            <w:tcW w:w="895" w:type="dxa"/>
            <w:vAlign w:val="center"/>
          </w:tcPr>
          <w:p w14:paraId="2B5F1123" w14:textId="77777777" w:rsidR="005C4873" w:rsidRPr="005C4873" w:rsidRDefault="005C4873" w:rsidP="005C4873">
            <w:pPr>
              <w:jc w:val="center"/>
            </w:pPr>
            <w:r w:rsidRPr="005C4873">
              <w:t xml:space="preserve">1 vnt. </w:t>
            </w:r>
          </w:p>
        </w:tc>
        <w:tc>
          <w:tcPr>
            <w:tcW w:w="2904" w:type="dxa"/>
            <w:vAlign w:val="center"/>
          </w:tcPr>
          <w:p w14:paraId="79212C13" w14:textId="77777777" w:rsidR="005C4873" w:rsidRPr="005C4873" w:rsidRDefault="005C4873" w:rsidP="005C4873">
            <w:pPr>
              <w:jc w:val="center"/>
              <w:rPr>
                <w:bCs/>
              </w:rPr>
            </w:pPr>
            <w:r w:rsidRPr="005C4873">
              <w:rPr>
                <w:bCs/>
              </w:rPr>
              <w:t xml:space="preserve">nėra  </w:t>
            </w:r>
          </w:p>
        </w:tc>
        <w:tc>
          <w:tcPr>
            <w:tcW w:w="991" w:type="dxa"/>
            <w:vAlign w:val="center"/>
          </w:tcPr>
          <w:p w14:paraId="08A4D63B" w14:textId="77777777" w:rsidR="005C4873" w:rsidRPr="005C4873" w:rsidRDefault="005C4873" w:rsidP="005C4873">
            <w:pPr>
              <w:jc w:val="center"/>
              <w:rPr>
                <w:b/>
              </w:rPr>
            </w:pPr>
            <w:r w:rsidRPr="005C4873">
              <w:rPr>
                <w:b/>
              </w:rPr>
              <w:t>ne</w:t>
            </w:r>
          </w:p>
        </w:tc>
        <w:tc>
          <w:tcPr>
            <w:tcW w:w="2795" w:type="dxa"/>
            <w:vAlign w:val="center"/>
          </w:tcPr>
          <w:p w14:paraId="36BB5CB1" w14:textId="77777777" w:rsidR="005C4873" w:rsidRPr="005C4873" w:rsidRDefault="005C4873" w:rsidP="005C4873">
            <w:pPr>
              <w:jc w:val="center"/>
              <w:rPr>
                <w:b/>
              </w:rPr>
            </w:pPr>
            <w:r w:rsidRPr="005C4873">
              <w:rPr>
                <w:bCs/>
              </w:rPr>
              <w:t>Bendrovės turto bei asmenų apsauga nuo galimų neteisėtų veiksmų, darbuotojų saugumas.</w:t>
            </w:r>
          </w:p>
        </w:tc>
        <w:tc>
          <w:tcPr>
            <w:tcW w:w="1238" w:type="dxa"/>
            <w:vAlign w:val="center"/>
          </w:tcPr>
          <w:p w14:paraId="4CDFC22D" w14:textId="01D4596F"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p>
        </w:tc>
        <w:tc>
          <w:tcPr>
            <w:tcW w:w="1094" w:type="dxa"/>
            <w:vAlign w:val="center"/>
          </w:tcPr>
          <w:p w14:paraId="3F2903F3" w14:textId="77777777" w:rsidR="005C4873" w:rsidRPr="005C4873" w:rsidRDefault="005C4873" w:rsidP="005C4873">
            <w:pPr>
              <w:jc w:val="center"/>
            </w:pPr>
            <w:r w:rsidRPr="005C4873">
              <w:t>30 dienų</w:t>
            </w:r>
          </w:p>
        </w:tc>
      </w:tr>
      <w:bookmarkEnd w:id="16"/>
      <w:tr w:rsidR="005C4873" w:rsidRPr="005C4873" w14:paraId="0D898444" w14:textId="77777777" w:rsidTr="007F6D4D">
        <w:trPr>
          <w:trHeight w:val="620"/>
          <w:jc w:val="center"/>
        </w:trPr>
        <w:tc>
          <w:tcPr>
            <w:tcW w:w="631" w:type="dxa"/>
            <w:vAlign w:val="center"/>
          </w:tcPr>
          <w:p w14:paraId="690EAD55" w14:textId="77777777" w:rsidR="005C4873" w:rsidRPr="005C4873" w:rsidRDefault="005C4873" w:rsidP="005C4873">
            <w:pPr>
              <w:jc w:val="center"/>
            </w:pPr>
            <w:r w:rsidRPr="005C4873">
              <w:t>6</w:t>
            </w:r>
          </w:p>
        </w:tc>
        <w:tc>
          <w:tcPr>
            <w:tcW w:w="2767" w:type="dxa"/>
            <w:vAlign w:val="center"/>
          </w:tcPr>
          <w:p w14:paraId="731C9002" w14:textId="77777777" w:rsidR="005C4873" w:rsidRPr="005C4873" w:rsidRDefault="005C4873" w:rsidP="005C4873">
            <w:pPr>
              <w:jc w:val="center"/>
              <w:rPr>
                <w:b/>
              </w:rPr>
            </w:pPr>
            <w:r w:rsidRPr="005C4873">
              <w:rPr>
                <w:b/>
              </w:rPr>
              <w:t xml:space="preserve">Alsėdžių miestelio nuotekų valymo įrenginių visoje lauko teritorijoje  </w:t>
            </w:r>
          </w:p>
        </w:tc>
        <w:tc>
          <w:tcPr>
            <w:tcW w:w="895" w:type="dxa"/>
            <w:vAlign w:val="center"/>
          </w:tcPr>
          <w:p w14:paraId="29CD9FC7" w14:textId="77777777" w:rsidR="005C4873" w:rsidRPr="005C4873" w:rsidRDefault="005C4873" w:rsidP="005C4873">
            <w:pPr>
              <w:jc w:val="center"/>
            </w:pPr>
            <w:r w:rsidRPr="005C4873">
              <w:t xml:space="preserve">1 vnt. </w:t>
            </w:r>
          </w:p>
        </w:tc>
        <w:tc>
          <w:tcPr>
            <w:tcW w:w="2904" w:type="dxa"/>
            <w:vAlign w:val="center"/>
          </w:tcPr>
          <w:p w14:paraId="5077634B" w14:textId="77777777" w:rsidR="005C4873" w:rsidRPr="005C4873" w:rsidRDefault="005C4873" w:rsidP="005C4873">
            <w:pPr>
              <w:jc w:val="center"/>
              <w:rPr>
                <w:bCs/>
              </w:rPr>
            </w:pPr>
            <w:r w:rsidRPr="005C4873">
              <w:rPr>
                <w:bCs/>
              </w:rPr>
              <w:t xml:space="preserve">nėra  </w:t>
            </w:r>
          </w:p>
        </w:tc>
        <w:tc>
          <w:tcPr>
            <w:tcW w:w="991" w:type="dxa"/>
            <w:vAlign w:val="center"/>
          </w:tcPr>
          <w:p w14:paraId="0F291176" w14:textId="77777777" w:rsidR="005C4873" w:rsidRPr="005C4873" w:rsidRDefault="005C4873" w:rsidP="005C4873">
            <w:pPr>
              <w:jc w:val="center"/>
              <w:rPr>
                <w:b/>
              </w:rPr>
            </w:pPr>
            <w:r w:rsidRPr="005C4873">
              <w:rPr>
                <w:b/>
              </w:rPr>
              <w:t>ne</w:t>
            </w:r>
          </w:p>
        </w:tc>
        <w:tc>
          <w:tcPr>
            <w:tcW w:w="2795" w:type="dxa"/>
            <w:vAlign w:val="center"/>
          </w:tcPr>
          <w:p w14:paraId="358F8DD8" w14:textId="77777777" w:rsidR="005C4873" w:rsidRPr="005C4873" w:rsidRDefault="005C4873" w:rsidP="005C4873">
            <w:pPr>
              <w:jc w:val="center"/>
              <w:rPr>
                <w:b/>
              </w:rPr>
            </w:pPr>
            <w:r w:rsidRPr="005C4873">
              <w:rPr>
                <w:bCs/>
              </w:rPr>
              <w:t>Bendrovės turto bei asmenų apsauga nuo galimų neteisėtų veiksmų, darbuotojų saugumas.</w:t>
            </w:r>
          </w:p>
        </w:tc>
        <w:tc>
          <w:tcPr>
            <w:tcW w:w="1238" w:type="dxa"/>
            <w:vAlign w:val="center"/>
          </w:tcPr>
          <w:p w14:paraId="5F41773A" w14:textId="69176C38"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p>
        </w:tc>
        <w:tc>
          <w:tcPr>
            <w:tcW w:w="1094" w:type="dxa"/>
            <w:vAlign w:val="center"/>
          </w:tcPr>
          <w:p w14:paraId="6D87CB27" w14:textId="77777777" w:rsidR="005C4873" w:rsidRPr="005C4873" w:rsidRDefault="005C4873" w:rsidP="005C4873">
            <w:pPr>
              <w:jc w:val="center"/>
            </w:pPr>
            <w:r w:rsidRPr="005C4873">
              <w:t>30 dienų</w:t>
            </w:r>
          </w:p>
        </w:tc>
      </w:tr>
      <w:tr w:rsidR="005C4873" w:rsidRPr="005C4873" w14:paraId="38C01C32" w14:textId="77777777" w:rsidTr="007F6D4D">
        <w:trPr>
          <w:trHeight w:val="620"/>
          <w:jc w:val="center"/>
        </w:trPr>
        <w:tc>
          <w:tcPr>
            <w:tcW w:w="631" w:type="dxa"/>
            <w:vAlign w:val="center"/>
          </w:tcPr>
          <w:p w14:paraId="6FA3EA29" w14:textId="77777777" w:rsidR="005C4873" w:rsidRPr="005C4873" w:rsidRDefault="005C4873" w:rsidP="005C4873">
            <w:pPr>
              <w:jc w:val="center"/>
            </w:pPr>
            <w:r w:rsidRPr="005C4873">
              <w:t>7</w:t>
            </w:r>
          </w:p>
        </w:tc>
        <w:tc>
          <w:tcPr>
            <w:tcW w:w="2767" w:type="dxa"/>
            <w:vAlign w:val="center"/>
          </w:tcPr>
          <w:p w14:paraId="7E5B0F57" w14:textId="4FD8B2D3" w:rsidR="005C4873" w:rsidRPr="005C4873" w:rsidRDefault="005C4873" w:rsidP="005C4873">
            <w:pPr>
              <w:jc w:val="center"/>
              <w:rPr>
                <w:b/>
              </w:rPr>
            </w:pPr>
            <w:r w:rsidRPr="005C4873">
              <w:rPr>
                <w:b/>
              </w:rPr>
              <w:t>Šateiki</w:t>
            </w:r>
            <w:r>
              <w:rPr>
                <w:b/>
              </w:rPr>
              <w:t>ų</w:t>
            </w:r>
            <w:r w:rsidRPr="005C4873">
              <w:rPr>
                <w:b/>
              </w:rPr>
              <w:t xml:space="preserve"> miestelio nuotekų valymo įrenginių visoje lauko teritorijoje  </w:t>
            </w:r>
          </w:p>
        </w:tc>
        <w:tc>
          <w:tcPr>
            <w:tcW w:w="895" w:type="dxa"/>
            <w:vAlign w:val="center"/>
          </w:tcPr>
          <w:p w14:paraId="066884E7" w14:textId="77777777" w:rsidR="005C4873" w:rsidRPr="005C4873" w:rsidRDefault="005C4873" w:rsidP="005C4873">
            <w:pPr>
              <w:jc w:val="center"/>
            </w:pPr>
            <w:r w:rsidRPr="005C4873">
              <w:t xml:space="preserve">1 vnt. </w:t>
            </w:r>
          </w:p>
        </w:tc>
        <w:tc>
          <w:tcPr>
            <w:tcW w:w="2904" w:type="dxa"/>
            <w:vAlign w:val="center"/>
          </w:tcPr>
          <w:p w14:paraId="72BF54FA" w14:textId="77777777" w:rsidR="005C4873" w:rsidRPr="005C4873" w:rsidRDefault="005C4873" w:rsidP="005C4873">
            <w:pPr>
              <w:jc w:val="center"/>
              <w:rPr>
                <w:bCs/>
              </w:rPr>
            </w:pPr>
            <w:r w:rsidRPr="005C4873">
              <w:rPr>
                <w:bCs/>
              </w:rPr>
              <w:t xml:space="preserve">nėra  </w:t>
            </w:r>
          </w:p>
        </w:tc>
        <w:tc>
          <w:tcPr>
            <w:tcW w:w="991" w:type="dxa"/>
            <w:vAlign w:val="center"/>
          </w:tcPr>
          <w:p w14:paraId="312BEA77" w14:textId="77777777" w:rsidR="005C4873" w:rsidRPr="005C4873" w:rsidRDefault="005C4873" w:rsidP="005C4873">
            <w:pPr>
              <w:jc w:val="center"/>
              <w:rPr>
                <w:b/>
              </w:rPr>
            </w:pPr>
            <w:r w:rsidRPr="005C4873">
              <w:rPr>
                <w:b/>
              </w:rPr>
              <w:t>ne</w:t>
            </w:r>
          </w:p>
        </w:tc>
        <w:tc>
          <w:tcPr>
            <w:tcW w:w="2795" w:type="dxa"/>
            <w:vAlign w:val="center"/>
          </w:tcPr>
          <w:p w14:paraId="7CCEA394" w14:textId="77777777" w:rsidR="005C4873" w:rsidRPr="005C4873" w:rsidRDefault="005C4873" w:rsidP="005C4873">
            <w:pPr>
              <w:jc w:val="center"/>
              <w:rPr>
                <w:b/>
              </w:rPr>
            </w:pPr>
            <w:r w:rsidRPr="005C4873">
              <w:rPr>
                <w:bCs/>
              </w:rPr>
              <w:t>Bendrovės turto bei asmenų apsauga nuo galimų neteisėtų veiksmų, darbuotojų saugumas.</w:t>
            </w:r>
          </w:p>
        </w:tc>
        <w:tc>
          <w:tcPr>
            <w:tcW w:w="1238" w:type="dxa"/>
            <w:vAlign w:val="center"/>
          </w:tcPr>
          <w:p w14:paraId="1E66687E" w14:textId="7C6F7F9D" w:rsidR="005C4873" w:rsidRPr="005C4873" w:rsidRDefault="0035614D" w:rsidP="005C4873">
            <w:pPr>
              <w:jc w:val="center"/>
              <w:rPr>
                <w:bCs/>
              </w:rPr>
            </w:pPr>
            <w:r w:rsidRPr="005C4873">
              <w:rPr>
                <w:bCs/>
              </w:rPr>
              <w:t>BDAR 6 str. 1 d. (</w:t>
            </w:r>
            <w:r>
              <w:rPr>
                <w:bCs/>
              </w:rPr>
              <w:t>c</w:t>
            </w:r>
            <w:r w:rsidRPr="005C4873">
              <w:rPr>
                <w:bCs/>
              </w:rPr>
              <w:t>)</w:t>
            </w:r>
            <w:r>
              <w:rPr>
                <w:bCs/>
              </w:rPr>
              <w:t xml:space="preserve"> ir (f)</w:t>
            </w:r>
            <w:r w:rsidRPr="005C4873">
              <w:rPr>
                <w:bCs/>
              </w:rPr>
              <w:t xml:space="preserve"> p.</w:t>
            </w:r>
          </w:p>
        </w:tc>
        <w:tc>
          <w:tcPr>
            <w:tcW w:w="1094" w:type="dxa"/>
            <w:vAlign w:val="center"/>
          </w:tcPr>
          <w:p w14:paraId="59C369D6" w14:textId="77777777" w:rsidR="005C4873" w:rsidRPr="005C4873" w:rsidRDefault="005C4873" w:rsidP="005C4873">
            <w:pPr>
              <w:jc w:val="center"/>
            </w:pPr>
            <w:r w:rsidRPr="005C4873">
              <w:t>30 dienų</w:t>
            </w:r>
          </w:p>
        </w:tc>
      </w:tr>
    </w:tbl>
    <w:p w14:paraId="43EA37C1" w14:textId="77777777" w:rsidR="00F3771D" w:rsidRPr="005311C0" w:rsidRDefault="00F3771D" w:rsidP="00AF759C">
      <w:pPr>
        <w:spacing w:after="0" w:line="276" w:lineRule="auto"/>
        <w:jc w:val="right"/>
        <w:rPr>
          <w:rFonts w:ascii="Times New Roman" w:hAnsi="Times New Roman" w:cs="Times New Roman"/>
          <w:lang w:val="lt-LT"/>
        </w:rPr>
        <w:sectPr w:rsidR="00F3771D" w:rsidRPr="005311C0" w:rsidSect="00606378">
          <w:pgSz w:w="15840" w:h="12240" w:orient="landscape"/>
          <w:pgMar w:top="1077" w:right="1440" w:bottom="1077" w:left="1440" w:header="720" w:footer="720" w:gutter="0"/>
          <w:cols w:space="720"/>
          <w:docGrid w:linePitch="360"/>
        </w:sectPr>
      </w:pPr>
    </w:p>
    <w:p w14:paraId="2B284BA1" w14:textId="77777777" w:rsidR="00F3771D" w:rsidRPr="005311C0" w:rsidRDefault="00F3771D" w:rsidP="00AF759C">
      <w:pPr>
        <w:spacing w:after="0" w:line="276" w:lineRule="auto"/>
        <w:jc w:val="right"/>
        <w:rPr>
          <w:rFonts w:ascii="Times New Roman" w:hAnsi="Times New Roman" w:cs="Times New Roman"/>
          <w:lang w:val="lt-LT"/>
        </w:rPr>
      </w:pPr>
    </w:p>
    <w:p w14:paraId="4FE34C2A" w14:textId="16094038" w:rsidR="00AF759C" w:rsidRPr="005311C0" w:rsidRDefault="00AF759C" w:rsidP="00AF759C">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5DEDD819" w14:textId="77777777" w:rsidR="00AF759C" w:rsidRPr="005311C0" w:rsidRDefault="00AF759C" w:rsidP="00AF759C">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A289AEF" w14:textId="120EF329" w:rsidR="00AF759C" w:rsidRPr="005311C0" w:rsidRDefault="00992F84" w:rsidP="00992F84">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32CCB757" w14:textId="77777777" w:rsidR="00AF759C" w:rsidRPr="005311C0" w:rsidRDefault="00AF759C" w:rsidP="00AF759C">
      <w:pPr>
        <w:rPr>
          <w:rFonts w:ascii="Times New Roman" w:hAnsi="Times New Roman" w:cs="Times New Roman"/>
          <w:lang w:val="lt-LT"/>
        </w:rPr>
      </w:pPr>
    </w:p>
    <w:p w14:paraId="10F7E8B6" w14:textId="134B680B" w:rsidR="00AD6F32" w:rsidRPr="005311C0" w:rsidRDefault="00AD6F32" w:rsidP="00AD6F32">
      <w:pPr>
        <w:pStyle w:val="Antrat2"/>
        <w:rPr>
          <w:lang w:val="lt-LT"/>
        </w:rPr>
      </w:pPr>
      <w:r w:rsidRPr="005311C0">
        <w:rPr>
          <w:lang w:val="lt-LT"/>
        </w:rPr>
        <w:t>PRIEDAS Nr. 1</w:t>
      </w:r>
      <w:r w:rsidR="00232897" w:rsidRPr="005311C0">
        <w:rPr>
          <w:lang w:val="lt-LT"/>
        </w:rPr>
        <w:t>1</w:t>
      </w:r>
      <w:r w:rsidRPr="005311C0">
        <w:rPr>
          <w:lang w:val="lt-LT"/>
        </w:rPr>
        <w:t xml:space="preserve"> // TELEFONO NUMERIŲ, KURIAIS SKAMBINANT VYKDOMAS POKALBIO ĮRAŠO DUOMENŲ TVARKYMAS, SĄRAŠAS</w:t>
      </w:r>
    </w:p>
    <w:p w14:paraId="11A748CA" w14:textId="77777777" w:rsidR="00AD6F32" w:rsidRPr="005311C0" w:rsidRDefault="00AD6F32" w:rsidP="00AD6F32">
      <w:pPr>
        <w:rPr>
          <w:lang w:val="lt-LT"/>
        </w:rPr>
      </w:pPr>
    </w:p>
    <w:p w14:paraId="59A02979" w14:textId="77777777" w:rsidR="00AD6F32" w:rsidRPr="005311C0" w:rsidRDefault="00AD6F32" w:rsidP="00AD6F32">
      <w:pPr>
        <w:rPr>
          <w:lang w:val="lt-LT"/>
        </w:rPr>
      </w:pPr>
    </w:p>
    <w:tbl>
      <w:tblPr>
        <w:tblStyle w:val="Lentelstinklelis"/>
        <w:tblW w:w="12950" w:type="dxa"/>
        <w:jc w:val="center"/>
        <w:tblLook w:val="04A0" w:firstRow="1" w:lastRow="0" w:firstColumn="1" w:lastColumn="0" w:noHBand="0" w:noVBand="1"/>
      </w:tblPr>
      <w:tblGrid>
        <w:gridCol w:w="622"/>
        <w:gridCol w:w="2508"/>
        <w:gridCol w:w="1788"/>
        <w:gridCol w:w="1788"/>
        <w:gridCol w:w="3663"/>
        <w:gridCol w:w="1244"/>
        <w:gridCol w:w="1337"/>
      </w:tblGrid>
      <w:tr w:rsidR="00AD6F32" w:rsidRPr="005311C0" w14:paraId="2B01DAC6" w14:textId="77777777" w:rsidTr="00D72CB8">
        <w:trPr>
          <w:jc w:val="center"/>
        </w:trPr>
        <w:tc>
          <w:tcPr>
            <w:tcW w:w="622" w:type="dxa"/>
            <w:vAlign w:val="center"/>
          </w:tcPr>
          <w:p w14:paraId="7063FAB8"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Eil.</w:t>
            </w:r>
          </w:p>
          <w:p w14:paraId="46965709"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Nr.</w:t>
            </w:r>
          </w:p>
        </w:tc>
        <w:tc>
          <w:tcPr>
            <w:tcW w:w="2508" w:type="dxa"/>
            <w:vAlign w:val="center"/>
          </w:tcPr>
          <w:p w14:paraId="1095C738"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Telefono numeris</w:t>
            </w:r>
          </w:p>
        </w:tc>
        <w:tc>
          <w:tcPr>
            <w:tcW w:w="1788" w:type="dxa"/>
          </w:tcPr>
          <w:p w14:paraId="5D0865BE"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Įeinančių pokalbių įrašymas (taip/ne)</w:t>
            </w:r>
          </w:p>
        </w:tc>
        <w:tc>
          <w:tcPr>
            <w:tcW w:w="1788" w:type="dxa"/>
          </w:tcPr>
          <w:p w14:paraId="2633FEEB"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Išeinančių pokalbių įrašymas (taip/ne)</w:t>
            </w:r>
          </w:p>
        </w:tc>
        <w:tc>
          <w:tcPr>
            <w:tcW w:w="3663" w:type="dxa"/>
            <w:vAlign w:val="center"/>
          </w:tcPr>
          <w:p w14:paraId="33C74F7E"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Struktūrinis padalinys</w:t>
            </w:r>
          </w:p>
        </w:tc>
        <w:tc>
          <w:tcPr>
            <w:tcW w:w="1244" w:type="dxa"/>
            <w:vAlign w:val="center"/>
          </w:tcPr>
          <w:p w14:paraId="0041719D"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Grafikas</w:t>
            </w:r>
          </w:p>
        </w:tc>
        <w:tc>
          <w:tcPr>
            <w:tcW w:w="1337" w:type="dxa"/>
            <w:vAlign w:val="center"/>
          </w:tcPr>
          <w:p w14:paraId="69B04988"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Įrašo saugojimo terminai</w:t>
            </w:r>
          </w:p>
        </w:tc>
      </w:tr>
      <w:tr w:rsidR="00AD6F32" w:rsidRPr="005311C0" w14:paraId="58B93D34" w14:textId="77777777" w:rsidTr="00D72CB8">
        <w:trPr>
          <w:jc w:val="center"/>
        </w:trPr>
        <w:tc>
          <w:tcPr>
            <w:tcW w:w="622" w:type="dxa"/>
            <w:vAlign w:val="center"/>
          </w:tcPr>
          <w:p w14:paraId="0132A32B" w14:textId="77777777" w:rsidR="00AD6F32" w:rsidRPr="005311C0" w:rsidRDefault="00AD6F32" w:rsidP="00D72CB8">
            <w:pPr>
              <w:jc w:val="center"/>
              <w:rPr>
                <w:rFonts w:ascii="Times New Roman" w:hAnsi="Times New Roman" w:cs="Times New Roman"/>
                <w:lang w:val="lt-LT"/>
              </w:rPr>
            </w:pPr>
            <w:r w:rsidRPr="005311C0">
              <w:rPr>
                <w:rFonts w:ascii="Times New Roman" w:hAnsi="Times New Roman" w:cs="Times New Roman"/>
                <w:lang w:val="lt-LT"/>
              </w:rPr>
              <w:t>1</w:t>
            </w:r>
          </w:p>
        </w:tc>
        <w:tc>
          <w:tcPr>
            <w:tcW w:w="2508" w:type="dxa"/>
            <w:vAlign w:val="center"/>
          </w:tcPr>
          <w:p w14:paraId="0EAA55CE" w14:textId="77777777" w:rsidR="00AD6F32" w:rsidRPr="005311C0" w:rsidRDefault="00AD6F32" w:rsidP="00D72CB8">
            <w:pPr>
              <w:jc w:val="center"/>
              <w:rPr>
                <w:rFonts w:ascii="Times New Roman" w:hAnsi="Times New Roman" w:cs="Times New Roman"/>
                <w:b/>
                <w:lang w:val="lt-LT"/>
              </w:rPr>
            </w:pPr>
          </w:p>
          <w:p w14:paraId="37AA879F" w14:textId="77777777" w:rsidR="00AD6F32" w:rsidRPr="005311C0" w:rsidRDefault="00AD6F32" w:rsidP="00D72CB8">
            <w:pPr>
              <w:jc w:val="center"/>
              <w:rPr>
                <w:rFonts w:ascii="Times New Roman" w:hAnsi="Times New Roman" w:cs="Times New Roman"/>
                <w:b/>
                <w:lang w:val="lt-LT"/>
              </w:rPr>
            </w:pPr>
            <w:r w:rsidRPr="005311C0">
              <w:rPr>
                <w:rFonts w:ascii="Times New Roman" w:hAnsi="Times New Roman" w:cs="Times New Roman"/>
                <w:b/>
                <w:lang w:val="lt-LT"/>
              </w:rPr>
              <w:t xml:space="preserve"> </w:t>
            </w:r>
          </w:p>
          <w:p w14:paraId="24219E31" w14:textId="220118A2" w:rsidR="00AD6F32" w:rsidRPr="005311C0" w:rsidRDefault="00431CB9" w:rsidP="00D72CB8">
            <w:pPr>
              <w:jc w:val="center"/>
              <w:rPr>
                <w:rFonts w:ascii="Times New Roman" w:hAnsi="Times New Roman" w:cs="Times New Roman"/>
                <w:b/>
                <w:lang w:val="lt-LT"/>
              </w:rPr>
            </w:pPr>
            <w:r>
              <w:rPr>
                <w:rFonts w:ascii="Times New Roman" w:hAnsi="Times New Roman" w:cs="Times New Roman"/>
                <w:b/>
                <w:lang w:val="lt-LT"/>
              </w:rPr>
              <w:t>+370 448 52256</w:t>
            </w:r>
          </w:p>
          <w:p w14:paraId="38BE7B3E" w14:textId="77777777" w:rsidR="00AD6F32" w:rsidRPr="005311C0" w:rsidRDefault="00AD6F32" w:rsidP="00D72CB8">
            <w:pPr>
              <w:jc w:val="center"/>
              <w:rPr>
                <w:rFonts w:ascii="Times New Roman" w:hAnsi="Times New Roman" w:cs="Times New Roman"/>
                <w:b/>
                <w:lang w:val="lt-LT"/>
              </w:rPr>
            </w:pPr>
          </w:p>
        </w:tc>
        <w:tc>
          <w:tcPr>
            <w:tcW w:w="1788" w:type="dxa"/>
          </w:tcPr>
          <w:p w14:paraId="3DA4EACF" w14:textId="77777777" w:rsidR="00AD6F32" w:rsidRDefault="00AD6F32" w:rsidP="00D72CB8">
            <w:pPr>
              <w:jc w:val="center"/>
              <w:rPr>
                <w:rFonts w:ascii="Times New Roman" w:hAnsi="Times New Roman" w:cs="Times New Roman"/>
                <w:lang w:val="lt-LT"/>
              </w:rPr>
            </w:pPr>
          </w:p>
          <w:p w14:paraId="3836C6C0" w14:textId="77777777" w:rsidR="00431CB9" w:rsidRDefault="00431CB9" w:rsidP="00D72CB8">
            <w:pPr>
              <w:jc w:val="center"/>
              <w:rPr>
                <w:rFonts w:ascii="Times New Roman" w:hAnsi="Times New Roman" w:cs="Times New Roman"/>
                <w:lang w:val="lt-LT"/>
              </w:rPr>
            </w:pPr>
          </w:p>
          <w:p w14:paraId="7E8AD143" w14:textId="04988E3A" w:rsidR="00431CB9" w:rsidRPr="005311C0" w:rsidRDefault="00431CB9" w:rsidP="00D72CB8">
            <w:pPr>
              <w:jc w:val="center"/>
              <w:rPr>
                <w:rFonts w:ascii="Times New Roman" w:hAnsi="Times New Roman" w:cs="Times New Roman"/>
                <w:lang w:val="lt-LT"/>
              </w:rPr>
            </w:pPr>
            <w:r>
              <w:rPr>
                <w:rFonts w:ascii="Times New Roman" w:hAnsi="Times New Roman" w:cs="Times New Roman"/>
                <w:lang w:val="lt-LT"/>
              </w:rPr>
              <w:t>TAIP</w:t>
            </w:r>
          </w:p>
        </w:tc>
        <w:tc>
          <w:tcPr>
            <w:tcW w:w="1788" w:type="dxa"/>
          </w:tcPr>
          <w:p w14:paraId="4D9EBB8E" w14:textId="77777777" w:rsidR="00AD6F32" w:rsidRDefault="00AD6F32" w:rsidP="00D72CB8">
            <w:pPr>
              <w:jc w:val="center"/>
              <w:rPr>
                <w:rFonts w:ascii="Times New Roman" w:hAnsi="Times New Roman" w:cs="Times New Roman"/>
                <w:lang w:val="lt-LT"/>
              </w:rPr>
            </w:pPr>
          </w:p>
          <w:p w14:paraId="311594DF" w14:textId="77777777" w:rsidR="00431CB9" w:rsidRDefault="00431CB9" w:rsidP="00D72CB8">
            <w:pPr>
              <w:jc w:val="center"/>
              <w:rPr>
                <w:rFonts w:ascii="Times New Roman" w:hAnsi="Times New Roman" w:cs="Times New Roman"/>
                <w:lang w:val="lt-LT"/>
              </w:rPr>
            </w:pPr>
          </w:p>
          <w:p w14:paraId="2E8AEC14" w14:textId="39EB0BAA" w:rsidR="00431CB9" w:rsidRPr="005311C0" w:rsidRDefault="00431CB9" w:rsidP="00D72CB8">
            <w:pPr>
              <w:jc w:val="center"/>
              <w:rPr>
                <w:rFonts w:ascii="Times New Roman" w:hAnsi="Times New Roman" w:cs="Times New Roman"/>
                <w:lang w:val="lt-LT"/>
              </w:rPr>
            </w:pPr>
            <w:r>
              <w:rPr>
                <w:rFonts w:ascii="Times New Roman" w:hAnsi="Times New Roman" w:cs="Times New Roman"/>
                <w:lang w:val="lt-LT"/>
              </w:rPr>
              <w:t>NE</w:t>
            </w:r>
          </w:p>
        </w:tc>
        <w:tc>
          <w:tcPr>
            <w:tcW w:w="3663" w:type="dxa"/>
          </w:tcPr>
          <w:p w14:paraId="228F951B" w14:textId="40D8467A" w:rsidR="00AD6F32" w:rsidRPr="005311C0" w:rsidRDefault="00431CB9" w:rsidP="00D72CB8">
            <w:pPr>
              <w:jc w:val="center"/>
              <w:rPr>
                <w:rFonts w:ascii="Times New Roman" w:hAnsi="Times New Roman" w:cs="Times New Roman"/>
                <w:lang w:val="lt-LT"/>
              </w:rPr>
            </w:pPr>
            <w:r>
              <w:rPr>
                <w:rFonts w:ascii="Times New Roman" w:hAnsi="Times New Roman" w:cs="Times New Roman"/>
                <w:lang w:val="lt-LT"/>
              </w:rPr>
              <w:t>Plungės miesto vandenvietės avarinė tarnyba</w:t>
            </w:r>
          </w:p>
        </w:tc>
        <w:tc>
          <w:tcPr>
            <w:tcW w:w="1244" w:type="dxa"/>
            <w:vAlign w:val="center"/>
          </w:tcPr>
          <w:p w14:paraId="7957FE7A" w14:textId="26BE1C94" w:rsidR="00AD6F32" w:rsidRPr="005311C0" w:rsidRDefault="00E6187A" w:rsidP="00D72CB8">
            <w:pPr>
              <w:jc w:val="center"/>
              <w:rPr>
                <w:rFonts w:ascii="Times New Roman" w:hAnsi="Times New Roman" w:cs="Times New Roman"/>
                <w:lang w:val="lt-LT"/>
              </w:rPr>
            </w:pPr>
            <w:r>
              <w:rPr>
                <w:rFonts w:ascii="Times New Roman" w:hAnsi="Times New Roman" w:cs="Times New Roman"/>
                <w:lang w:val="lt-LT"/>
              </w:rPr>
              <w:t>Pastoviai</w:t>
            </w:r>
          </w:p>
        </w:tc>
        <w:tc>
          <w:tcPr>
            <w:tcW w:w="1337" w:type="dxa"/>
            <w:vAlign w:val="center"/>
          </w:tcPr>
          <w:p w14:paraId="3FCA8E13" w14:textId="28B13F3D" w:rsidR="00AD6F32" w:rsidRPr="005311C0" w:rsidRDefault="00E6187A" w:rsidP="00D72CB8">
            <w:pPr>
              <w:jc w:val="center"/>
              <w:rPr>
                <w:rFonts w:ascii="Times New Roman" w:hAnsi="Times New Roman" w:cs="Times New Roman"/>
                <w:lang w:val="lt-LT"/>
              </w:rPr>
            </w:pPr>
            <w:r>
              <w:rPr>
                <w:rFonts w:ascii="Times New Roman" w:hAnsi="Times New Roman" w:cs="Times New Roman"/>
                <w:lang w:val="lt-LT"/>
              </w:rPr>
              <w:t>6 mėn.</w:t>
            </w:r>
          </w:p>
        </w:tc>
      </w:tr>
      <w:tr w:rsidR="00431CB9" w:rsidRPr="005311C0" w14:paraId="6D54E9D6" w14:textId="77777777" w:rsidTr="00D72CB8">
        <w:trPr>
          <w:jc w:val="center"/>
        </w:trPr>
        <w:tc>
          <w:tcPr>
            <w:tcW w:w="622" w:type="dxa"/>
            <w:vAlign w:val="center"/>
          </w:tcPr>
          <w:p w14:paraId="556DC69C" w14:textId="77777777" w:rsidR="00431CB9" w:rsidRPr="005311C0" w:rsidRDefault="00431CB9" w:rsidP="00431CB9">
            <w:pPr>
              <w:jc w:val="center"/>
              <w:rPr>
                <w:rFonts w:ascii="Times New Roman" w:hAnsi="Times New Roman" w:cs="Times New Roman"/>
                <w:lang w:val="lt-LT"/>
              </w:rPr>
            </w:pPr>
            <w:r w:rsidRPr="005311C0">
              <w:rPr>
                <w:rFonts w:ascii="Times New Roman" w:hAnsi="Times New Roman" w:cs="Times New Roman"/>
                <w:lang w:val="lt-LT"/>
              </w:rPr>
              <w:t>2</w:t>
            </w:r>
          </w:p>
        </w:tc>
        <w:tc>
          <w:tcPr>
            <w:tcW w:w="2508" w:type="dxa"/>
            <w:vAlign w:val="center"/>
          </w:tcPr>
          <w:p w14:paraId="6F693CE4" w14:textId="77777777" w:rsidR="00431CB9" w:rsidRPr="005311C0" w:rsidRDefault="00431CB9" w:rsidP="00431CB9">
            <w:pPr>
              <w:jc w:val="center"/>
              <w:rPr>
                <w:rFonts w:ascii="Times New Roman" w:hAnsi="Times New Roman" w:cs="Times New Roman"/>
                <w:b/>
                <w:lang w:val="lt-LT"/>
              </w:rPr>
            </w:pPr>
          </w:p>
          <w:p w14:paraId="2126C018" w14:textId="77777777" w:rsidR="00431CB9" w:rsidRDefault="00431CB9" w:rsidP="00431CB9">
            <w:pPr>
              <w:jc w:val="center"/>
              <w:rPr>
                <w:rFonts w:ascii="Times New Roman" w:hAnsi="Times New Roman" w:cs="Times New Roman"/>
                <w:b/>
                <w:lang w:val="lt-LT"/>
              </w:rPr>
            </w:pPr>
          </w:p>
          <w:p w14:paraId="5F8E2E4C" w14:textId="03564F24" w:rsidR="00431CB9" w:rsidRPr="005311C0" w:rsidRDefault="00431CB9" w:rsidP="00431CB9">
            <w:pPr>
              <w:jc w:val="center"/>
              <w:rPr>
                <w:rFonts w:ascii="Times New Roman" w:hAnsi="Times New Roman" w:cs="Times New Roman"/>
                <w:b/>
                <w:lang w:val="lt-LT"/>
              </w:rPr>
            </w:pPr>
            <w:r>
              <w:rPr>
                <w:rFonts w:ascii="Times New Roman" w:hAnsi="Times New Roman" w:cs="Times New Roman"/>
                <w:b/>
                <w:lang w:val="lt-LT"/>
              </w:rPr>
              <w:t>+370 448 44243</w:t>
            </w:r>
          </w:p>
          <w:p w14:paraId="33F5550E" w14:textId="66A40C0B" w:rsidR="00431CB9" w:rsidRPr="005311C0" w:rsidRDefault="00431CB9" w:rsidP="00431CB9">
            <w:pPr>
              <w:jc w:val="center"/>
              <w:rPr>
                <w:rFonts w:ascii="Times New Roman" w:hAnsi="Times New Roman" w:cs="Times New Roman"/>
                <w:b/>
                <w:lang w:val="lt-LT"/>
              </w:rPr>
            </w:pPr>
            <w:r w:rsidRPr="005311C0">
              <w:rPr>
                <w:rFonts w:ascii="Times New Roman" w:hAnsi="Times New Roman" w:cs="Times New Roman"/>
                <w:b/>
                <w:lang w:val="lt-LT"/>
              </w:rPr>
              <w:t xml:space="preserve"> </w:t>
            </w:r>
          </w:p>
        </w:tc>
        <w:tc>
          <w:tcPr>
            <w:tcW w:w="1788" w:type="dxa"/>
          </w:tcPr>
          <w:p w14:paraId="3D53EAA7" w14:textId="77777777" w:rsidR="00431CB9" w:rsidRDefault="00431CB9" w:rsidP="00431CB9">
            <w:pPr>
              <w:jc w:val="center"/>
              <w:rPr>
                <w:rFonts w:ascii="Times New Roman" w:hAnsi="Times New Roman" w:cs="Times New Roman"/>
                <w:lang w:val="lt-LT"/>
              </w:rPr>
            </w:pPr>
          </w:p>
          <w:p w14:paraId="575DE6B4" w14:textId="77777777" w:rsidR="00431CB9" w:rsidRDefault="00431CB9" w:rsidP="00431CB9">
            <w:pPr>
              <w:jc w:val="center"/>
              <w:rPr>
                <w:rFonts w:ascii="Times New Roman" w:hAnsi="Times New Roman" w:cs="Times New Roman"/>
                <w:lang w:val="lt-LT"/>
              </w:rPr>
            </w:pPr>
          </w:p>
          <w:p w14:paraId="65CCBECB" w14:textId="48685FA8" w:rsidR="00431CB9" w:rsidRPr="005311C0" w:rsidRDefault="00431CB9" w:rsidP="00431CB9">
            <w:pPr>
              <w:jc w:val="center"/>
              <w:rPr>
                <w:rFonts w:ascii="Times New Roman" w:hAnsi="Times New Roman" w:cs="Times New Roman"/>
                <w:lang w:val="lt-LT"/>
              </w:rPr>
            </w:pPr>
            <w:r>
              <w:rPr>
                <w:rFonts w:ascii="Times New Roman" w:hAnsi="Times New Roman" w:cs="Times New Roman"/>
                <w:lang w:val="lt-LT"/>
              </w:rPr>
              <w:t>TAIP</w:t>
            </w:r>
          </w:p>
        </w:tc>
        <w:tc>
          <w:tcPr>
            <w:tcW w:w="1788" w:type="dxa"/>
          </w:tcPr>
          <w:p w14:paraId="672A88D2" w14:textId="77777777" w:rsidR="00431CB9" w:rsidRDefault="00431CB9" w:rsidP="00431CB9">
            <w:pPr>
              <w:jc w:val="center"/>
              <w:rPr>
                <w:rFonts w:ascii="Times New Roman" w:hAnsi="Times New Roman" w:cs="Times New Roman"/>
                <w:lang w:val="lt-LT"/>
              </w:rPr>
            </w:pPr>
          </w:p>
          <w:p w14:paraId="65CFC37E" w14:textId="77777777" w:rsidR="00431CB9" w:rsidRDefault="00431CB9" w:rsidP="00431CB9">
            <w:pPr>
              <w:jc w:val="center"/>
              <w:rPr>
                <w:rFonts w:ascii="Times New Roman" w:hAnsi="Times New Roman" w:cs="Times New Roman"/>
                <w:lang w:val="lt-LT"/>
              </w:rPr>
            </w:pPr>
          </w:p>
          <w:p w14:paraId="7AC0613C" w14:textId="6E8BA57E" w:rsidR="00431CB9" w:rsidRPr="005311C0" w:rsidRDefault="00431CB9" w:rsidP="00431CB9">
            <w:pPr>
              <w:jc w:val="center"/>
              <w:rPr>
                <w:rFonts w:ascii="Times New Roman" w:hAnsi="Times New Roman" w:cs="Times New Roman"/>
                <w:lang w:val="lt-LT"/>
              </w:rPr>
            </w:pPr>
            <w:r>
              <w:rPr>
                <w:rFonts w:ascii="Times New Roman" w:hAnsi="Times New Roman" w:cs="Times New Roman"/>
                <w:lang w:val="lt-LT"/>
              </w:rPr>
              <w:t>NE</w:t>
            </w:r>
          </w:p>
        </w:tc>
        <w:tc>
          <w:tcPr>
            <w:tcW w:w="3663" w:type="dxa"/>
          </w:tcPr>
          <w:p w14:paraId="415F45CA" w14:textId="5BD81D46" w:rsidR="00431CB9" w:rsidRPr="005311C0" w:rsidRDefault="00E6187A" w:rsidP="00431CB9">
            <w:pPr>
              <w:jc w:val="center"/>
              <w:rPr>
                <w:rFonts w:ascii="Times New Roman" w:hAnsi="Times New Roman" w:cs="Times New Roman"/>
                <w:lang w:val="lt-LT"/>
              </w:rPr>
            </w:pPr>
            <w:r>
              <w:rPr>
                <w:rFonts w:ascii="Times New Roman" w:hAnsi="Times New Roman" w:cs="Times New Roman"/>
                <w:lang w:val="lt-LT"/>
              </w:rPr>
              <w:t>Plungės nuotekų valymo įrenginių avarinė tarnyba</w:t>
            </w:r>
          </w:p>
        </w:tc>
        <w:tc>
          <w:tcPr>
            <w:tcW w:w="1244" w:type="dxa"/>
            <w:vAlign w:val="center"/>
          </w:tcPr>
          <w:p w14:paraId="7F052E1F" w14:textId="53283ADE" w:rsidR="00431CB9" w:rsidRPr="005311C0" w:rsidRDefault="00E6187A" w:rsidP="00431CB9">
            <w:pPr>
              <w:jc w:val="center"/>
              <w:rPr>
                <w:rFonts w:ascii="Times New Roman" w:hAnsi="Times New Roman" w:cs="Times New Roman"/>
                <w:lang w:val="lt-LT"/>
              </w:rPr>
            </w:pPr>
            <w:r>
              <w:rPr>
                <w:rFonts w:ascii="Times New Roman" w:hAnsi="Times New Roman" w:cs="Times New Roman"/>
                <w:lang w:val="lt-LT"/>
              </w:rPr>
              <w:t>Pastoviai</w:t>
            </w:r>
            <w:r w:rsidR="00431CB9" w:rsidRPr="005311C0">
              <w:rPr>
                <w:rFonts w:ascii="Times New Roman" w:hAnsi="Times New Roman" w:cs="Times New Roman"/>
                <w:lang w:val="lt-LT"/>
              </w:rPr>
              <w:t xml:space="preserve"> </w:t>
            </w:r>
          </w:p>
        </w:tc>
        <w:tc>
          <w:tcPr>
            <w:tcW w:w="1337" w:type="dxa"/>
            <w:vAlign w:val="center"/>
          </w:tcPr>
          <w:p w14:paraId="04C75001" w14:textId="5F3E7966" w:rsidR="00431CB9" w:rsidRPr="005311C0" w:rsidRDefault="00E6187A" w:rsidP="00431CB9">
            <w:pPr>
              <w:jc w:val="center"/>
              <w:rPr>
                <w:rFonts w:ascii="Times New Roman" w:hAnsi="Times New Roman" w:cs="Times New Roman"/>
                <w:lang w:val="lt-LT"/>
              </w:rPr>
            </w:pPr>
            <w:r>
              <w:rPr>
                <w:rFonts w:ascii="Times New Roman" w:hAnsi="Times New Roman" w:cs="Times New Roman"/>
                <w:lang w:val="lt-LT"/>
              </w:rPr>
              <w:t>6 mėn.</w:t>
            </w:r>
            <w:r w:rsidR="00431CB9" w:rsidRPr="005311C0">
              <w:rPr>
                <w:rFonts w:ascii="Times New Roman" w:hAnsi="Times New Roman" w:cs="Times New Roman"/>
                <w:lang w:val="lt-LT"/>
              </w:rPr>
              <w:t xml:space="preserve"> </w:t>
            </w:r>
          </w:p>
        </w:tc>
      </w:tr>
      <w:tr w:rsidR="00431CB9" w:rsidRPr="005311C0" w14:paraId="499D76F4" w14:textId="77777777" w:rsidTr="00D72CB8">
        <w:trPr>
          <w:jc w:val="center"/>
        </w:trPr>
        <w:tc>
          <w:tcPr>
            <w:tcW w:w="622" w:type="dxa"/>
            <w:vAlign w:val="center"/>
          </w:tcPr>
          <w:p w14:paraId="6D9BAEC6" w14:textId="77777777" w:rsidR="00431CB9" w:rsidRPr="005311C0" w:rsidRDefault="00431CB9" w:rsidP="00431CB9">
            <w:pPr>
              <w:jc w:val="center"/>
              <w:rPr>
                <w:rFonts w:ascii="Times New Roman" w:hAnsi="Times New Roman" w:cs="Times New Roman"/>
                <w:lang w:val="lt-LT"/>
              </w:rPr>
            </w:pPr>
            <w:r w:rsidRPr="005311C0">
              <w:rPr>
                <w:rFonts w:ascii="Times New Roman" w:hAnsi="Times New Roman" w:cs="Times New Roman"/>
                <w:lang w:val="lt-LT"/>
              </w:rPr>
              <w:t>3</w:t>
            </w:r>
          </w:p>
        </w:tc>
        <w:tc>
          <w:tcPr>
            <w:tcW w:w="2508" w:type="dxa"/>
            <w:vAlign w:val="center"/>
          </w:tcPr>
          <w:p w14:paraId="088CE1D6" w14:textId="77777777" w:rsidR="00431CB9" w:rsidRPr="005311C0" w:rsidRDefault="00431CB9" w:rsidP="00431CB9">
            <w:pPr>
              <w:jc w:val="center"/>
              <w:rPr>
                <w:rFonts w:ascii="Times New Roman" w:hAnsi="Times New Roman" w:cs="Times New Roman"/>
                <w:b/>
                <w:lang w:val="lt-LT"/>
              </w:rPr>
            </w:pPr>
          </w:p>
          <w:p w14:paraId="1FC0849E" w14:textId="3E6EEC18" w:rsidR="00431CB9" w:rsidRPr="005311C0" w:rsidRDefault="00431CB9" w:rsidP="00431CB9">
            <w:pPr>
              <w:jc w:val="center"/>
              <w:rPr>
                <w:rFonts w:ascii="Times New Roman" w:hAnsi="Times New Roman" w:cs="Times New Roman"/>
                <w:b/>
                <w:lang w:val="lt-LT"/>
              </w:rPr>
            </w:pPr>
            <w:r w:rsidRPr="005311C0">
              <w:rPr>
                <w:rFonts w:ascii="Times New Roman" w:hAnsi="Times New Roman" w:cs="Times New Roman"/>
                <w:b/>
                <w:lang w:val="lt-LT"/>
              </w:rPr>
              <w:t xml:space="preserve"> </w:t>
            </w:r>
            <w:r>
              <w:rPr>
                <w:rFonts w:ascii="Times New Roman" w:hAnsi="Times New Roman" w:cs="Times New Roman"/>
                <w:b/>
                <w:lang w:val="lt-LT"/>
              </w:rPr>
              <w:t>+370 448 53613</w:t>
            </w:r>
          </w:p>
          <w:p w14:paraId="37AC6BE1" w14:textId="77777777" w:rsidR="00431CB9" w:rsidRPr="005311C0" w:rsidRDefault="00431CB9" w:rsidP="00431CB9">
            <w:pPr>
              <w:jc w:val="center"/>
              <w:rPr>
                <w:rFonts w:ascii="Times New Roman" w:hAnsi="Times New Roman" w:cs="Times New Roman"/>
                <w:b/>
                <w:lang w:val="lt-LT"/>
              </w:rPr>
            </w:pPr>
          </w:p>
          <w:p w14:paraId="6CB35F57" w14:textId="77777777" w:rsidR="00431CB9" w:rsidRPr="005311C0" w:rsidRDefault="00431CB9" w:rsidP="00431CB9">
            <w:pPr>
              <w:jc w:val="center"/>
              <w:rPr>
                <w:rFonts w:ascii="Times New Roman" w:hAnsi="Times New Roman" w:cs="Times New Roman"/>
                <w:b/>
                <w:lang w:val="lt-LT"/>
              </w:rPr>
            </w:pPr>
          </w:p>
        </w:tc>
        <w:tc>
          <w:tcPr>
            <w:tcW w:w="1788" w:type="dxa"/>
          </w:tcPr>
          <w:p w14:paraId="5F25CF2E" w14:textId="77777777" w:rsidR="00431CB9" w:rsidRDefault="00431CB9" w:rsidP="00431CB9">
            <w:pPr>
              <w:jc w:val="center"/>
              <w:rPr>
                <w:rFonts w:ascii="Times New Roman" w:hAnsi="Times New Roman" w:cs="Times New Roman"/>
                <w:lang w:val="lt-LT"/>
              </w:rPr>
            </w:pPr>
          </w:p>
          <w:p w14:paraId="488A1105" w14:textId="77777777" w:rsidR="00431CB9" w:rsidRDefault="00431CB9" w:rsidP="00431CB9">
            <w:pPr>
              <w:jc w:val="center"/>
              <w:rPr>
                <w:rFonts w:ascii="Times New Roman" w:hAnsi="Times New Roman" w:cs="Times New Roman"/>
                <w:lang w:val="lt-LT"/>
              </w:rPr>
            </w:pPr>
          </w:p>
          <w:p w14:paraId="385D8D2F" w14:textId="73BBC993" w:rsidR="00431CB9" w:rsidRPr="005311C0" w:rsidRDefault="00431CB9" w:rsidP="00431CB9">
            <w:pPr>
              <w:jc w:val="center"/>
              <w:rPr>
                <w:rFonts w:ascii="Times New Roman" w:hAnsi="Times New Roman" w:cs="Times New Roman"/>
                <w:bCs/>
                <w:lang w:val="lt-LT"/>
              </w:rPr>
            </w:pPr>
            <w:r>
              <w:rPr>
                <w:rFonts w:ascii="Times New Roman" w:hAnsi="Times New Roman" w:cs="Times New Roman"/>
                <w:lang w:val="lt-LT"/>
              </w:rPr>
              <w:t>TAIP</w:t>
            </w:r>
          </w:p>
        </w:tc>
        <w:tc>
          <w:tcPr>
            <w:tcW w:w="1788" w:type="dxa"/>
          </w:tcPr>
          <w:p w14:paraId="063107AA" w14:textId="77777777" w:rsidR="00431CB9" w:rsidRDefault="00431CB9" w:rsidP="00431CB9">
            <w:pPr>
              <w:jc w:val="center"/>
              <w:rPr>
                <w:rFonts w:ascii="Times New Roman" w:hAnsi="Times New Roman" w:cs="Times New Roman"/>
                <w:lang w:val="lt-LT"/>
              </w:rPr>
            </w:pPr>
          </w:p>
          <w:p w14:paraId="21FFB098" w14:textId="77777777" w:rsidR="00431CB9" w:rsidRDefault="00431CB9" w:rsidP="00431CB9">
            <w:pPr>
              <w:jc w:val="center"/>
              <w:rPr>
                <w:rFonts w:ascii="Times New Roman" w:hAnsi="Times New Roman" w:cs="Times New Roman"/>
                <w:lang w:val="lt-LT"/>
              </w:rPr>
            </w:pPr>
          </w:p>
          <w:p w14:paraId="77FE1239" w14:textId="692674A8" w:rsidR="00431CB9" w:rsidRPr="005311C0" w:rsidRDefault="00431CB9" w:rsidP="00431CB9">
            <w:pPr>
              <w:jc w:val="center"/>
              <w:rPr>
                <w:rFonts w:ascii="Times New Roman" w:hAnsi="Times New Roman" w:cs="Times New Roman"/>
                <w:bCs/>
                <w:lang w:val="lt-LT"/>
              </w:rPr>
            </w:pPr>
            <w:r>
              <w:rPr>
                <w:rFonts w:ascii="Times New Roman" w:hAnsi="Times New Roman" w:cs="Times New Roman"/>
                <w:lang w:val="lt-LT"/>
              </w:rPr>
              <w:t>NE</w:t>
            </w:r>
          </w:p>
        </w:tc>
        <w:tc>
          <w:tcPr>
            <w:tcW w:w="3663" w:type="dxa"/>
          </w:tcPr>
          <w:p w14:paraId="690DFFDA" w14:textId="2D36BD69" w:rsidR="00431CB9" w:rsidRPr="005311C0" w:rsidRDefault="00E6187A" w:rsidP="00431CB9">
            <w:pPr>
              <w:jc w:val="center"/>
              <w:rPr>
                <w:rFonts w:ascii="Times New Roman" w:hAnsi="Times New Roman" w:cs="Times New Roman"/>
                <w:bCs/>
                <w:lang w:val="lt-LT"/>
              </w:rPr>
            </w:pPr>
            <w:r>
              <w:rPr>
                <w:rFonts w:ascii="Times New Roman" w:hAnsi="Times New Roman" w:cs="Times New Roman"/>
                <w:bCs/>
                <w:lang w:val="lt-LT"/>
              </w:rPr>
              <w:t>Abonentinis skyrius: Klientų aptarnavimo specialistai</w:t>
            </w:r>
          </w:p>
        </w:tc>
        <w:tc>
          <w:tcPr>
            <w:tcW w:w="1244" w:type="dxa"/>
            <w:vAlign w:val="center"/>
          </w:tcPr>
          <w:p w14:paraId="591D44CE" w14:textId="4967453E" w:rsidR="00431CB9" w:rsidRPr="005311C0" w:rsidRDefault="00E6187A" w:rsidP="00431CB9">
            <w:pPr>
              <w:jc w:val="center"/>
              <w:rPr>
                <w:rFonts w:ascii="Times New Roman" w:hAnsi="Times New Roman" w:cs="Times New Roman"/>
                <w:bCs/>
                <w:lang w:val="lt-LT"/>
              </w:rPr>
            </w:pPr>
            <w:r>
              <w:rPr>
                <w:rFonts w:ascii="Times New Roman" w:hAnsi="Times New Roman" w:cs="Times New Roman"/>
                <w:lang w:val="lt-LT"/>
              </w:rPr>
              <w:t>Pastoviai</w:t>
            </w:r>
            <w:r w:rsidR="00431CB9" w:rsidRPr="005311C0">
              <w:rPr>
                <w:rFonts w:ascii="Times New Roman" w:hAnsi="Times New Roman" w:cs="Times New Roman"/>
                <w:bCs/>
                <w:lang w:val="lt-LT"/>
              </w:rPr>
              <w:t xml:space="preserve"> </w:t>
            </w:r>
          </w:p>
        </w:tc>
        <w:tc>
          <w:tcPr>
            <w:tcW w:w="1337" w:type="dxa"/>
            <w:vAlign w:val="center"/>
          </w:tcPr>
          <w:p w14:paraId="52E58148" w14:textId="7AC423CE" w:rsidR="00431CB9" w:rsidRPr="005311C0" w:rsidRDefault="00E6187A" w:rsidP="00431CB9">
            <w:pPr>
              <w:jc w:val="center"/>
              <w:rPr>
                <w:rFonts w:ascii="Times New Roman" w:hAnsi="Times New Roman" w:cs="Times New Roman"/>
                <w:lang w:val="lt-LT"/>
              </w:rPr>
            </w:pPr>
            <w:r>
              <w:rPr>
                <w:rFonts w:ascii="Times New Roman" w:hAnsi="Times New Roman" w:cs="Times New Roman"/>
                <w:lang w:val="lt-LT"/>
              </w:rPr>
              <w:t>6 mėn.</w:t>
            </w:r>
            <w:r w:rsidR="00431CB9" w:rsidRPr="005311C0">
              <w:rPr>
                <w:rFonts w:ascii="Times New Roman" w:hAnsi="Times New Roman" w:cs="Times New Roman"/>
                <w:lang w:val="lt-LT"/>
              </w:rPr>
              <w:t xml:space="preserve"> </w:t>
            </w:r>
          </w:p>
        </w:tc>
      </w:tr>
    </w:tbl>
    <w:p w14:paraId="38E959A4" w14:textId="77777777" w:rsidR="00AD6F32" w:rsidRPr="005311C0" w:rsidRDefault="00AD6F32" w:rsidP="00AD6F32">
      <w:pPr>
        <w:rPr>
          <w:lang w:val="lt-LT"/>
        </w:rPr>
      </w:pPr>
    </w:p>
    <w:p w14:paraId="6B20AABD" w14:textId="77777777" w:rsidR="00AD6F32" w:rsidRPr="005311C0" w:rsidRDefault="00AD6F32" w:rsidP="00AD6F32">
      <w:pPr>
        <w:rPr>
          <w:lang w:val="lt-LT"/>
        </w:rPr>
      </w:pPr>
      <w:r w:rsidRPr="005311C0">
        <w:rPr>
          <w:lang w:val="lt-LT"/>
        </w:rPr>
        <w:br w:type="page"/>
      </w:r>
    </w:p>
    <w:p w14:paraId="5F42FD69" w14:textId="761EB54F" w:rsidR="00AD6F32" w:rsidRPr="005311C0" w:rsidRDefault="00AD6F32" w:rsidP="00AD6F32">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28007C96" w14:textId="77777777" w:rsidR="00AD6F32" w:rsidRPr="005311C0" w:rsidRDefault="00AD6F32" w:rsidP="00AD6F32">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7D2F103B" w14:textId="2C5FE072" w:rsidR="00AD6F32" w:rsidRPr="005311C0" w:rsidRDefault="00992F84" w:rsidP="00992F84">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246830">
        <w:rPr>
          <w:rFonts w:ascii="Times New Roman" w:hAnsi="Times New Roman" w:cs="Times New Roman"/>
          <w:lang w:val="lt-LT"/>
        </w:rPr>
        <w:t xml:space="preserve">   </w:t>
      </w: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118E9009" w14:textId="77777777" w:rsidR="00AD6F32" w:rsidRPr="005311C0" w:rsidRDefault="00AD6F32" w:rsidP="00AD6F32">
      <w:pPr>
        <w:rPr>
          <w:rFonts w:ascii="Times New Roman" w:hAnsi="Times New Roman" w:cs="Times New Roman"/>
          <w:lang w:val="lt-LT"/>
        </w:rPr>
      </w:pPr>
    </w:p>
    <w:p w14:paraId="417036E2" w14:textId="7C84B9BC" w:rsidR="0088550B" w:rsidRPr="005311C0" w:rsidRDefault="0088550B" w:rsidP="0088550B">
      <w:pPr>
        <w:pStyle w:val="Antrat2"/>
        <w:rPr>
          <w:lang w:val="lt-LT"/>
        </w:rPr>
      </w:pPr>
      <w:r w:rsidRPr="005311C0">
        <w:rPr>
          <w:lang w:val="lt-LT"/>
        </w:rPr>
        <w:t>PRIEDAS Nr. 1</w:t>
      </w:r>
      <w:r w:rsidR="00232897" w:rsidRPr="005311C0">
        <w:rPr>
          <w:lang w:val="lt-LT"/>
        </w:rPr>
        <w:t>2</w:t>
      </w:r>
      <w:r w:rsidRPr="005311C0">
        <w:rPr>
          <w:lang w:val="lt-LT"/>
        </w:rPr>
        <w:t xml:space="preserve"> // TRANSPORTO PRIEMONIŲ, KURIŲ JUDĖJIMAS STEBIMAS GPS PRIEMONĖMIS, SĄRAŠAS</w:t>
      </w:r>
    </w:p>
    <w:p w14:paraId="08F65EA3" w14:textId="77777777" w:rsidR="0088550B" w:rsidRDefault="0088550B" w:rsidP="0088550B">
      <w:pPr>
        <w:rPr>
          <w:lang w:val="lt-LT"/>
        </w:rPr>
      </w:pPr>
    </w:p>
    <w:p w14:paraId="0D806628" w14:textId="77777777" w:rsidR="00195DB4" w:rsidRPr="005311C0" w:rsidRDefault="00195DB4" w:rsidP="0088550B">
      <w:pPr>
        <w:rPr>
          <w:lang w:val="lt-LT"/>
        </w:rPr>
      </w:pPr>
    </w:p>
    <w:tbl>
      <w:tblPr>
        <w:tblStyle w:val="Lentelstinklelis"/>
        <w:tblW w:w="13045" w:type="dxa"/>
        <w:tblLook w:val="04A0" w:firstRow="1" w:lastRow="0" w:firstColumn="1" w:lastColumn="0" w:noHBand="0" w:noVBand="1"/>
      </w:tblPr>
      <w:tblGrid>
        <w:gridCol w:w="631"/>
        <w:gridCol w:w="2694"/>
        <w:gridCol w:w="3510"/>
        <w:gridCol w:w="2925"/>
        <w:gridCol w:w="1665"/>
        <w:gridCol w:w="1620"/>
      </w:tblGrid>
      <w:tr w:rsidR="009B0867" w:rsidRPr="005311C0" w14:paraId="792D6798" w14:textId="77777777" w:rsidTr="00933E69">
        <w:tc>
          <w:tcPr>
            <w:tcW w:w="631" w:type="dxa"/>
            <w:vAlign w:val="center"/>
          </w:tcPr>
          <w:p w14:paraId="74D8BDFF"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Eil.</w:t>
            </w:r>
          </w:p>
          <w:p w14:paraId="39FDE7C8"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Nr.</w:t>
            </w:r>
          </w:p>
        </w:tc>
        <w:tc>
          <w:tcPr>
            <w:tcW w:w="2694" w:type="dxa"/>
            <w:vAlign w:val="center"/>
          </w:tcPr>
          <w:p w14:paraId="5CB1BF24"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Transporto priemonės valstybinis nr.</w:t>
            </w:r>
          </w:p>
        </w:tc>
        <w:tc>
          <w:tcPr>
            <w:tcW w:w="3510" w:type="dxa"/>
            <w:vAlign w:val="center"/>
          </w:tcPr>
          <w:p w14:paraId="29FEBFF7" w14:textId="77777777" w:rsidR="009B0867" w:rsidRPr="005311C0" w:rsidRDefault="009B0867" w:rsidP="00933E69">
            <w:pPr>
              <w:jc w:val="center"/>
              <w:rPr>
                <w:rFonts w:ascii="Times New Roman" w:hAnsi="Times New Roman"/>
                <w:b/>
                <w:bCs/>
                <w:lang w:val="lt-LT"/>
              </w:rPr>
            </w:pPr>
            <w:r w:rsidRPr="005311C0">
              <w:rPr>
                <w:rFonts w:ascii="Times New Roman" w:hAnsi="Times New Roman"/>
                <w:b/>
                <w:bCs/>
                <w:lang w:val="lt-LT"/>
              </w:rPr>
              <w:t>Vietos nustatymo duomenų tvarkymo tikslai</w:t>
            </w:r>
          </w:p>
        </w:tc>
        <w:tc>
          <w:tcPr>
            <w:tcW w:w="2925" w:type="dxa"/>
            <w:vAlign w:val="center"/>
          </w:tcPr>
          <w:p w14:paraId="2D17322F"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Pagrindas pagal Reglamentą</w:t>
            </w:r>
          </w:p>
        </w:tc>
        <w:tc>
          <w:tcPr>
            <w:tcW w:w="1665" w:type="dxa"/>
            <w:vAlign w:val="center"/>
          </w:tcPr>
          <w:p w14:paraId="6DED0B8A"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Stebėjimo režimas</w:t>
            </w:r>
          </w:p>
        </w:tc>
        <w:tc>
          <w:tcPr>
            <w:tcW w:w="1620" w:type="dxa"/>
            <w:vAlign w:val="center"/>
          </w:tcPr>
          <w:p w14:paraId="39E09E80" w14:textId="77777777" w:rsidR="009B0867" w:rsidRPr="005311C0" w:rsidRDefault="009B0867" w:rsidP="00933E69">
            <w:pPr>
              <w:jc w:val="center"/>
              <w:rPr>
                <w:rFonts w:ascii="Times New Roman" w:hAnsi="Times New Roman"/>
                <w:b/>
                <w:lang w:val="lt-LT"/>
              </w:rPr>
            </w:pPr>
            <w:r w:rsidRPr="005311C0">
              <w:rPr>
                <w:rFonts w:ascii="Times New Roman" w:hAnsi="Times New Roman"/>
                <w:b/>
                <w:lang w:val="lt-LT"/>
              </w:rPr>
              <w:t>Duomenų saugojimo terminai</w:t>
            </w:r>
          </w:p>
        </w:tc>
      </w:tr>
      <w:tr w:rsidR="009B0867" w:rsidRPr="005311C0" w14:paraId="1C9CD6F8" w14:textId="77777777" w:rsidTr="00933E69">
        <w:tc>
          <w:tcPr>
            <w:tcW w:w="631" w:type="dxa"/>
            <w:vAlign w:val="center"/>
          </w:tcPr>
          <w:p w14:paraId="5DEC1CEA" w14:textId="77777777" w:rsidR="009B0867" w:rsidRPr="005311C0" w:rsidRDefault="009B0867" w:rsidP="00933E69">
            <w:pPr>
              <w:jc w:val="center"/>
              <w:rPr>
                <w:rFonts w:ascii="Times New Roman" w:hAnsi="Times New Roman"/>
                <w:lang w:val="lt-LT"/>
              </w:rPr>
            </w:pPr>
            <w:r w:rsidRPr="005311C0">
              <w:rPr>
                <w:rFonts w:ascii="Times New Roman" w:hAnsi="Times New Roman"/>
                <w:lang w:val="lt-LT"/>
              </w:rPr>
              <w:t>1</w:t>
            </w:r>
          </w:p>
        </w:tc>
        <w:tc>
          <w:tcPr>
            <w:tcW w:w="2694" w:type="dxa"/>
            <w:vAlign w:val="center"/>
          </w:tcPr>
          <w:p w14:paraId="461E3006" w14:textId="77777777" w:rsidR="009B0867" w:rsidRPr="005311C0" w:rsidRDefault="009B0867" w:rsidP="00933E69">
            <w:pPr>
              <w:jc w:val="center"/>
              <w:rPr>
                <w:rFonts w:ascii="Times New Roman" w:hAnsi="Times New Roman"/>
                <w:b/>
                <w:lang w:val="lt-LT"/>
              </w:rPr>
            </w:pPr>
          </w:p>
          <w:p w14:paraId="4F8D2B2C" w14:textId="77777777" w:rsidR="00FA0308" w:rsidRDefault="002C565C" w:rsidP="00933E69">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W Caddy  </w:t>
            </w:r>
          </w:p>
          <w:p w14:paraId="0F25290E" w14:textId="7A6353A7" w:rsidR="009B0867" w:rsidRPr="005311C0" w:rsidRDefault="002C565C" w:rsidP="00933E69">
            <w:pPr>
              <w:jc w:val="center"/>
              <w:rPr>
                <w:rFonts w:ascii="Times New Roman" w:hAnsi="Times New Roman"/>
                <w:b/>
                <w:lang w:val="lt-LT"/>
              </w:rPr>
            </w:pPr>
            <w:r w:rsidRPr="002C565C">
              <w:rPr>
                <w:rFonts w:ascii="Times New Roman" w:eastAsia="Times New Roman" w:hAnsi="Times New Roman" w:cs="Times New Roman"/>
                <w:b/>
                <w:bCs/>
                <w:color w:val="000000"/>
                <w:lang w:eastAsia="lt-LT"/>
              </w:rPr>
              <w:t>KUH 617</w:t>
            </w:r>
          </w:p>
          <w:p w14:paraId="1FA4AD85" w14:textId="77777777" w:rsidR="009B0867" w:rsidRPr="005311C0" w:rsidRDefault="009B0867" w:rsidP="00933E69">
            <w:pPr>
              <w:jc w:val="center"/>
              <w:rPr>
                <w:rFonts w:ascii="Times New Roman" w:hAnsi="Times New Roman"/>
                <w:b/>
                <w:lang w:val="lt-LT"/>
              </w:rPr>
            </w:pPr>
          </w:p>
          <w:p w14:paraId="0BA179F9" w14:textId="77777777" w:rsidR="009B0867" w:rsidRPr="005311C0" w:rsidRDefault="009B0867" w:rsidP="00933E69">
            <w:pPr>
              <w:jc w:val="center"/>
              <w:rPr>
                <w:rFonts w:ascii="Times New Roman" w:hAnsi="Times New Roman"/>
                <w:b/>
                <w:lang w:val="lt-LT"/>
              </w:rPr>
            </w:pPr>
          </w:p>
        </w:tc>
        <w:tc>
          <w:tcPr>
            <w:tcW w:w="3510" w:type="dxa"/>
            <w:vAlign w:val="center"/>
          </w:tcPr>
          <w:p w14:paraId="4CD0F0D7" w14:textId="3D80B094" w:rsidR="009B0867" w:rsidRPr="005311C0" w:rsidRDefault="002C565C" w:rsidP="00933E69">
            <w:pPr>
              <w:jc w:val="center"/>
              <w:rPr>
                <w:rFonts w:ascii="Times New Roman" w:hAnsi="Times New Roman"/>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06B44878" w14:textId="3772883E" w:rsidR="009B0867" w:rsidRPr="005311C0" w:rsidRDefault="00195DB4" w:rsidP="00933E69">
            <w:pPr>
              <w:jc w:val="center"/>
              <w:rPr>
                <w:rFonts w:ascii="Times New Roman" w:hAnsi="Times New Roman"/>
                <w:lang w:val="lt-LT"/>
              </w:rPr>
            </w:pPr>
            <w:r w:rsidRPr="00190B8F">
              <w:rPr>
                <w:rFonts w:ascii="Times New Roman" w:eastAsia="Calibri" w:hAnsi="Times New Roman" w:cs="Times New Roman"/>
                <w:lang w:val="lt-LT" w:eastAsia="lt-LT"/>
              </w:rPr>
              <w:t>BDAR 6 str. 1 d. (f) p.</w:t>
            </w:r>
          </w:p>
        </w:tc>
        <w:tc>
          <w:tcPr>
            <w:tcW w:w="1665" w:type="dxa"/>
            <w:vAlign w:val="center"/>
          </w:tcPr>
          <w:p w14:paraId="4D4CC756" w14:textId="2D3472DE" w:rsidR="009B0867" w:rsidRPr="005311C0" w:rsidRDefault="002C565C" w:rsidP="00933E69">
            <w:pPr>
              <w:jc w:val="center"/>
              <w:rPr>
                <w:rFonts w:ascii="Times New Roman" w:hAnsi="Times New Roman"/>
                <w:lang w:val="lt-LT"/>
              </w:rPr>
            </w:pPr>
            <w:r>
              <w:rPr>
                <w:rFonts w:ascii="Times New Roman" w:hAnsi="Times New Roman"/>
                <w:lang w:val="lt-LT"/>
              </w:rPr>
              <w:t>Tik transporto priemonei veikiant ar judant</w:t>
            </w:r>
          </w:p>
        </w:tc>
        <w:tc>
          <w:tcPr>
            <w:tcW w:w="1620" w:type="dxa"/>
            <w:vAlign w:val="center"/>
          </w:tcPr>
          <w:p w14:paraId="1587FA5F" w14:textId="76B719C3" w:rsidR="009B0867" w:rsidRPr="005311C0" w:rsidRDefault="002C565C" w:rsidP="00933E69">
            <w:pPr>
              <w:jc w:val="center"/>
              <w:rPr>
                <w:rFonts w:ascii="Times New Roman" w:hAnsi="Times New Roman"/>
                <w:lang w:val="lt-LT"/>
              </w:rPr>
            </w:pPr>
            <w:r>
              <w:rPr>
                <w:rFonts w:ascii="Times New Roman" w:hAnsi="Times New Roman"/>
                <w:lang w:val="lt-LT"/>
              </w:rPr>
              <w:t>1 metai</w:t>
            </w:r>
          </w:p>
        </w:tc>
      </w:tr>
      <w:tr w:rsidR="00A74D2F" w:rsidRPr="005311C0" w14:paraId="4E735C53" w14:textId="77777777" w:rsidTr="00933E69">
        <w:tc>
          <w:tcPr>
            <w:tcW w:w="631" w:type="dxa"/>
            <w:vAlign w:val="center"/>
          </w:tcPr>
          <w:p w14:paraId="47EFB45F" w14:textId="77777777" w:rsidR="00A74D2F" w:rsidRPr="005311C0" w:rsidRDefault="00A74D2F" w:rsidP="00A74D2F">
            <w:pPr>
              <w:jc w:val="center"/>
              <w:rPr>
                <w:rFonts w:ascii="Times New Roman" w:hAnsi="Times New Roman"/>
                <w:lang w:val="lt-LT"/>
              </w:rPr>
            </w:pPr>
            <w:r w:rsidRPr="005311C0">
              <w:rPr>
                <w:rFonts w:ascii="Times New Roman" w:hAnsi="Times New Roman"/>
                <w:lang w:val="lt-LT"/>
              </w:rPr>
              <w:t>2</w:t>
            </w:r>
          </w:p>
        </w:tc>
        <w:tc>
          <w:tcPr>
            <w:tcW w:w="2694" w:type="dxa"/>
            <w:vAlign w:val="center"/>
          </w:tcPr>
          <w:p w14:paraId="51E776E7" w14:textId="77777777" w:rsidR="00A74D2F" w:rsidRPr="005311C0" w:rsidRDefault="00A74D2F" w:rsidP="00A74D2F">
            <w:pPr>
              <w:jc w:val="center"/>
              <w:rPr>
                <w:rFonts w:ascii="Times New Roman" w:hAnsi="Times New Roman"/>
                <w:b/>
                <w:lang w:val="lt-LT"/>
              </w:rPr>
            </w:pPr>
          </w:p>
          <w:p w14:paraId="3F92B62B" w14:textId="77777777" w:rsidR="00FA0308" w:rsidRDefault="00A74D2F" w:rsidP="00A74D2F">
            <w:pPr>
              <w:jc w:val="center"/>
              <w:rPr>
                <w:rFonts w:ascii="Times New Roman" w:hAnsi="Times New Roman"/>
                <w:b/>
                <w:lang w:val="lt-LT"/>
              </w:rPr>
            </w:pPr>
            <w:r w:rsidRPr="00487A83">
              <w:rPr>
                <w:rFonts w:ascii="Times New Roman" w:hAnsi="Times New Roman"/>
                <w:b/>
                <w:lang w:val="lt-LT"/>
              </w:rPr>
              <w:t xml:space="preserve">W Transporter </w:t>
            </w:r>
          </w:p>
          <w:p w14:paraId="37C96651" w14:textId="6553167D" w:rsidR="00A74D2F" w:rsidRPr="005311C0" w:rsidRDefault="00A74D2F" w:rsidP="00A74D2F">
            <w:pPr>
              <w:jc w:val="center"/>
              <w:rPr>
                <w:rFonts w:ascii="Times New Roman" w:hAnsi="Times New Roman"/>
                <w:b/>
                <w:lang w:val="lt-LT"/>
              </w:rPr>
            </w:pPr>
            <w:r>
              <w:rPr>
                <w:rFonts w:ascii="Times New Roman" w:hAnsi="Times New Roman"/>
                <w:b/>
                <w:lang w:val="lt-LT"/>
              </w:rPr>
              <w:t>JME 944</w:t>
            </w:r>
            <w:r w:rsidRPr="00487A83">
              <w:rPr>
                <w:rFonts w:ascii="Times New Roman" w:hAnsi="Times New Roman"/>
                <w:b/>
                <w:lang w:val="lt-LT"/>
              </w:rPr>
              <w:t xml:space="preserve">                                         </w:t>
            </w:r>
          </w:p>
          <w:p w14:paraId="44670891" w14:textId="77777777" w:rsidR="00A74D2F" w:rsidRPr="005311C0" w:rsidRDefault="00A74D2F" w:rsidP="00A74D2F">
            <w:pPr>
              <w:jc w:val="center"/>
              <w:rPr>
                <w:rFonts w:ascii="Times New Roman" w:hAnsi="Times New Roman"/>
                <w:b/>
                <w:lang w:val="lt-LT"/>
              </w:rPr>
            </w:pPr>
          </w:p>
          <w:p w14:paraId="3FC08608" w14:textId="77777777" w:rsidR="00A74D2F" w:rsidRPr="005311C0" w:rsidRDefault="00A74D2F" w:rsidP="00A74D2F">
            <w:pPr>
              <w:jc w:val="center"/>
              <w:rPr>
                <w:rFonts w:ascii="Times New Roman" w:hAnsi="Times New Roman"/>
                <w:b/>
                <w:lang w:val="lt-LT"/>
              </w:rPr>
            </w:pPr>
          </w:p>
        </w:tc>
        <w:tc>
          <w:tcPr>
            <w:tcW w:w="3510" w:type="dxa"/>
            <w:vAlign w:val="center"/>
          </w:tcPr>
          <w:p w14:paraId="57E2B533" w14:textId="7ECA9B4E" w:rsidR="00A74D2F" w:rsidRPr="005311C0" w:rsidRDefault="00A74D2F" w:rsidP="00A74D2F">
            <w:pPr>
              <w:jc w:val="center"/>
              <w:rPr>
                <w:rFonts w:ascii="Times New Roman" w:hAnsi="Times New Roman"/>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2F4E4CA1" w14:textId="122E7057" w:rsidR="00A74D2F" w:rsidRPr="005311C0" w:rsidRDefault="00195DB4" w:rsidP="00A74D2F">
            <w:pPr>
              <w:jc w:val="center"/>
              <w:rPr>
                <w:rFonts w:ascii="Times New Roman" w:hAnsi="Times New Roman"/>
                <w:lang w:val="lt-LT"/>
              </w:rPr>
            </w:pPr>
            <w:r w:rsidRPr="00190B8F">
              <w:rPr>
                <w:rFonts w:ascii="Times New Roman" w:eastAsia="Calibri" w:hAnsi="Times New Roman" w:cs="Times New Roman"/>
                <w:lang w:val="lt-LT" w:eastAsia="lt-LT"/>
              </w:rPr>
              <w:t>BDAR 6 str. 1 d. (f) p.</w:t>
            </w:r>
          </w:p>
        </w:tc>
        <w:tc>
          <w:tcPr>
            <w:tcW w:w="1665" w:type="dxa"/>
            <w:vAlign w:val="center"/>
          </w:tcPr>
          <w:p w14:paraId="69DE93ED" w14:textId="3DB4ED1B" w:rsidR="00A74D2F" w:rsidRPr="005311C0" w:rsidRDefault="00A74D2F" w:rsidP="00A74D2F">
            <w:pPr>
              <w:jc w:val="center"/>
              <w:rPr>
                <w:rFonts w:ascii="Times New Roman" w:hAnsi="Times New Roman"/>
                <w:lang w:val="lt-LT"/>
              </w:rPr>
            </w:pPr>
            <w:r>
              <w:rPr>
                <w:rFonts w:ascii="Times New Roman" w:hAnsi="Times New Roman"/>
                <w:lang w:val="lt-LT"/>
              </w:rPr>
              <w:t>Tik transporto priemonei veikiant ar judant</w:t>
            </w:r>
          </w:p>
        </w:tc>
        <w:tc>
          <w:tcPr>
            <w:tcW w:w="1620" w:type="dxa"/>
            <w:vAlign w:val="center"/>
          </w:tcPr>
          <w:p w14:paraId="1ADDEA54" w14:textId="60F902B1"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10EB6B61" w14:textId="77777777" w:rsidTr="00933E69">
        <w:tc>
          <w:tcPr>
            <w:tcW w:w="631" w:type="dxa"/>
            <w:vAlign w:val="center"/>
          </w:tcPr>
          <w:p w14:paraId="3AA9C4C1" w14:textId="25CF4831" w:rsidR="00A74D2F" w:rsidRPr="005311C0" w:rsidRDefault="00A74D2F" w:rsidP="00A74D2F">
            <w:pPr>
              <w:jc w:val="center"/>
              <w:rPr>
                <w:rFonts w:ascii="Times New Roman" w:hAnsi="Times New Roman"/>
                <w:lang w:val="lt-LT"/>
              </w:rPr>
            </w:pPr>
            <w:r>
              <w:rPr>
                <w:rFonts w:ascii="Times New Roman" w:hAnsi="Times New Roman"/>
                <w:lang w:val="lt-LT"/>
              </w:rPr>
              <w:t>3</w:t>
            </w:r>
          </w:p>
        </w:tc>
        <w:tc>
          <w:tcPr>
            <w:tcW w:w="2694" w:type="dxa"/>
            <w:vAlign w:val="center"/>
          </w:tcPr>
          <w:p w14:paraId="2C8AC352" w14:textId="77777777" w:rsidR="00A74D2F" w:rsidRPr="005311C0" w:rsidRDefault="00A74D2F" w:rsidP="00A74D2F">
            <w:pPr>
              <w:jc w:val="center"/>
              <w:rPr>
                <w:rFonts w:ascii="Times New Roman" w:hAnsi="Times New Roman"/>
                <w:b/>
                <w:lang w:val="lt-LT"/>
              </w:rPr>
            </w:pPr>
          </w:p>
          <w:p w14:paraId="52AD81A2" w14:textId="77777777" w:rsidR="00FA0308" w:rsidRDefault="00A74D2F" w:rsidP="00A74D2F">
            <w:pPr>
              <w:jc w:val="center"/>
              <w:rPr>
                <w:rFonts w:ascii="Times New Roman" w:hAnsi="Times New Roman"/>
                <w:b/>
                <w:lang w:val="lt-LT"/>
              </w:rPr>
            </w:pPr>
            <w:r w:rsidRPr="00487A83">
              <w:rPr>
                <w:rFonts w:ascii="Times New Roman" w:hAnsi="Times New Roman"/>
                <w:b/>
                <w:lang w:val="lt-LT"/>
              </w:rPr>
              <w:t xml:space="preserve">W Transporter </w:t>
            </w:r>
          </w:p>
          <w:p w14:paraId="15549052" w14:textId="281BEF06" w:rsidR="00A74D2F" w:rsidRPr="005311C0" w:rsidRDefault="00A74D2F" w:rsidP="00A74D2F">
            <w:pPr>
              <w:jc w:val="center"/>
              <w:rPr>
                <w:rFonts w:ascii="Times New Roman" w:hAnsi="Times New Roman"/>
                <w:b/>
                <w:lang w:val="lt-LT"/>
              </w:rPr>
            </w:pPr>
            <w:r>
              <w:rPr>
                <w:rFonts w:ascii="Times New Roman" w:hAnsi="Times New Roman"/>
                <w:b/>
                <w:lang w:val="lt-LT"/>
              </w:rPr>
              <w:t>JPL 657</w:t>
            </w:r>
            <w:r w:rsidRPr="00487A83">
              <w:rPr>
                <w:rFonts w:ascii="Times New Roman" w:hAnsi="Times New Roman"/>
                <w:b/>
                <w:lang w:val="lt-LT"/>
              </w:rPr>
              <w:t xml:space="preserve">                                         </w:t>
            </w:r>
          </w:p>
          <w:p w14:paraId="75A0D0C1" w14:textId="77777777" w:rsidR="00A74D2F" w:rsidRPr="005311C0" w:rsidRDefault="00A74D2F" w:rsidP="00A74D2F">
            <w:pPr>
              <w:jc w:val="center"/>
              <w:rPr>
                <w:rFonts w:ascii="Times New Roman" w:hAnsi="Times New Roman"/>
                <w:b/>
                <w:lang w:val="lt-LT"/>
              </w:rPr>
            </w:pPr>
          </w:p>
        </w:tc>
        <w:tc>
          <w:tcPr>
            <w:tcW w:w="3510" w:type="dxa"/>
            <w:vAlign w:val="center"/>
          </w:tcPr>
          <w:p w14:paraId="357575B9" w14:textId="6831508F"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76320C8D" w14:textId="1A986C56"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79186EF6" w14:textId="46EC75AF"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3965C961" w14:textId="786B9E73"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3EE6DF14" w14:textId="77777777" w:rsidTr="00933E69">
        <w:tc>
          <w:tcPr>
            <w:tcW w:w="631" w:type="dxa"/>
            <w:vAlign w:val="center"/>
          </w:tcPr>
          <w:p w14:paraId="7E5F4DCA" w14:textId="5D4A610C" w:rsidR="00A74D2F" w:rsidRPr="005311C0" w:rsidRDefault="00A74D2F" w:rsidP="00A74D2F">
            <w:pPr>
              <w:jc w:val="center"/>
              <w:rPr>
                <w:rFonts w:ascii="Times New Roman" w:hAnsi="Times New Roman"/>
                <w:lang w:val="lt-LT"/>
              </w:rPr>
            </w:pPr>
            <w:r>
              <w:rPr>
                <w:rFonts w:ascii="Times New Roman" w:hAnsi="Times New Roman"/>
                <w:lang w:val="lt-LT"/>
              </w:rPr>
              <w:t>4</w:t>
            </w:r>
          </w:p>
        </w:tc>
        <w:tc>
          <w:tcPr>
            <w:tcW w:w="2694" w:type="dxa"/>
            <w:vAlign w:val="center"/>
          </w:tcPr>
          <w:p w14:paraId="66C493CC" w14:textId="77777777" w:rsidR="00A74D2F" w:rsidRPr="005311C0" w:rsidRDefault="00A74D2F" w:rsidP="00A74D2F">
            <w:pPr>
              <w:jc w:val="center"/>
              <w:rPr>
                <w:rFonts w:ascii="Times New Roman" w:hAnsi="Times New Roman"/>
                <w:b/>
                <w:lang w:val="lt-LT"/>
              </w:rPr>
            </w:pPr>
          </w:p>
          <w:p w14:paraId="7AE11628" w14:textId="77777777" w:rsidR="00FA0308" w:rsidRDefault="00A74D2F" w:rsidP="00A74D2F">
            <w:pPr>
              <w:jc w:val="center"/>
              <w:rPr>
                <w:rFonts w:ascii="Times New Roman" w:hAnsi="Times New Roman"/>
                <w:b/>
                <w:lang w:val="lt-LT"/>
              </w:rPr>
            </w:pPr>
            <w:r w:rsidRPr="00487A83">
              <w:rPr>
                <w:rFonts w:ascii="Times New Roman" w:hAnsi="Times New Roman"/>
                <w:b/>
                <w:lang w:val="lt-LT"/>
              </w:rPr>
              <w:t xml:space="preserve">W Transporter </w:t>
            </w:r>
          </w:p>
          <w:p w14:paraId="69DFC423" w14:textId="5E22DF65" w:rsidR="00A74D2F" w:rsidRPr="005311C0" w:rsidRDefault="00A74D2F" w:rsidP="00A74D2F">
            <w:pPr>
              <w:jc w:val="center"/>
              <w:rPr>
                <w:rFonts w:ascii="Times New Roman" w:hAnsi="Times New Roman"/>
                <w:b/>
                <w:lang w:val="lt-LT"/>
              </w:rPr>
            </w:pPr>
            <w:r>
              <w:rPr>
                <w:rFonts w:ascii="Times New Roman" w:hAnsi="Times New Roman"/>
                <w:b/>
                <w:lang w:val="lt-LT"/>
              </w:rPr>
              <w:t>DOH 181</w:t>
            </w:r>
            <w:r w:rsidRPr="00487A83">
              <w:rPr>
                <w:rFonts w:ascii="Times New Roman" w:hAnsi="Times New Roman"/>
                <w:b/>
                <w:lang w:val="lt-LT"/>
              </w:rPr>
              <w:t xml:space="preserve">                                         </w:t>
            </w:r>
          </w:p>
          <w:p w14:paraId="29384854" w14:textId="77777777" w:rsidR="00A74D2F" w:rsidRPr="005311C0" w:rsidRDefault="00A74D2F" w:rsidP="00A74D2F">
            <w:pPr>
              <w:jc w:val="center"/>
              <w:rPr>
                <w:rFonts w:ascii="Times New Roman" w:hAnsi="Times New Roman"/>
                <w:b/>
                <w:lang w:val="lt-LT"/>
              </w:rPr>
            </w:pPr>
          </w:p>
        </w:tc>
        <w:tc>
          <w:tcPr>
            <w:tcW w:w="3510" w:type="dxa"/>
            <w:vAlign w:val="center"/>
          </w:tcPr>
          <w:p w14:paraId="6F3B816D" w14:textId="48745F23"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58E1144E" w14:textId="6480D198"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4DD4C8C8" w14:textId="33729530"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77276F54" w14:textId="4DD21340"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117F41F0" w14:textId="77777777" w:rsidTr="00933E69">
        <w:tc>
          <w:tcPr>
            <w:tcW w:w="631" w:type="dxa"/>
            <w:vAlign w:val="center"/>
          </w:tcPr>
          <w:p w14:paraId="59793FD8" w14:textId="254A1EFA" w:rsidR="00A74D2F" w:rsidRPr="005311C0" w:rsidRDefault="00A74D2F" w:rsidP="00A74D2F">
            <w:pPr>
              <w:jc w:val="center"/>
              <w:rPr>
                <w:rFonts w:ascii="Times New Roman" w:hAnsi="Times New Roman"/>
                <w:lang w:val="lt-LT"/>
              </w:rPr>
            </w:pPr>
            <w:r>
              <w:rPr>
                <w:rFonts w:ascii="Times New Roman" w:hAnsi="Times New Roman"/>
                <w:lang w:val="lt-LT"/>
              </w:rPr>
              <w:t>5</w:t>
            </w:r>
          </w:p>
        </w:tc>
        <w:tc>
          <w:tcPr>
            <w:tcW w:w="2694" w:type="dxa"/>
            <w:vAlign w:val="center"/>
          </w:tcPr>
          <w:p w14:paraId="7F0D2EC4" w14:textId="77777777" w:rsidR="00A74D2F" w:rsidRPr="005311C0" w:rsidRDefault="00A74D2F" w:rsidP="00A74D2F">
            <w:pPr>
              <w:jc w:val="center"/>
              <w:rPr>
                <w:rFonts w:ascii="Times New Roman" w:hAnsi="Times New Roman"/>
                <w:b/>
                <w:lang w:val="lt-LT"/>
              </w:rPr>
            </w:pPr>
          </w:p>
          <w:p w14:paraId="56ED9778" w14:textId="77777777" w:rsidR="00FA0308" w:rsidRDefault="00A74D2F" w:rsidP="00A74D2F">
            <w:pPr>
              <w:jc w:val="center"/>
              <w:rPr>
                <w:rFonts w:ascii="Times New Roman" w:hAnsi="Times New Roman"/>
                <w:b/>
                <w:lang w:val="lt-LT"/>
              </w:rPr>
            </w:pPr>
            <w:r>
              <w:rPr>
                <w:rFonts w:ascii="Times New Roman" w:hAnsi="Times New Roman"/>
                <w:b/>
                <w:lang w:val="lt-LT"/>
              </w:rPr>
              <w:t xml:space="preserve">MAN LE 18.280  </w:t>
            </w:r>
          </w:p>
          <w:p w14:paraId="37C8005A" w14:textId="73D8C5A2" w:rsidR="00A74D2F" w:rsidRPr="005311C0" w:rsidRDefault="00A74D2F" w:rsidP="00A74D2F">
            <w:pPr>
              <w:jc w:val="center"/>
              <w:rPr>
                <w:rFonts w:ascii="Times New Roman" w:hAnsi="Times New Roman"/>
                <w:b/>
                <w:lang w:val="lt-LT"/>
              </w:rPr>
            </w:pPr>
            <w:r>
              <w:rPr>
                <w:rFonts w:ascii="Times New Roman" w:hAnsi="Times New Roman"/>
                <w:b/>
                <w:lang w:val="lt-LT"/>
              </w:rPr>
              <w:t>JBP</w:t>
            </w:r>
            <w:r w:rsidR="00FA0308">
              <w:rPr>
                <w:rFonts w:ascii="Times New Roman" w:hAnsi="Times New Roman"/>
                <w:b/>
                <w:lang w:val="lt-LT"/>
              </w:rPr>
              <w:t xml:space="preserve"> </w:t>
            </w:r>
            <w:r>
              <w:rPr>
                <w:rFonts w:ascii="Times New Roman" w:hAnsi="Times New Roman"/>
                <w:b/>
                <w:lang w:val="lt-LT"/>
              </w:rPr>
              <w:t>230</w:t>
            </w:r>
          </w:p>
          <w:p w14:paraId="0EC24CF2" w14:textId="77777777" w:rsidR="00A74D2F" w:rsidRPr="005311C0" w:rsidRDefault="00A74D2F" w:rsidP="00A74D2F">
            <w:pPr>
              <w:jc w:val="center"/>
              <w:rPr>
                <w:rFonts w:ascii="Times New Roman" w:hAnsi="Times New Roman"/>
                <w:b/>
                <w:lang w:val="lt-LT"/>
              </w:rPr>
            </w:pPr>
          </w:p>
          <w:p w14:paraId="1B9325CD" w14:textId="77777777" w:rsidR="00A74D2F" w:rsidRPr="005311C0" w:rsidRDefault="00A74D2F" w:rsidP="00A74D2F">
            <w:pPr>
              <w:jc w:val="center"/>
              <w:rPr>
                <w:rFonts w:ascii="Times New Roman" w:hAnsi="Times New Roman"/>
                <w:b/>
                <w:lang w:val="lt-LT"/>
              </w:rPr>
            </w:pPr>
          </w:p>
        </w:tc>
        <w:tc>
          <w:tcPr>
            <w:tcW w:w="3510" w:type="dxa"/>
            <w:vAlign w:val="center"/>
          </w:tcPr>
          <w:p w14:paraId="771DE543" w14:textId="4F0EA7FF"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50F13998" w14:textId="3CF59075"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513B589B" w14:textId="004FB171"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6CC30AB9" w14:textId="0C56DA53"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0A96B92B" w14:textId="77777777" w:rsidTr="00933E69">
        <w:tc>
          <w:tcPr>
            <w:tcW w:w="631" w:type="dxa"/>
            <w:vAlign w:val="center"/>
          </w:tcPr>
          <w:p w14:paraId="665B2A51" w14:textId="1304B028" w:rsidR="00A74D2F" w:rsidRPr="005311C0" w:rsidRDefault="00A74D2F" w:rsidP="00A74D2F">
            <w:pPr>
              <w:jc w:val="center"/>
              <w:rPr>
                <w:rFonts w:ascii="Times New Roman" w:hAnsi="Times New Roman"/>
                <w:lang w:val="lt-LT"/>
              </w:rPr>
            </w:pPr>
            <w:r>
              <w:rPr>
                <w:rFonts w:ascii="Times New Roman" w:hAnsi="Times New Roman"/>
                <w:lang w:val="lt-LT"/>
              </w:rPr>
              <w:lastRenderedPageBreak/>
              <w:t>6</w:t>
            </w:r>
          </w:p>
        </w:tc>
        <w:tc>
          <w:tcPr>
            <w:tcW w:w="2694" w:type="dxa"/>
            <w:vAlign w:val="center"/>
          </w:tcPr>
          <w:p w14:paraId="5D0B6D42" w14:textId="77777777" w:rsidR="00A74D2F" w:rsidRPr="005311C0" w:rsidRDefault="00A74D2F" w:rsidP="00A74D2F">
            <w:pPr>
              <w:jc w:val="center"/>
              <w:rPr>
                <w:rFonts w:ascii="Times New Roman" w:hAnsi="Times New Roman"/>
                <w:b/>
                <w:lang w:val="lt-LT"/>
              </w:rPr>
            </w:pPr>
          </w:p>
          <w:p w14:paraId="714E8AEA" w14:textId="77777777" w:rsidR="00FA0308" w:rsidRDefault="00A74D2F" w:rsidP="00A74D2F">
            <w:pPr>
              <w:jc w:val="center"/>
              <w:rPr>
                <w:rFonts w:ascii="Times New Roman" w:hAnsi="Times New Roman"/>
                <w:b/>
                <w:lang w:val="lt-LT"/>
              </w:rPr>
            </w:pPr>
            <w:r>
              <w:rPr>
                <w:rFonts w:ascii="Times New Roman" w:hAnsi="Times New Roman"/>
                <w:b/>
                <w:lang w:val="lt-LT"/>
              </w:rPr>
              <w:t xml:space="preserve">MAN LE 180C  </w:t>
            </w:r>
          </w:p>
          <w:p w14:paraId="04D398CE" w14:textId="6D343934" w:rsidR="00A74D2F" w:rsidRPr="005311C0" w:rsidRDefault="00A74D2F" w:rsidP="00A74D2F">
            <w:pPr>
              <w:jc w:val="center"/>
              <w:rPr>
                <w:rFonts w:ascii="Times New Roman" w:hAnsi="Times New Roman"/>
                <w:b/>
                <w:lang w:val="lt-LT"/>
              </w:rPr>
            </w:pPr>
            <w:r>
              <w:rPr>
                <w:rFonts w:ascii="Times New Roman" w:hAnsi="Times New Roman"/>
                <w:b/>
                <w:lang w:val="lt-LT"/>
              </w:rPr>
              <w:t>GAN</w:t>
            </w:r>
            <w:r w:rsidR="00FA0308">
              <w:rPr>
                <w:rFonts w:ascii="Times New Roman" w:hAnsi="Times New Roman"/>
                <w:b/>
                <w:lang w:val="lt-LT"/>
              </w:rPr>
              <w:t xml:space="preserve"> </w:t>
            </w:r>
            <w:r>
              <w:rPr>
                <w:rFonts w:ascii="Times New Roman" w:hAnsi="Times New Roman"/>
                <w:b/>
                <w:lang w:val="lt-LT"/>
              </w:rPr>
              <w:t>816</w:t>
            </w:r>
          </w:p>
          <w:p w14:paraId="25A3226F" w14:textId="77777777" w:rsidR="00A74D2F" w:rsidRPr="005311C0" w:rsidRDefault="00A74D2F" w:rsidP="00A74D2F">
            <w:pPr>
              <w:jc w:val="center"/>
              <w:rPr>
                <w:rFonts w:ascii="Times New Roman" w:hAnsi="Times New Roman"/>
                <w:b/>
                <w:lang w:val="lt-LT"/>
              </w:rPr>
            </w:pPr>
          </w:p>
          <w:p w14:paraId="5273531F" w14:textId="77777777" w:rsidR="00A74D2F" w:rsidRPr="005311C0" w:rsidRDefault="00A74D2F" w:rsidP="00A74D2F">
            <w:pPr>
              <w:jc w:val="center"/>
              <w:rPr>
                <w:rFonts w:ascii="Times New Roman" w:hAnsi="Times New Roman"/>
                <w:b/>
                <w:lang w:val="lt-LT"/>
              </w:rPr>
            </w:pPr>
          </w:p>
        </w:tc>
        <w:tc>
          <w:tcPr>
            <w:tcW w:w="3510" w:type="dxa"/>
            <w:vAlign w:val="center"/>
          </w:tcPr>
          <w:p w14:paraId="2D48A31B" w14:textId="7E6CB39E"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56A60A4A" w14:textId="11DBC063"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3AE59DA9" w14:textId="2B33B68D"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15DE4200" w14:textId="79EF0654"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64227EB6" w14:textId="77777777" w:rsidTr="00933E69">
        <w:tc>
          <w:tcPr>
            <w:tcW w:w="631" w:type="dxa"/>
            <w:vAlign w:val="center"/>
          </w:tcPr>
          <w:p w14:paraId="2AA8D84F" w14:textId="09FEC621" w:rsidR="00A74D2F" w:rsidRPr="005311C0" w:rsidRDefault="00A74D2F" w:rsidP="00A74D2F">
            <w:pPr>
              <w:jc w:val="center"/>
              <w:rPr>
                <w:rFonts w:ascii="Times New Roman" w:hAnsi="Times New Roman"/>
                <w:lang w:val="lt-LT"/>
              </w:rPr>
            </w:pPr>
            <w:r>
              <w:rPr>
                <w:rFonts w:ascii="Times New Roman" w:hAnsi="Times New Roman"/>
                <w:lang w:val="lt-LT"/>
              </w:rPr>
              <w:t>7</w:t>
            </w:r>
          </w:p>
        </w:tc>
        <w:tc>
          <w:tcPr>
            <w:tcW w:w="2694" w:type="dxa"/>
            <w:vAlign w:val="center"/>
          </w:tcPr>
          <w:p w14:paraId="6DFA4CF1" w14:textId="77777777" w:rsidR="00A74D2F" w:rsidRPr="005311C0" w:rsidRDefault="00A74D2F" w:rsidP="00A74D2F">
            <w:pPr>
              <w:jc w:val="center"/>
              <w:rPr>
                <w:rFonts w:ascii="Times New Roman" w:hAnsi="Times New Roman"/>
                <w:b/>
                <w:lang w:val="lt-LT"/>
              </w:rPr>
            </w:pPr>
          </w:p>
          <w:p w14:paraId="5C720D38" w14:textId="77777777" w:rsidR="00A74D2F" w:rsidRDefault="00A74D2F"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NEW HOLAND </w:t>
            </w:r>
          </w:p>
          <w:p w14:paraId="36669E2E" w14:textId="1FD024E2" w:rsidR="00A74D2F" w:rsidRPr="005311C0" w:rsidRDefault="00A74D2F" w:rsidP="00A74D2F">
            <w:pPr>
              <w:jc w:val="center"/>
              <w:rPr>
                <w:rFonts w:ascii="Times New Roman" w:hAnsi="Times New Roman"/>
                <w:b/>
                <w:lang w:val="lt-LT"/>
              </w:rPr>
            </w:pPr>
            <w:r>
              <w:rPr>
                <w:rFonts w:ascii="Times New Roman" w:eastAsia="Times New Roman" w:hAnsi="Times New Roman" w:cs="Times New Roman"/>
                <w:b/>
                <w:bCs/>
                <w:color w:val="000000"/>
                <w:lang w:eastAsia="lt-LT"/>
              </w:rPr>
              <w:t>T</w:t>
            </w:r>
            <w:r w:rsidR="00FA0308">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b/>
                <w:bCs/>
                <w:color w:val="000000"/>
                <w:lang w:eastAsia="lt-LT"/>
              </w:rPr>
              <w:t>022</w:t>
            </w:r>
            <w:r w:rsidR="00FA0308">
              <w:rPr>
                <w:rFonts w:ascii="Times New Roman" w:eastAsia="Times New Roman" w:hAnsi="Times New Roman" w:cs="Times New Roman"/>
                <w:b/>
                <w:bCs/>
                <w:color w:val="000000"/>
                <w:lang w:eastAsia="lt-LT"/>
              </w:rPr>
              <w:t xml:space="preserve"> </w:t>
            </w:r>
            <w:r>
              <w:rPr>
                <w:rFonts w:ascii="Times New Roman" w:eastAsia="Times New Roman" w:hAnsi="Times New Roman" w:cs="Times New Roman"/>
                <w:b/>
                <w:bCs/>
                <w:color w:val="000000"/>
                <w:lang w:eastAsia="lt-LT"/>
              </w:rPr>
              <w:t>E</w:t>
            </w:r>
          </w:p>
          <w:p w14:paraId="19CF2274" w14:textId="77777777" w:rsidR="00A74D2F" w:rsidRPr="005311C0" w:rsidRDefault="00A74D2F" w:rsidP="00A74D2F">
            <w:pPr>
              <w:jc w:val="center"/>
              <w:rPr>
                <w:rFonts w:ascii="Times New Roman" w:hAnsi="Times New Roman"/>
                <w:b/>
                <w:lang w:val="lt-LT"/>
              </w:rPr>
            </w:pPr>
          </w:p>
          <w:p w14:paraId="2A7F26E4" w14:textId="77777777" w:rsidR="00A74D2F" w:rsidRPr="005311C0" w:rsidRDefault="00A74D2F" w:rsidP="00A74D2F">
            <w:pPr>
              <w:jc w:val="center"/>
              <w:rPr>
                <w:rFonts w:ascii="Times New Roman" w:hAnsi="Times New Roman"/>
                <w:b/>
                <w:lang w:val="lt-LT"/>
              </w:rPr>
            </w:pPr>
          </w:p>
        </w:tc>
        <w:tc>
          <w:tcPr>
            <w:tcW w:w="3510" w:type="dxa"/>
            <w:vAlign w:val="center"/>
          </w:tcPr>
          <w:p w14:paraId="6B03CAA6" w14:textId="3A698A84"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0B8229A2" w14:textId="36703DC1"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1B83F1E9" w14:textId="7DF3C3A4"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2FE44B1E" w14:textId="0BA554AE"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44A26472" w14:textId="77777777" w:rsidTr="00933E69">
        <w:tc>
          <w:tcPr>
            <w:tcW w:w="631" w:type="dxa"/>
            <w:vAlign w:val="center"/>
          </w:tcPr>
          <w:p w14:paraId="60ECC07B" w14:textId="36AD797F" w:rsidR="00A74D2F" w:rsidRPr="005311C0" w:rsidRDefault="00A74D2F" w:rsidP="00A74D2F">
            <w:pPr>
              <w:jc w:val="center"/>
              <w:rPr>
                <w:rFonts w:ascii="Times New Roman" w:hAnsi="Times New Roman"/>
                <w:lang w:val="lt-LT"/>
              </w:rPr>
            </w:pPr>
            <w:r>
              <w:rPr>
                <w:rFonts w:ascii="Times New Roman" w:hAnsi="Times New Roman"/>
                <w:lang w:val="lt-LT"/>
              </w:rPr>
              <w:t>8</w:t>
            </w:r>
          </w:p>
        </w:tc>
        <w:tc>
          <w:tcPr>
            <w:tcW w:w="2694" w:type="dxa"/>
            <w:vAlign w:val="center"/>
          </w:tcPr>
          <w:p w14:paraId="6786D62C" w14:textId="77777777" w:rsidR="00A74D2F" w:rsidRPr="005311C0" w:rsidRDefault="00A74D2F" w:rsidP="00A74D2F">
            <w:pPr>
              <w:jc w:val="center"/>
              <w:rPr>
                <w:rFonts w:ascii="Times New Roman" w:hAnsi="Times New Roman"/>
                <w:b/>
                <w:lang w:val="lt-LT"/>
              </w:rPr>
            </w:pPr>
          </w:p>
          <w:p w14:paraId="5986CB0B" w14:textId="77777777" w:rsidR="00A74D2F" w:rsidRDefault="00A74D2F"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MTZ 82   </w:t>
            </w:r>
          </w:p>
          <w:p w14:paraId="3AD34853" w14:textId="55347C06" w:rsidR="00A74D2F" w:rsidRPr="005311C0" w:rsidRDefault="00A74D2F" w:rsidP="00A74D2F">
            <w:pPr>
              <w:jc w:val="center"/>
              <w:rPr>
                <w:rFonts w:ascii="Times New Roman" w:hAnsi="Times New Roman"/>
                <w:b/>
                <w:lang w:val="lt-LT"/>
              </w:rPr>
            </w:pPr>
            <w:r>
              <w:rPr>
                <w:rFonts w:ascii="Times New Roman" w:eastAsia="Times New Roman" w:hAnsi="Times New Roman" w:cs="Times New Roman"/>
                <w:b/>
                <w:bCs/>
                <w:color w:val="000000"/>
                <w:lang w:eastAsia="lt-LT"/>
              </w:rPr>
              <w:t>5056 LB</w:t>
            </w:r>
          </w:p>
          <w:p w14:paraId="568A7909" w14:textId="77777777" w:rsidR="00A74D2F" w:rsidRPr="005311C0" w:rsidRDefault="00A74D2F" w:rsidP="00A74D2F">
            <w:pPr>
              <w:jc w:val="center"/>
              <w:rPr>
                <w:rFonts w:ascii="Times New Roman" w:hAnsi="Times New Roman"/>
                <w:b/>
                <w:lang w:val="lt-LT"/>
              </w:rPr>
            </w:pPr>
          </w:p>
          <w:p w14:paraId="75A12A03" w14:textId="77777777" w:rsidR="00A74D2F" w:rsidRPr="005311C0" w:rsidRDefault="00A74D2F" w:rsidP="00A74D2F">
            <w:pPr>
              <w:jc w:val="center"/>
              <w:rPr>
                <w:rFonts w:ascii="Times New Roman" w:hAnsi="Times New Roman"/>
                <w:b/>
                <w:lang w:val="lt-LT"/>
              </w:rPr>
            </w:pPr>
          </w:p>
        </w:tc>
        <w:tc>
          <w:tcPr>
            <w:tcW w:w="3510" w:type="dxa"/>
            <w:vAlign w:val="center"/>
          </w:tcPr>
          <w:p w14:paraId="42D5B48B" w14:textId="195222CB"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1B7C114A" w14:textId="0AFDD9E7"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01B000BB" w14:textId="7F0D7506"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5818A5ED" w14:textId="424F589F"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02C941DD" w14:textId="77777777" w:rsidTr="00933E69">
        <w:tc>
          <w:tcPr>
            <w:tcW w:w="631" w:type="dxa"/>
            <w:vAlign w:val="center"/>
          </w:tcPr>
          <w:p w14:paraId="3A120371" w14:textId="79D5798E" w:rsidR="00A74D2F" w:rsidRPr="005311C0" w:rsidRDefault="00A74D2F" w:rsidP="00A74D2F">
            <w:pPr>
              <w:jc w:val="center"/>
              <w:rPr>
                <w:rFonts w:ascii="Times New Roman" w:hAnsi="Times New Roman"/>
                <w:lang w:val="lt-LT"/>
              </w:rPr>
            </w:pPr>
            <w:r>
              <w:rPr>
                <w:rFonts w:ascii="Times New Roman" w:hAnsi="Times New Roman"/>
                <w:lang w:val="lt-LT"/>
              </w:rPr>
              <w:t>9</w:t>
            </w:r>
          </w:p>
        </w:tc>
        <w:tc>
          <w:tcPr>
            <w:tcW w:w="2694" w:type="dxa"/>
            <w:vAlign w:val="center"/>
          </w:tcPr>
          <w:p w14:paraId="3574561A" w14:textId="77777777" w:rsidR="00A74D2F" w:rsidRPr="005311C0" w:rsidRDefault="00A74D2F" w:rsidP="00A74D2F">
            <w:pPr>
              <w:jc w:val="center"/>
              <w:rPr>
                <w:rFonts w:ascii="Times New Roman" w:hAnsi="Times New Roman"/>
                <w:b/>
                <w:lang w:val="lt-LT"/>
              </w:rPr>
            </w:pPr>
          </w:p>
          <w:p w14:paraId="6AA1763D" w14:textId="77777777" w:rsidR="00FA0308" w:rsidRDefault="00A74D2F" w:rsidP="00A74D2F">
            <w:pPr>
              <w:jc w:val="center"/>
              <w:rPr>
                <w:rFonts w:ascii="Times New Roman" w:hAnsi="Times New Roman"/>
                <w:b/>
                <w:lang w:val="lt-LT"/>
              </w:rPr>
            </w:pPr>
            <w:r>
              <w:rPr>
                <w:rFonts w:ascii="Times New Roman" w:hAnsi="Times New Roman"/>
                <w:b/>
                <w:lang w:val="lt-LT"/>
              </w:rPr>
              <w:t xml:space="preserve">KUBOTA-M8540 </w:t>
            </w:r>
          </w:p>
          <w:p w14:paraId="4B17EC80" w14:textId="0F23C74C" w:rsidR="00A74D2F" w:rsidRPr="005311C0" w:rsidRDefault="00A74D2F" w:rsidP="00A74D2F">
            <w:pPr>
              <w:jc w:val="center"/>
              <w:rPr>
                <w:rFonts w:ascii="Times New Roman" w:hAnsi="Times New Roman"/>
                <w:b/>
                <w:lang w:val="lt-LT"/>
              </w:rPr>
            </w:pPr>
            <w:r>
              <w:rPr>
                <w:rFonts w:ascii="Times New Roman" w:hAnsi="Times New Roman"/>
                <w:b/>
                <w:lang w:val="lt-LT"/>
              </w:rPr>
              <w:t>A194R</w:t>
            </w:r>
          </w:p>
          <w:p w14:paraId="6FD8C828" w14:textId="77777777" w:rsidR="00A74D2F" w:rsidRPr="005311C0" w:rsidRDefault="00A74D2F" w:rsidP="00A74D2F">
            <w:pPr>
              <w:jc w:val="center"/>
              <w:rPr>
                <w:rFonts w:ascii="Times New Roman" w:hAnsi="Times New Roman"/>
                <w:b/>
                <w:lang w:val="lt-LT"/>
              </w:rPr>
            </w:pPr>
          </w:p>
          <w:p w14:paraId="601AE8BB" w14:textId="77777777" w:rsidR="00A74D2F" w:rsidRPr="005311C0" w:rsidRDefault="00A74D2F" w:rsidP="00A74D2F">
            <w:pPr>
              <w:jc w:val="center"/>
              <w:rPr>
                <w:rFonts w:ascii="Times New Roman" w:hAnsi="Times New Roman"/>
                <w:b/>
                <w:lang w:val="lt-LT"/>
              </w:rPr>
            </w:pPr>
          </w:p>
        </w:tc>
        <w:tc>
          <w:tcPr>
            <w:tcW w:w="3510" w:type="dxa"/>
            <w:vAlign w:val="center"/>
          </w:tcPr>
          <w:p w14:paraId="035F303E" w14:textId="6A83A8AE"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75CA79FC" w14:textId="479D1CA7"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73B6B2FA" w14:textId="57EB08AE"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42FD1988" w14:textId="6EB8E382"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3983F94A" w14:textId="77777777" w:rsidTr="00933E69">
        <w:tc>
          <w:tcPr>
            <w:tcW w:w="631" w:type="dxa"/>
            <w:vAlign w:val="center"/>
          </w:tcPr>
          <w:p w14:paraId="11D7D702" w14:textId="1DD36792" w:rsidR="00A74D2F" w:rsidRPr="005311C0" w:rsidRDefault="00A74D2F" w:rsidP="00A74D2F">
            <w:pPr>
              <w:jc w:val="center"/>
              <w:rPr>
                <w:rFonts w:ascii="Times New Roman" w:hAnsi="Times New Roman"/>
                <w:lang w:val="lt-LT"/>
              </w:rPr>
            </w:pPr>
            <w:r>
              <w:rPr>
                <w:rFonts w:ascii="Times New Roman" w:hAnsi="Times New Roman"/>
                <w:lang w:val="lt-LT"/>
              </w:rPr>
              <w:t>10</w:t>
            </w:r>
          </w:p>
        </w:tc>
        <w:tc>
          <w:tcPr>
            <w:tcW w:w="2694" w:type="dxa"/>
            <w:vAlign w:val="center"/>
          </w:tcPr>
          <w:p w14:paraId="1307420F" w14:textId="77777777" w:rsidR="00A74D2F" w:rsidRPr="005311C0" w:rsidRDefault="00A74D2F" w:rsidP="00A74D2F">
            <w:pPr>
              <w:jc w:val="center"/>
              <w:rPr>
                <w:rFonts w:ascii="Times New Roman" w:hAnsi="Times New Roman"/>
                <w:b/>
                <w:lang w:val="lt-LT"/>
              </w:rPr>
            </w:pPr>
          </w:p>
          <w:p w14:paraId="305C12BD" w14:textId="77777777" w:rsidR="00FA0308" w:rsidRDefault="00A74D2F"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BELORUS 820  </w:t>
            </w:r>
          </w:p>
          <w:p w14:paraId="187DE3DD" w14:textId="4F41F4E0" w:rsidR="00A74D2F" w:rsidRPr="005311C0" w:rsidRDefault="00A74D2F" w:rsidP="00A74D2F">
            <w:pPr>
              <w:jc w:val="center"/>
              <w:rPr>
                <w:rFonts w:ascii="Times New Roman" w:hAnsi="Times New Roman"/>
                <w:b/>
                <w:lang w:val="lt-LT"/>
              </w:rPr>
            </w:pPr>
            <w:r>
              <w:rPr>
                <w:rFonts w:ascii="Times New Roman" w:eastAsia="Times New Roman" w:hAnsi="Times New Roman" w:cs="Times New Roman"/>
                <w:b/>
                <w:bCs/>
                <w:color w:val="000000"/>
                <w:lang w:eastAsia="lt-LT"/>
              </w:rPr>
              <w:t>3582 LI</w:t>
            </w:r>
          </w:p>
          <w:p w14:paraId="309B416B" w14:textId="77777777" w:rsidR="00A74D2F" w:rsidRPr="005311C0" w:rsidRDefault="00A74D2F" w:rsidP="00A74D2F">
            <w:pPr>
              <w:jc w:val="center"/>
              <w:rPr>
                <w:rFonts w:ascii="Times New Roman" w:hAnsi="Times New Roman"/>
                <w:b/>
                <w:lang w:val="lt-LT"/>
              </w:rPr>
            </w:pPr>
          </w:p>
          <w:p w14:paraId="20602E50" w14:textId="77777777" w:rsidR="00A74D2F" w:rsidRPr="005311C0" w:rsidRDefault="00A74D2F" w:rsidP="00A74D2F">
            <w:pPr>
              <w:jc w:val="center"/>
              <w:rPr>
                <w:rFonts w:ascii="Times New Roman" w:hAnsi="Times New Roman"/>
                <w:b/>
                <w:lang w:val="lt-LT"/>
              </w:rPr>
            </w:pPr>
          </w:p>
        </w:tc>
        <w:tc>
          <w:tcPr>
            <w:tcW w:w="3510" w:type="dxa"/>
            <w:vAlign w:val="center"/>
          </w:tcPr>
          <w:p w14:paraId="24DD6A96" w14:textId="4F297F2F"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5D4EC6D2" w14:textId="7161132C"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322E4753" w14:textId="06011BB3"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3472F73F" w14:textId="73904B89"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74096C65" w14:textId="77777777" w:rsidTr="00933E69">
        <w:tc>
          <w:tcPr>
            <w:tcW w:w="631" w:type="dxa"/>
            <w:vAlign w:val="center"/>
          </w:tcPr>
          <w:p w14:paraId="62D2741E" w14:textId="1C3B5998" w:rsidR="00A74D2F" w:rsidRPr="005311C0" w:rsidRDefault="00A74D2F" w:rsidP="00A74D2F">
            <w:pPr>
              <w:jc w:val="center"/>
              <w:rPr>
                <w:rFonts w:ascii="Times New Roman" w:hAnsi="Times New Roman"/>
                <w:lang w:val="lt-LT"/>
              </w:rPr>
            </w:pPr>
            <w:r>
              <w:rPr>
                <w:rFonts w:ascii="Times New Roman" w:hAnsi="Times New Roman"/>
                <w:lang w:val="lt-LT"/>
              </w:rPr>
              <w:t>11</w:t>
            </w:r>
          </w:p>
        </w:tc>
        <w:tc>
          <w:tcPr>
            <w:tcW w:w="2694" w:type="dxa"/>
            <w:vAlign w:val="center"/>
          </w:tcPr>
          <w:p w14:paraId="26F1E8C7" w14:textId="77777777" w:rsidR="00A74D2F" w:rsidRPr="005311C0" w:rsidRDefault="00A74D2F" w:rsidP="00A74D2F">
            <w:pPr>
              <w:jc w:val="center"/>
              <w:rPr>
                <w:rFonts w:ascii="Times New Roman" w:hAnsi="Times New Roman"/>
                <w:b/>
                <w:lang w:val="lt-LT"/>
              </w:rPr>
            </w:pPr>
          </w:p>
          <w:p w14:paraId="56FA2399" w14:textId="77777777" w:rsidR="00A74D2F" w:rsidRDefault="00A74D2F"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MAN TGM 18.240</w:t>
            </w:r>
          </w:p>
          <w:p w14:paraId="297BE407" w14:textId="7FE3888A" w:rsidR="00A74D2F" w:rsidRPr="005311C0" w:rsidRDefault="00A74D2F" w:rsidP="00A74D2F">
            <w:pPr>
              <w:jc w:val="center"/>
              <w:rPr>
                <w:rFonts w:ascii="Times New Roman" w:hAnsi="Times New Roman"/>
                <w:b/>
                <w:lang w:val="lt-LT"/>
              </w:rPr>
            </w:pPr>
            <w:r>
              <w:rPr>
                <w:rFonts w:ascii="Times New Roman" w:eastAsia="Times New Roman" w:hAnsi="Times New Roman" w:cs="Times New Roman"/>
                <w:b/>
                <w:bCs/>
                <w:color w:val="000000"/>
                <w:lang w:eastAsia="lt-LT"/>
              </w:rPr>
              <w:t xml:space="preserve"> MYZ 166</w:t>
            </w:r>
          </w:p>
          <w:p w14:paraId="10E7A0D6" w14:textId="77777777" w:rsidR="00A74D2F" w:rsidRPr="005311C0" w:rsidRDefault="00A74D2F" w:rsidP="00A74D2F">
            <w:pPr>
              <w:jc w:val="center"/>
              <w:rPr>
                <w:rFonts w:ascii="Times New Roman" w:hAnsi="Times New Roman"/>
                <w:b/>
                <w:lang w:val="lt-LT"/>
              </w:rPr>
            </w:pPr>
          </w:p>
          <w:p w14:paraId="3EBD9A09" w14:textId="77777777" w:rsidR="00A74D2F" w:rsidRPr="005311C0" w:rsidRDefault="00A74D2F" w:rsidP="00A74D2F">
            <w:pPr>
              <w:jc w:val="center"/>
              <w:rPr>
                <w:rFonts w:ascii="Times New Roman" w:hAnsi="Times New Roman"/>
                <w:b/>
                <w:lang w:val="lt-LT"/>
              </w:rPr>
            </w:pPr>
          </w:p>
        </w:tc>
        <w:tc>
          <w:tcPr>
            <w:tcW w:w="3510" w:type="dxa"/>
            <w:vAlign w:val="center"/>
          </w:tcPr>
          <w:p w14:paraId="0ACB1DC5" w14:textId="2111DF60"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2D41C185" w14:textId="34297D64"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4EA9D293" w14:textId="45B3311A"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64002146" w14:textId="066F9A60"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20F69CC8" w14:textId="77777777" w:rsidTr="00933E69">
        <w:tc>
          <w:tcPr>
            <w:tcW w:w="631" w:type="dxa"/>
            <w:vAlign w:val="center"/>
          </w:tcPr>
          <w:p w14:paraId="58ECE34E" w14:textId="3D89A0CE" w:rsidR="00A74D2F" w:rsidRPr="005311C0" w:rsidRDefault="00A74D2F" w:rsidP="00A74D2F">
            <w:pPr>
              <w:jc w:val="center"/>
              <w:rPr>
                <w:rFonts w:ascii="Times New Roman" w:hAnsi="Times New Roman"/>
                <w:lang w:val="lt-LT"/>
              </w:rPr>
            </w:pPr>
            <w:r>
              <w:rPr>
                <w:rFonts w:ascii="Times New Roman" w:hAnsi="Times New Roman"/>
                <w:lang w:val="lt-LT"/>
              </w:rPr>
              <w:t>12</w:t>
            </w:r>
          </w:p>
        </w:tc>
        <w:tc>
          <w:tcPr>
            <w:tcW w:w="2694" w:type="dxa"/>
            <w:vAlign w:val="center"/>
          </w:tcPr>
          <w:p w14:paraId="51285AA2" w14:textId="77777777" w:rsidR="00A74D2F" w:rsidRPr="005311C0" w:rsidRDefault="00A74D2F" w:rsidP="00A74D2F">
            <w:pPr>
              <w:jc w:val="center"/>
              <w:rPr>
                <w:rFonts w:ascii="Times New Roman" w:hAnsi="Times New Roman"/>
                <w:b/>
                <w:lang w:val="lt-LT"/>
              </w:rPr>
            </w:pPr>
          </w:p>
          <w:p w14:paraId="2A7C3063" w14:textId="77777777" w:rsidR="00FA0308" w:rsidRDefault="00FA0308"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GOPIL </w:t>
            </w:r>
          </w:p>
          <w:p w14:paraId="1429E727" w14:textId="1510398A" w:rsidR="00A74D2F" w:rsidRPr="005311C0" w:rsidRDefault="00FA0308" w:rsidP="00A74D2F">
            <w:pPr>
              <w:jc w:val="center"/>
              <w:rPr>
                <w:rFonts w:ascii="Times New Roman" w:hAnsi="Times New Roman"/>
                <w:b/>
                <w:lang w:val="lt-LT"/>
              </w:rPr>
            </w:pPr>
            <w:r>
              <w:rPr>
                <w:rFonts w:ascii="Times New Roman" w:eastAsia="Times New Roman" w:hAnsi="Times New Roman" w:cs="Times New Roman"/>
                <w:b/>
                <w:bCs/>
                <w:color w:val="000000"/>
                <w:lang w:eastAsia="lt-LT"/>
              </w:rPr>
              <w:t>EA 9182</w:t>
            </w:r>
          </w:p>
          <w:p w14:paraId="269575AC" w14:textId="77777777" w:rsidR="00A74D2F" w:rsidRPr="005311C0" w:rsidRDefault="00A74D2F" w:rsidP="00A74D2F">
            <w:pPr>
              <w:jc w:val="center"/>
              <w:rPr>
                <w:rFonts w:ascii="Times New Roman" w:hAnsi="Times New Roman"/>
                <w:b/>
                <w:lang w:val="lt-LT"/>
              </w:rPr>
            </w:pPr>
          </w:p>
          <w:p w14:paraId="12D9151C" w14:textId="77777777" w:rsidR="00A74D2F" w:rsidRPr="005311C0" w:rsidRDefault="00A74D2F" w:rsidP="00A74D2F">
            <w:pPr>
              <w:jc w:val="center"/>
              <w:rPr>
                <w:rFonts w:ascii="Times New Roman" w:hAnsi="Times New Roman"/>
                <w:b/>
                <w:lang w:val="lt-LT"/>
              </w:rPr>
            </w:pPr>
          </w:p>
        </w:tc>
        <w:tc>
          <w:tcPr>
            <w:tcW w:w="3510" w:type="dxa"/>
            <w:vAlign w:val="center"/>
          </w:tcPr>
          <w:p w14:paraId="2D0B8A9F" w14:textId="4ED00B4B"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2ED1B920" w14:textId="36BC294A" w:rsidR="00A74D2F" w:rsidRPr="005311C0" w:rsidRDefault="00195DB4"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3EB7BF6A" w14:textId="1E4E24D9"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2A372797" w14:textId="36E86230"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r w:rsidR="00A74D2F" w:rsidRPr="005311C0" w14:paraId="4A492E68" w14:textId="77777777" w:rsidTr="00933E69">
        <w:tc>
          <w:tcPr>
            <w:tcW w:w="631" w:type="dxa"/>
            <w:vAlign w:val="center"/>
          </w:tcPr>
          <w:p w14:paraId="22073108" w14:textId="63EACD36" w:rsidR="00A74D2F" w:rsidRPr="005311C0" w:rsidRDefault="00A74D2F" w:rsidP="00A74D2F">
            <w:pPr>
              <w:jc w:val="center"/>
              <w:rPr>
                <w:rFonts w:ascii="Times New Roman" w:hAnsi="Times New Roman"/>
                <w:lang w:val="lt-LT"/>
              </w:rPr>
            </w:pPr>
            <w:r w:rsidRPr="005311C0">
              <w:rPr>
                <w:rFonts w:ascii="Times New Roman" w:hAnsi="Times New Roman"/>
                <w:lang w:val="lt-LT"/>
              </w:rPr>
              <w:t>1</w:t>
            </w:r>
            <w:r>
              <w:rPr>
                <w:rFonts w:ascii="Times New Roman" w:hAnsi="Times New Roman"/>
                <w:lang w:val="lt-LT"/>
              </w:rPr>
              <w:t>3</w:t>
            </w:r>
          </w:p>
        </w:tc>
        <w:tc>
          <w:tcPr>
            <w:tcW w:w="2694" w:type="dxa"/>
            <w:vAlign w:val="center"/>
          </w:tcPr>
          <w:p w14:paraId="34D091FA" w14:textId="77777777" w:rsidR="00A74D2F" w:rsidRPr="005311C0" w:rsidRDefault="00A74D2F" w:rsidP="00A74D2F">
            <w:pPr>
              <w:jc w:val="center"/>
              <w:rPr>
                <w:rFonts w:ascii="Times New Roman" w:hAnsi="Times New Roman"/>
                <w:b/>
                <w:lang w:val="lt-LT"/>
              </w:rPr>
            </w:pPr>
          </w:p>
          <w:p w14:paraId="2C9ABD29" w14:textId="77777777" w:rsidR="00FA0308" w:rsidRDefault="00FA0308"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MAN TGM </w:t>
            </w:r>
          </w:p>
          <w:p w14:paraId="407CEC5A" w14:textId="21574910" w:rsidR="00A74D2F" w:rsidRPr="005311C0" w:rsidRDefault="00FA0308" w:rsidP="00A74D2F">
            <w:pPr>
              <w:jc w:val="center"/>
              <w:rPr>
                <w:rFonts w:ascii="Times New Roman" w:hAnsi="Times New Roman"/>
                <w:b/>
                <w:lang w:val="lt-LT"/>
              </w:rPr>
            </w:pPr>
            <w:r>
              <w:rPr>
                <w:rFonts w:ascii="Times New Roman" w:eastAsia="Times New Roman" w:hAnsi="Times New Roman" w:cs="Times New Roman"/>
                <w:b/>
                <w:bCs/>
                <w:color w:val="000000"/>
                <w:lang w:eastAsia="lt-LT"/>
              </w:rPr>
              <w:t>MNV 522</w:t>
            </w:r>
          </w:p>
          <w:p w14:paraId="13840BF2" w14:textId="77777777" w:rsidR="00A74D2F" w:rsidRPr="005311C0" w:rsidRDefault="00A74D2F" w:rsidP="00A74D2F">
            <w:pPr>
              <w:jc w:val="center"/>
              <w:rPr>
                <w:rFonts w:ascii="Times New Roman" w:hAnsi="Times New Roman"/>
                <w:b/>
                <w:lang w:val="lt-LT"/>
              </w:rPr>
            </w:pPr>
          </w:p>
          <w:p w14:paraId="08F0C153" w14:textId="77777777" w:rsidR="00A74D2F" w:rsidRPr="005311C0" w:rsidRDefault="00A74D2F" w:rsidP="00A74D2F">
            <w:pPr>
              <w:jc w:val="center"/>
              <w:rPr>
                <w:rFonts w:ascii="Times New Roman" w:hAnsi="Times New Roman"/>
                <w:b/>
                <w:lang w:val="lt-LT"/>
              </w:rPr>
            </w:pPr>
          </w:p>
        </w:tc>
        <w:tc>
          <w:tcPr>
            <w:tcW w:w="3510" w:type="dxa"/>
            <w:vAlign w:val="center"/>
          </w:tcPr>
          <w:p w14:paraId="17353BB9" w14:textId="4BCAEED2" w:rsidR="00A74D2F" w:rsidRPr="005311C0" w:rsidRDefault="00A74D2F" w:rsidP="00A74D2F">
            <w:pPr>
              <w:jc w:val="center"/>
              <w:rPr>
                <w:rFonts w:ascii="Times New Roman" w:hAnsi="Times New Roman"/>
                <w:b/>
                <w:lang w:val="lt-LT"/>
              </w:rPr>
            </w:pPr>
            <w:r w:rsidRPr="002C565C">
              <w:rPr>
                <w:rFonts w:ascii="Times New Roman" w:hAnsi="Times New Roman"/>
                <w:lang w:val="lt-LT"/>
              </w:rPr>
              <w:lastRenderedPageBreak/>
              <w:t>Bendrovės turto bei asmenų apsauga nuo galimų neteisėtų veiksmų, darbuotojų saugumas.</w:t>
            </w:r>
          </w:p>
        </w:tc>
        <w:tc>
          <w:tcPr>
            <w:tcW w:w="2925" w:type="dxa"/>
            <w:vAlign w:val="center"/>
          </w:tcPr>
          <w:p w14:paraId="7040EAA1" w14:textId="3529CEDF" w:rsidR="00A74D2F" w:rsidRPr="005311C0" w:rsidRDefault="005E15F9"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05761073" w14:textId="4338D910" w:rsidR="00A74D2F" w:rsidRPr="005311C0" w:rsidRDefault="00A74D2F" w:rsidP="00A74D2F">
            <w:pPr>
              <w:jc w:val="center"/>
              <w:rPr>
                <w:rFonts w:ascii="Times New Roman" w:hAnsi="Times New Roman"/>
                <w:b/>
                <w:lang w:val="lt-LT"/>
              </w:rPr>
            </w:pPr>
            <w:r>
              <w:rPr>
                <w:rFonts w:ascii="Times New Roman" w:hAnsi="Times New Roman"/>
                <w:lang w:val="lt-LT"/>
              </w:rPr>
              <w:t xml:space="preserve">Tik transporto priemonei </w:t>
            </w:r>
            <w:r>
              <w:rPr>
                <w:rFonts w:ascii="Times New Roman" w:hAnsi="Times New Roman"/>
                <w:lang w:val="lt-LT"/>
              </w:rPr>
              <w:lastRenderedPageBreak/>
              <w:t>veikiant ar judant</w:t>
            </w:r>
          </w:p>
        </w:tc>
        <w:tc>
          <w:tcPr>
            <w:tcW w:w="1620" w:type="dxa"/>
            <w:vAlign w:val="center"/>
          </w:tcPr>
          <w:p w14:paraId="1D61C181" w14:textId="76EC0E6E" w:rsidR="00A74D2F" w:rsidRPr="005311C0" w:rsidRDefault="00A74D2F" w:rsidP="00A74D2F">
            <w:pPr>
              <w:jc w:val="center"/>
              <w:rPr>
                <w:rFonts w:ascii="Times New Roman" w:hAnsi="Times New Roman"/>
                <w:lang w:val="lt-LT"/>
              </w:rPr>
            </w:pPr>
            <w:r>
              <w:rPr>
                <w:rFonts w:ascii="Times New Roman" w:hAnsi="Times New Roman"/>
                <w:lang w:val="lt-LT"/>
              </w:rPr>
              <w:lastRenderedPageBreak/>
              <w:t>1 metai</w:t>
            </w:r>
          </w:p>
        </w:tc>
      </w:tr>
      <w:tr w:rsidR="00A74D2F" w:rsidRPr="005311C0" w14:paraId="35F10463" w14:textId="77777777" w:rsidTr="00933E69">
        <w:tc>
          <w:tcPr>
            <w:tcW w:w="631" w:type="dxa"/>
            <w:vAlign w:val="center"/>
          </w:tcPr>
          <w:p w14:paraId="4A5EEA6E" w14:textId="41CF6A4E" w:rsidR="00A74D2F" w:rsidRPr="005311C0" w:rsidRDefault="00A74D2F" w:rsidP="00A74D2F">
            <w:pPr>
              <w:jc w:val="center"/>
              <w:rPr>
                <w:rFonts w:ascii="Times New Roman" w:hAnsi="Times New Roman"/>
                <w:lang w:val="lt-LT"/>
              </w:rPr>
            </w:pPr>
            <w:r w:rsidRPr="005311C0">
              <w:rPr>
                <w:rFonts w:ascii="Times New Roman" w:hAnsi="Times New Roman"/>
                <w:lang w:val="lt-LT"/>
              </w:rPr>
              <w:t>1</w:t>
            </w:r>
            <w:r>
              <w:rPr>
                <w:rFonts w:ascii="Times New Roman" w:hAnsi="Times New Roman"/>
                <w:lang w:val="lt-LT"/>
              </w:rPr>
              <w:t>4</w:t>
            </w:r>
          </w:p>
        </w:tc>
        <w:tc>
          <w:tcPr>
            <w:tcW w:w="2694" w:type="dxa"/>
            <w:vAlign w:val="center"/>
          </w:tcPr>
          <w:p w14:paraId="6B34BA24" w14:textId="77777777" w:rsidR="00A74D2F" w:rsidRPr="005311C0" w:rsidRDefault="00A74D2F" w:rsidP="00A74D2F">
            <w:pPr>
              <w:jc w:val="center"/>
              <w:rPr>
                <w:rFonts w:ascii="Times New Roman" w:hAnsi="Times New Roman"/>
                <w:b/>
                <w:lang w:val="lt-LT"/>
              </w:rPr>
            </w:pPr>
          </w:p>
          <w:p w14:paraId="57D874E4" w14:textId="77777777" w:rsidR="00FA0308" w:rsidRDefault="00FA0308" w:rsidP="00A74D2F">
            <w:pPr>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 xml:space="preserve">VW CRAFTER </w:t>
            </w:r>
          </w:p>
          <w:p w14:paraId="60D5F9E7" w14:textId="29164EC4" w:rsidR="00A74D2F" w:rsidRPr="005311C0" w:rsidRDefault="00FA0308" w:rsidP="00A74D2F">
            <w:pPr>
              <w:jc w:val="center"/>
              <w:rPr>
                <w:rFonts w:ascii="Times New Roman" w:hAnsi="Times New Roman"/>
                <w:b/>
                <w:lang w:val="lt-LT"/>
              </w:rPr>
            </w:pPr>
            <w:r>
              <w:rPr>
                <w:rFonts w:ascii="Times New Roman" w:eastAsia="Times New Roman" w:hAnsi="Times New Roman" w:cs="Times New Roman"/>
                <w:b/>
                <w:bCs/>
                <w:color w:val="000000"/>
                <w:lang w:eastAsia="lt-LT"/>
              </w:rPr>
              <w:t>EB 2304</w:t>
            </w:r>
          </w:p>
          <w:p w14:paraId="0BE0F274" w14:textId="77777777" w:rsidR="00A74D2F" w:rsidRPr="005311C0" w:rsidRDefault="00A74D2F" w:rsidP="00A74D2F">
            <w:pPr>
              <w:jc w:val="center"/>
              <w:rPr>
                <w:rFonts w:ascii="Times New Roman" w:hAnsi="Times New Roman"/>
                <w:b/>
                <w:lang w:val="lt-LT"/>
              </w:rPr>
            </w:pPr>
          </w:p>
          <w:p w14:paraId="36544C1D" w14:textId="77777777" w:rsidR="00A74D2F" w:rsidRPr="005311C0" w:rsidRDefault="00A74D2F" w:rsidP="00A74D2F">
            <w:pPr>
              <w:jc w:val="center"/>
              <w:rPr>
                <w:rFonts w:ascii="Times New Roman" w:hAnsi="Times New Roman"/>
                <w:b/>
                <w:lang w:val="lt-LT"/>
              </w:rPr>
            </w:pPr>
          </w:p>
        </w:tc>
        <w:tc>
          <w:tcPr>
            <w:tcW w:w="3510" w:type="dxa"/>
            <w:vAlign w:val="center"/>
          </w:tcPr>
          <w:p w14:paraId="5AF8B951" w14:textId="4FC21652" w:rsidR="00A74D2F" w:rsidRPr="005311C0" w:rsidRDefault="00A74D2F" w:rsidP="00A74D2F">
            <w:pPr>
              <w:jc w:val="center"/>
              <w:rPr>
                <w:rFonts w:ascii="Times New Roman" w:hAnsi="Times New Roman"/>
                <w:b/>
                <w:lang w:val="lt-LT"/>
              </w:rPr>
            </w:pPr>
            <w:r w:rsidRPr="002C565C">
              <w:rPr>
                <w:rFonts w:ascii="Times New Roman" w:hAnsi="Times New Roman"/>
                <w:lang w:val="lt-LT"/>
              </w:rPr>
              <w:t>Bendrovės turto bei asmenų apsauga nuo galimų neteisėtų veiksmų, darbuotojų saugumas.</w:t>
            </w:r>
          </w:p>
        </w:tc>
        <w:tc>
          <w:tcPr>
            <w:tcW w:w="2925" w:type="dxa"/>
            <w:vAlign w:val="center"/>
          </w:tcPr>
          <w:p w14:paraId="12EA4EE4" w14:textId="1FF208F2" w:rsidR="00A74D2F" w:rsidRPr="005311C0" w:rsidRDefault="005E15F9" w:rsidP="00A74D2F">
            <w:pPr>
              <w:jc w:val="center"/>
              <w:rPr>
                <w:rFonts w:ascii="Times New Roman" w:hAnsi="Times New Roman"/>
                <w:b/>
                <w:lang w:val="lt-LT"/>
              </w:rPr>
            </w:pPr>
            <w:r w:rsidRPr="00190B8F">
              <w:rPr>
                <w:rFonts w:ascii="Times New Roman" w:eastAsia="Calibri" w:hAnsi="Times New Roman" w:cs="Times New Roman"/>
                <w:lang w:val="lt-LT" w:eastAsia="lt-LT"/>
              </w:rPr>
              <w:t>BDAR 6 str. 1 d. (f) p.</w:t>
            </w:r>
          </w:p>
        </w:tc>
        <w:tc>
          <w:tcPr>
            <w:tcW w:w="1665" w:type="dxa"/>
            <w:vAlign w:val="center"/>
          </w:tcPr>
          <w:p w14:paraId="41E13AF9" w14:textId="63DF1AE2" w:rsidR="00A74D2F" w:rsidRPr="005311C0" w:rsidRDefault="00A74D2F" w:rsidP="00A74D2F">
            <w:pPr>
              <w:jc w:val="center"/>
              <w:rPr>
                <w:rFonts w:ascii="Times New Roman" w:hAnsi="Times New Roman"/>
                <w:b/>
                <w:lang w:val="lt-LT"/>
              </w:rPr>
            </w:pPr>
            <w:r>
              <w:rPr>
                <w:rFonts w:ascii="Times New Roman" w:hAnsi="Times New Roman"/>
                <w:lang w:val="lt-LT"/>
              </w:rPr>
              <w:t>Tik transporto priemonei veikiant ar judant</w:t>
            </w:r>
          </w:p>
        </w:tc>
        <w:tc>
          <w:tcPr>
            <w:tcW w:w="1620" w:type="dxa"/>
            <w:vAlign w:val="center"/>
          </w:tcPr>
          <w:p w14:paraId="78A03A7F" w14:textId="01173ACE" w:rsidR="00A74D2F" w:rsidRPr="005311C0" w:rsidRDefault="00A74D2F" w:rsidP="00A74D2F">
            <w:pPr>
              <w:jc w:val="center"/>
              <w:rPr>
                <w:rFonts w:ascii="Times New Roman" w:hAnsi="Times New Roman"/>
                <w:lang w:val="lt-LT"/>
              </w:rPr>
            </w:pPr>
            <w:r>
              <w:rPr>
                <w:rFonts w:ascii="Times New Roman" w:hAnsi="Times New Roman"/>
                <w:lang w:val="lt-LT"/>
              </w:rPr>
              <w:t>1 metai</w:t>
            </w:r>
          </w:p>
        </w:tc>
      </w:tr>
    </w:tbl>
    <w:p w14:paraId="169170C0" w14:textId="77777777" w:rsidR="00AF759C" w:rsidRPr="005311C0" w:rsidRDefault="00AF759C" w:rsidP="00AF759C">
      <w:pPr>
        <w:rPr>
          <w:lang w:val="lt-LT"/>
        </w:rPr>
      </w:pPr>
    </w:p>
    <w:p w14:paraId="3A0794C6" w14:textId="77777777" w:rsidR="00AF759C" w:rsidRPr="005311C0" w:rsidRDefault="00AF759C" w:rsidP="00AF759C">
      <w:pPr>
        <w:rPr>
          <w:lang w:val="lt-LT"/>
        </w:rPr>
      </w:pPr>
    </w:p>
    <w:p w14:paraId="2E5F78C9" w14:textId="283D8C97" w:rsidR="00AD6F32" w:rsidRPr="005311C0" w:rsidRDefault="00AD6F32">
      <w:pPr>
        <w:rPr>
          <w:lang w:val="lt-LT"/>
        </w:rPr>
      </w:pPr>
      <w:r w:rsidRPr="005311C0">
        <w:rPr>
          <w:lang w:val="lt-LT"/>
        </w:rPr>
        <w:br w:type="page"/>
      </w:r>
    </w:p>
    <w:p w14:paraId="3B6B0203" w14:textId="17AACB2F" w:rsidR="009076D2" w:rsidRPr="00E07E16" w:rsidRDefault="009076D2" w:rsidP="009076D2">
      <w:pPr>
        <w:spacing w:after="0" w:line="276" w:lineRule="auto"/>
        <w:jc w:val="right"/>
        <w:rPr>
          <w:rFonts w:ascii="Times New Roman" w:hAnsi="Times New Roman" w:cs="Times New Roman"/>
          <w:lang w:val="lt-LT"/>
        </w:rPr>
      </w:pPr>
      <w:r w:rsidRPr="00E07E16">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E07E16">
        <w:rPr>
          <w:rFonts w:ascii="Times New Roman" w:hAnsi="Times New Roman" w:cs="Times New Roman"/>
          <w:lang w:val="lt-LT"/>
        </w:rPr>
        <w:t xml:space="preserve">“ Asmens duomenų tvarkymo politikos, </w:t>
      </w:r>
    </w:p>
    <w:p w14:paraId="1339050F" w14:textId="77777777" w:rsidR="009076D2" w:rsidRPr="00E07E16" w:rsidRDefault="009076D2" w:rsidP="009076D2">
      <w:pPr>
        <w:spacing w:after="0" w:line="276" w:lineRule="auto"/>
        <w:jc w:val="right"/>
        <w:rPr>
          <w:rFonts w:ascii="Times New Roman" w:hAnsi="Times New Roman" w:cs="Times New Roman"/>
          <w:lang w:val="lt-LT"/>
        </w:rPr>
      </w:pPr>
      <w:r w:rsidRPr="00E07E16">
        <w:rPr>
          <w:rFonts w:ascii="Times New Roman" w:hAnsi="Times New Roman" w:cs="Times New Roman"/>
          <w:lang w:val="lt-LT"/>
        </w:rPr>
        <w:t xml:space="preserve">patvirtintos direktoriaus </w:t>
      </w:r>
    </w:p>
    <w:p w14:paraId="146A5C7A" w14:textId="2137BA6A" w:rsidR="009076D2" w:rsidRPr="00E07E16" w:rsidRDefault="00992F84" w:rsidP="00992F84">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4F6A792E" w14:textId="77777777" w:rsidR="009076D2" w:rsidRPr="00E07E16" w:rsidRDefault="009076D2" w:rsidP="009076D2">
      <w:pPr>
        <w:rPr>
          <w:rFonts w:ascii="Times New Roman" w:hAnsi="Times New Roman" w:cs="Times New Roman"/>
          <w:lang w:val="lt-LT"/>
        </w:rPr>
      </w:pPr>
    </w:p>
    <w:p w14:paraId="42B7B0C7" w14:textId="08C5F706" w:rsidR="009076D2" w:rsidRDefault="009076D2" w:rsidP="009076D2">
      <w:pPr>
        <w:pStyle w:val="Antrat2"/>
        <w:rPr>
          <w:lang w:val="lt-LT"/>
        </w:rPr>
      </w:pPr>
      <w:r w:rsidRPr="00E07E16">
        <w:rPr>
          <w:lang w:val="lt-LT"/>
        </w:rPr>
        <w:t>PRIEDAS Nr. 1</w:t>
      </w:r>
      <w:r>
        <w:rPr>
          <w:lang w:val="lt-LT"/>
        </w:rPr>
        <w:t>3</w:t>
      </w:r>
      <w:r w:rsidRPr="00E07E16">
        <w:rPr>
          <w:lang w:val="lt-LT"/>
        </w:rPr>
        <w:t xml:space="preserve"> // MOBILIŲJŲ ĮRENGINIŲ, KURIŲ JUDĖJIMAS STEBIMAS GPS PRIEMONĖMIS, SĄRAŠAS</w:t>
      </w:r>
    </w:p>
    <w:p w14:paraId="52164484" w14:textId="77777777" w:rsidR="00190B8F" w:rsidRPr="00190B8F" w:rsidRDefault="00190B8F" w:rsidP="00190B8F">
      <w:pPr>
        <w:rPr>
          <w:lang w:val="lt-LT"/>
        </w:rPr>
      </w:pPr>
    </w:p>
    <w:p w14:paraId="08D3FD08" w14:textId="77777777" w:rsidR="00190B8F" w:rsidRPr="00190B8F" w:rsidRDefault="00190B8F" w:rsidP="00190B8F">
      <w:pPr>
        <w:tabs>
          <w:tab w:val="center" w:pos="5040"/>
          <w:tab w:val="left" w:pos="8640"/>
        </w:tabs>
        <w:spacing w:after="0" w:line="276" w:lineRule="auto"/>
        <w:contextualSpacing/>
        <w:jc w:val="center"/>
        <w:rPr>
          <w:rFonts w:ascii="Times New Roman" w:eastAsia="Calibri" w:hAnsi="Times New Roman" w:cs="Times New Roman"/>
          <w:lang w:val="lt-LT"/>
        </w:rPr>
      </w:pPr>
    </w:p>
    <w:tbl>
      <w:tblPr>
        <w:tblStyle w:val="Lentelstinklelis1"/>
        <w:tblW w:w="12648" w:type="dxa"/>
        <w:tblLook w:val="04A0" w:firstRow="1" w:lastRow="0" w:firstColumn="1" w:lastColumn="0" w:noHBand="0" w:noVBand="1"/>
      </w:tblPr>
      <w:tblGrid>
        <w:gridCol w:w="578"/>
        <w:gridCol w:w="4170"/>
        <w:gridCol w:w="1730"/>
        <w:gridCol w:w="1387"/>
        <w:gridCol w:w="3363"/>
        <w:gridCol w:w="1420"/>
      </w:tblGrid>
      <w:tr w:rsidR="00190B8F" w:rsidRPr="00190B8F" w14:paraId="791595E6" w14:textId="77777777" w:rsidTr="007F6D4D">
        <w:trPr>
          <w:trHeight w:val="632"/>
        </w:trPr>
        <w:tc>
          <w:tcPr>
            <w:tcW w:w="578" w:type="dxa"/>
            <w:vAlign w:val="center"/>
          </w:tcPr>
          <w:p w14:paraId="479EC830" w14:textId="77777777" w:rsidR="00190B8F" w:rsidRPr="00190B8F" w:rsidRDefault="00190B8F" w:rsidP="00190B8F">
            <w:pPr>
              <w:spacing w:line="256" w:lineRule="auto"/>
              <w:jc w:val="center"/>
              <w:rPr>
                <w:rFonts w:eastAsia="Calibri"/>
                <w:b/>
              </w:rPr>
            </w:pPr>
            <w:r w:rsidRPr="00190B8F">
              <w:rPr>
                <w:rFonts w:eastAsia="Calibri"/>
                <w:b/>
              </w:rPr>
              <w:t>Eil.</w:t>
            </w:r>
          </w:p>
          <w:p w14:paraId="3172C0B1" w14:textId="77777777" w:rsidR="00190B8F" w:rsidRPr="00190B8F" w:rsidRDefault="00190B8F" w:rsidP="00190B8F">
            <w:pPr>
              <w:spacing w:line="256" w:lineRule="auto"/>
              <w:jc w:val="center"/>
              <w:rPr>
                <w:rFonts w:eastAsia="Calibri"/>
                <w:b/>
              </w:rPr>
            </w:pPr>
            <w:r w:rsidRPr="00190B8F">
              <w:rPr>
                <w:rFonts w:eastAsia="Calibri"/>
                <w:b/>
              </w:rPr>
              <w:t>Nr.</w:t>
            </w:r>
          </w:p>
        </w:tc>
        <w:tc>
          <w:tcPr>
            <w:tcW w:w="4170" w:type="dxa"/>
            <w:vAlign w:val="center"/>
          </w:tcPr>
          <w:p w14:paraId="1A570551" w14:textId="2128E136" w:rsidR="00190B8F" w:rsidRPr="00190B8F" w:rsidRDefault="00190B8F" w:rsidP="00190B8F">
            <w:pPr>
              <w:spacing w:line="256" w:lineRule="auto"/>
              <w:jc w:val="center"/>
              <w:rPr>
                <w:rFonts w:eastAsia="Calibri"/>
                <w:b/>
              </w:rPr>
            </w:pPr>
            <w:r>
              <w:rPr>
                <w:rFonts w:eastAsia="Calibri"/>
                <w:b/>
              </w:rPr>
              <w:t xml:space="preserve"> </w:t>
            </w:r>
            <w:r w:rsidRPr="00E07E16">
              <w:rPr>
                <w:b/>
              </w:rPr>
              <w:t>Įrenginio IMEI kodas</w:t>
            </w:r>
          </w:p>
        </w:tc>
        <w:tc>
          <w:tcPr>
            <w:tcW w:w="1730" w:type="dxa"/>
            <w:vAlign w:val="center"/>
          </w:tcPr>
          <w:p w14:paraId="1773C50D" w14:textId="77777777" w:rsidR="00190B8F" w:rsidRPr="00190B8F" w:rsidRDefault="00190B8F" w:rsidP="00190B8F">
            <w:pPr>
              <w:spacing w:line="256" w:lineRule="auto"/>
              <w:jc w:val="center"/>
              <w:rPr>
                <w:rFonts w:eastAsia="Calibri"/>
                <w:b/>
                <w:bCs/>
              </w:rPr>
            </w:pPr>
            <w:r w:rsidRPr="00190B8F">
              <w:rPr>
                <w:rFonts w:eastAsia="Calibri"/>
                <w:b/>
                <w:bCs/>
              </w:rPr>
              <w:t>Vietos nustatymo duomenų tvarkymo tikslai</w:t>
            </w:r>
          </w:p>
        </w:tc>
        <w:tc>
          <w:tcPr>
            <w:tcW w:w="1387" w:type="dxa"/>
            <w:vAlign w:val="center"/>
          </w:tcPr>
          <w:p w14:paraId="4F5B4848" w14:textId="77777777" w:rsidR="00190B8F" w:rsidRPr="00190B8F" w:rsidRDefault="00190B8F" w:rsidP="00190B8F">
            <w:pPr>
              <w:spacing w:line="256" w:lineRule="auto"/>
              <w:jc w:val="center"/>
              <w:rPr>
                <w:rFonts w:eastAsia="Calibri"/>
                <w:b/>
              </w:rPr>
            </w:pPr>
            <w:r w:rsidRPr="00190B8F">
              <w:rPr>
                <w:rFonts w:eastAsia="Calibri"/>
                <w:b/>
              </w:rPr>
              <w:t>Pagrindas pagal Reglamentą</w:t>
            </w:r>
          </w:p>
        </w:tc>
        <w:tc>
          <w:tcPr>
            <w:tcW w:w="3363" w:type="dxa"/>
            <w:vAlign w:val="center"/>
          </w:tcPr>
          <w:p w14:paraId="7BF0D3B6" w14:textId="77777777" w:rsidR="00190B8F" w:rsidRPr="00190B8F" w:rsidRDefault="00190B8F" w:rsidP="00190B8F">
            <w:pPr>
              <w:spacing w:line="256" w:lineRule="auto"/>
              <w:jc w:val="center"/>
              <w:rPr>
                <w:rFonts w:eastAsia="Calibri"/>
                <w:b/>
              </w:rPr>
            </w:pPr>
            <w:r w:rsidRPr="00190B8F">
              <w:rPr>
                <w:rFonts w:eastAsia="Calibri"/>
                <w:b/>
              </w:rPr>
              <w:t>Stebėjimo režimas</w:t>
            </w:r>
          </w:p>
        </w:tc>
        <w:tc>
          <w:tcPr>
            <w:tcW w:w="1420" w:type="dxa"/>
            <w:vAlign w:val="center"/>
          </w:tcPr>
          <w:p w14:paraId="60F6D9FC" w14:textId="77777777" w:rsidR="00190B8F" w:rsidRPr="00190B8F" w:rsidRDefault="00190B8F" w:rsidP="00190B8F">
            <w:pPr>
              <w:spacing w:line="256" w:lineRule="auto"/>
              <w:jc w:val="center"/>
              <w:rPr>
                <w:rFonts w:eastAsia="Calibri"/>
                <w:b/>
              </w:rPr>
            </w:pPr>
            <w:r w:rsidRPr="00190B8F">
              <w:rPr>
                <w:rFonts w:eastAsia="Calibri"/>
                <w:b/>
              </w:rPr>
              <w:t>Duomenų saugojimo terminai</w:t>
            </w:r>
          </w:p>
        </w:tc>
      </w:tr>
      <w:tr w:rsidR="00190B8F" w:rsidRPr="00190B8F" w14:paraId="349C67BB" w14:textId="77777777" w:rsidTr="007F6D4D">
        <w:trPr>
          <w:trHeight w:val="1265"/>
        </w:trPr>
        <w:tc>
          <w:tcPr>
            <w:tcW w:w="578" w:type="dxa"/>
            <w:vAlign w:val="center"/>
          </w:tcPr>
          <w:p w14:paraId="4C249456" w14:textId="77777777" w:rsidR="00190B8F" w:rsidRPr="00190B8F" w:rsidRDefault="00190B8F" w:rsidP="00190B8F">
            <w:pPr>
              <w:spacing w:line="256" w:lineRule="auto"/>
              <w:jc w:val="center"/>
              <w:rPr>
                <w:rFonts w:eastAsia="Calibri"/>
              </w:rPr>
            </w:pPr>
            <w:r w:rsidRPr="00190B8F">
              <w:rPr>
                <w:rFonts w:eastAsia="Calibri"/>
              </w:rPr>
              <w:t>1</w:t>
            </w:r>
          </w:p>
        </w:tc>
        <w:tc>
          <w:tcPr>
            <w:tcW w:w="4170" w:type="dxa"/>
            <w:vAlign w:val="center"/>
          </w:tcPr>
          <w:p w14:paraId="78F6549A" w14:textId="77777777" w:rsidR="00397BA1" w:rsidRDefault="00190B8F" w:rsidP="00190B8F">
            <w:pPr>
              <w:spacing w:line="256" w:lineRule="auto"/>
              <w:jc w:val="center"/>
              <w:rPr>
                <w:rFonts w:eastAsia="Calibri"/>
                <w:b/>
              </w:rPr>
            </w:pPr>
            <w:r w:rsidRPr="00190B8F">
              <w:rPr>
                <w:rFonts w:eastAsia="Calibri"/>
                <w:b/>
              </w:rPr>
              <w:t xml:space="preserve">Samsung Galaxy Activ TAB 2 (Planšetinis kompiuteris) su SIM kortele Nr. </w:t>
            </w:r>
          </w:p>
          <w:p w14:paraId="325B83C8" w14:textId="0BD156A9" w:rsidR="00190B8F" w:rsidRPr="00190B8F" w:rsidRDefault="00397BA1" w:rsidP="00190B8F">
            <w:pPr>
              <w:spacing w:line="256" w:lineRule="auto"/>
              <w:jc w:val="center"/>
              <w:rPr>
                <w:rFonts w:eastAsia="Calibri"/>
                <w:b/>
              </w:rPr>
            </w:pPr>
            <w:r>
              <w:rPr>
                <w:rFonts w:eastAsia="Calibri"/>
                <w:b/>
              </w:rPr>
              <w:t>+370</w:t>
            </w:r>
            <w:r w:rsidR="00190B8F" w:rsidRPr="00190B8F">
              <w:rPr>
                <w:rFonts w:eastAsia="Calibri"/>
                <w:b/>
              </w:rPr>
              <w:t>-611-64749</w:t>
            </w:r>
          </w:p>
          <w:p w14:paraId="7BDB4FA4" w14:textId="77777777" w:rsidR="00190B8F" w:rsidRPr="00190B8F" w:rsidRDefault="00190B8F" w:rsidP="00190B8F">
            <w:pPr>
              <w:spacing w:line="256" w:lineRule="auto"/>
              <w:jc w:val="center"/>
              <w:rPr>
                <w:rFonts w:eastAsia="Calibri"/>
                <w:b/>
              </w:rPr>
            </w:pPr>
            <w:r w:rsidRPr="00190B8F">
              <w:rPr>
                <w:rFonts w:eastAsia="Calibri"/>
                <w:b/>
              </w:rPr>
              <w:t xml:space="preserve"> </w:t>
            </w:r>
          </w:p>
          <w:p w14:paraId="278B4B6E" w14:textId="77777777" w:rsidR="00190B8F" w:rsidRPr="00190B8F" w:rsidRDefault="00190B8F" w:rsidP="00190B8F">
            <w:pPr>
              <w:spacing w:line="256" w:lineRule="auto"/>
              <w:jc w:val="center"/>
              <w:rPr>
                <w:rFonts w:eastAsia="Calibri"/>
                <w:b/>
              </w:rPr>
            </w:pPr>
          </w:p>
        </w:tc>
        <w:tc>
          <w:tcPr>
            <w:tcW w:w="1730" w:type="dxa"/>
            <w:vAlign w:val="center"/>
          </w:tcPr>
          <w:p w14:paraId="25D97063" w14:textId="77777777" w:rsidR="00190B8F" w:rsidRPr="00190B8F" w:rsidRDefault="00190B8F" w:rsidP="00190B8F">
            <w:pPr>
              <w:spacing w:line="256" w:lineRule="auto"/>
              <w:jc w:val="center"/>
              <w:rPr>
                <w:rFonts w:eastAsia="Calibri"/>
              </w:rPr>
            </w:pPr>
            <w:r w:rsidRPr="00190B8F">
              <w:rPr>
                <w:rFonts w:eastAsia="Calibri"/>
              </w:rPr>
              <w:t xml:space="preserve">Darbo užduočių vykdymui ir kontrolei </w:t>
            </w:r>
          </w:p>
        </w:tc>
        <w:tc>
          <w:tcPr>
            <w:tcW w:w="1387" w:type="dxa"/>
            <w:vAlign w:val="center"/>
          </w:tcPr>
          <w:p w14:paraId="21B94D00" w14:textId="77777777" w:rsidR="00190B8F" w:rsidRPr="00190B8F" w:rsidRDefault="00190B8F" w:rsidP="00190B8F">
            <w:pPr>
              <w:spacing w:line="256" w:lineRule="auto"/>
              <w:jc w:val="center"/>
              <w:rPr>
                <w:rFonts w:eastAsia="Calibri"/>
              </w:rPr>
            </w:pPr>
            <w:r w:rsidRPr="00190B8F">
              <w:rPr>
                <w:rFonts w:eastAsia="Calibri"/>
              </w:rPr>
              <w:t>BDAR 6 str. 1 d. (f) p.</w:t>
            </w:r>
          </w:p>
        </w:tc>
        <w:tc>
          <w:tcPr>
            <w:tcW w:w="3363" w:type="dxa"/>
            <w:vAlign w:val="center"/>
          </w:tcPr>
          <w:p w14:paraId="5CCBB3F8" w14:textId="77777777" w:rsidR="00190B8F" w:rsidRPr="00190B8F" w:rsidRDefault="00190B8F" w:rsidP="00190B8F">
            <w:pPr>
              <w:spacing w:line="256" w:lineRule="auto"/>
              <w:jc w:val="center"/>
              <w:rPr>
                <w:rFonts w:eastAsia="Calibri"/>
              </w:rPr>
            </w:pPr>
            <w:r w:rsidRPr="00190B8F">
              <w:rPr>
                <w:rFonts w:eastAsia="Calibri"/>
              </w:rPr>
              <w:t>Darbo valandomis</w:t>
            </w:r>
          </w:p>
        </w:tc>
        <w:tc>
          <w:tcPr>
            <w:tcW w:w="1420" w:type="dxa"/>
            <w:vAlign w:val="center"/>
          </w:tcPr>
          <w:p w14:paraId="0DC40910" w14:textId="77777777" w:rsidR="00190B8F" w:rsidRPr="00190B8F" w:rsidRDefault="00190B8F" w:rsidP="00190B8F">
            <w:pPr>
              <w:spacing w:line="256" w:lineRule="auto"/>
              <w:jc w:val="center"/>
              <w:rPr>
                <w:rFonts w:eastAsia="Calibri"/>
              </w:rPr>
            </w:pPr>
            <w:r w:rsidRPr="00190B8F">
              <w:rPr>
                <w:rFonts w:eastAsia="Calibri"/>
              </w:rPr>
              <w:t>2 mėnesiai</w:t>
            </w:r>
          </w:p>
        </w:tc>
      </w:tr>
      <w:tr w:rsidR="00190B8F" w:rsidRPr="00190B8F" w14:paraId="1665B2DE" w14:textId="77777777" w:rsidTr="007F6D4D">
        <w:trPr>
          <w:trHeight w:val="1253"/>
        </w:trPr>
        <w:tc>
          <w:tcPr>
            <w:tcW w:w="578" w:type="dxa"/>
            <w:vAlign w:val="center"/>
          </w:tcPr>
          <w:p w14:paraId="6F443E42" w14:textId="77777777" w:rsidR="00190B8F" w:rsidRPr="00190B8F" w:rsidRDefault="00190B8F" w:rsidP="00190B8F">
            <w:pPr>
              <w:spacing w:line="256" w:lineRule="auto"/>
              <w:jc w:val="center"/>
              <w:rPr>
                <w:rFonts w:eastAsia="Calibri"/>
              </w:rPr>
            </w:pPr>
            <w:r w:rsidRPr="00190B8F">
              <w:rPr>
                <w:rFonts w:eastAsia="Calibri"/>
              </w:rPr>
              <w:t>2</w:t>
            </w:r>
          </w:p>
        </w:tc>
        <w:tc>
          <w:tcPr>
            <w:tcW w:w="4170" w:type="dxa"/>
            <w:vAlign w:val="center"/>
          </w:tcPr>
          <w:p w14:paraId="7EC07E8C" w14:textId="77777777" w:rsidR="00397BA1" w:rsidRDefault="00190B8F" w:rsidP="00190B8F">
            <w:pPr>
              <w:spacing w:line="256" w:lineRule="auto"/>
              <w:jc w:val="center"/>
              <w:rPr>
                <w:rFonts w:eastAsia="Calibri"/>
                <w:b/>
              </w:rPr>
            </w:pPr>
            <w:r w:rsidRPr="00190B8F">
              <w:rPr>
                <w:rFonts w:eastAsia="Calibri"/>
                <w:b/>
              </w:rPr>
              <w:t>Samsung Galaxy Activ TAB 2 (Planšetinis kompiuteris) su SIM kortele Nr.</w:t>
            </w:r>
          </w:p>
          <w:p w14:paraId="28155533" w14:textId="06B59276" w:rsidR="00190B8F" w:rsidRPr="00190B8F" w:rsidRDefault="00190B8F" w:rsidP="00190B8F">
            <w:pPr>
              <w:spacing w:line="256" w:lineRule="auto"/>
              <w:jc w:val="center"/>
              <w:rPr>
                <w:rFonts w:eastAsia="Calibri"/>
                <w:b/>
              </w:rPr>
            </w:pPr>
            <w:r w:rsidRPr="00190B8F">
              <w:rPr>
                <w:rFonts w:eastAsia="Calibri"/>
                <w:b/>
              </w:rPr>
              <w:t xml:space="preserve"> </w:t>
            </w:r>
            <w:r w:rsidR="00397BA1">
              <w:rPr>
                <w:rFonts w:eastAsia="Calibri"/>
                <w:b/>
              </w:rPr>
              <w:t>+370</w:t>
            </w:r>
            <w:r w:rsidRPr="00190B8F">
              <w:rPr>
                <w:rFonts w:eastAsia="Calibri"/>
                <w:b/>
              </w:rPr>
              <w:t>-611-90521</w:t>
            </w:r>
          </w:p>
          <w:p w14:paraId="55725CAB" w14:textId="77777777" w:rsidR="00190B8F" w:rsidRPr="00190B8F" w:rsidRDefault="00190B8F" w:rsidP="00190B8F">
            <w:pPr>
              <w:spacing w:line="256" w:lineRule="auto"/>
              <w:jc w:val="center"/>
              <w:rPr>
                <w:rFonts w:eastAsia="Calibri"/>
                <w:b/>
              </w:rPr>
            </w:pPr>
            <w:r w:rsidRPr="00190B8F">
              <w:rPr>
                <w:rFonts w:eastAsia="Calibri"/>
                <w:b/>
              </w:rPr>
              <w:t xml:space="preserve"> </w:t>
            </w:r>
          </w:p>
          <w:p w14:paraId="1F59EF7A" w14:textId="77777777" w:rsidR="00190B8F" w:rsidRPr="00190B8F" w:rsidRDefault="00190B8F" w:rsidP="00190B8F">
            <w:pPr>
              <w:spacing w:line="256" w:lineRule="auto"/>
              <w:jc w:val="center"/>
              <w:rPr>
                <w:rFonts w:eastAsia="Calibri"/>
                <w:b/>
              </w:rPr>
            </w:pPr>
          </w:p>
        </w:tc>
        <w:tc>
          <w:tcPr>
            <w:tcW w:w="1730" w:type="dxa"/>
            <w:vAlign w:val="center"/>
          </w:tcPr>
          <w:p w14:paraId="5844EF9D" w14:textId="77777777" w:rsidR="00190B8F" w:rsidRPr="00190B8F" w:rsidRDefault="00190B8F" w:rsidP="00190B8F">
            <w:pPr>
              <w:spacing w:line="256" w:lineRule="auto"/>
              <w:jc w:val="center"/>
              <w:rPr>
                <w:rFonts w:eastAsia="Calibri"/>
              </w:rPr>
            </w:pPr>
            <w:r w:rsidRPr="00190B8F">
              <w:rPr>
                <w:rFonts w:eastAsia="Calibri"/>
              </w:rPr>
              <w:t xml:space="preserve">Darbo užduočių vykdymui ir kontrolei </w:t>
            </w:r>
          </w:p>
        </w:tc>
        <w:tc>
          <w:tcPr>
            <w:tcW w:w="1387" w:type="dxa"/>
            <w:vAlign w:val="center"/>
          </w:tcPr>
          <w:p w14:paraId="67A94122" w14:textId="77777777" w:rsidR="00190B8F" w:rsidRPr="00190B8F" w:rsidRDefault="00190B8F" w:rsidP="00190B8F">
            <w:pPr>
              <w:spacing w:line="256" w:lineRule="auto"/>
              <w:jc w:val="center"/>
              <w:rPr>
                <w:rFonts w:eastAsia="Calibri"/>
              </w:rPr>
            </w:pPr>
            <w:r w:rsidRPr="00190B8F">
              <w:rPr>
                <w:rFonts w:eastAsia="Calibri"/>
              </w:rPr>
              <w:t>BDAR 6 str. 1 d. (f) p.</w:t>
            </w:r>
          </w:p>
        </w:tc>
        <w:tc>
          <w:tcPr>
            <w:tcW w:w="3363" w:type="dxa"/>
            <w:vAlign w:val="center"/>
          </w:tcPr>
          <w:p w14:paraId="6334B328" w14:textId="77777777" w:rsidR="00190B8F" w:rsidRPr="00190B8F" w:rsidRDefault="00190B8F" w:rsidP="00190B8F">
            <w:pPr>
              <w:spacing w:line="256" w:lineRule="auto"/>
              <w:jc w:val="center"/>
              <w:rPr>
                <w:rFonts w:eastAsia="Calibri"/>
              </w:rPr>
            </w:pPr>
            <w:r w:rsidRPr="00190B8F">
              <w:rPr>
                <w:rFonts w:eastAsia="Calibri"/>
              </w:rPr>
              <w:t>Darbo valandomis</w:t>
            </w:r>
          </w:p>
        </w:tc>
        <w:tc>
          <w:tcPr>
            <w:tcW w:w="1420" w:type="dxa"/>
            <w:vAlign w:val="center"/>
          </w:tcPr>
          <w:p w14:paraId="77C9DE65" w14:textId="77777777" w:rsidR="00190B8F" w:rsidRPr="00190B8F" w:rsidRDefault="00190B8F" w:rsidP="00190B8F">
            <w:pPr>
              <w:spacing w:line="256" w:lineRule="auto"/>
              <w:jc w:val="center"/>
              <w:rPr>
                <w:rFonts w:eastAsia="Calibri"/>
              </w:rPr>
            </w:pPr>
            <w:r w:rsidRPr="00190B8F">
              <w:rPr>
                <w:rFonts w:eastAsia="Calibri"/>
              </w:rPr>
              <w:t>2 mėnesiai</w:t>
            </w:r>
          </w:p>
        </w:tc>
      </w:tr>
      <w:tr w:rsidR="00190B8F" w:rsidRPr="00190B8F" w14:paraId="41A076AB" w14:textId="77777777" w:rsidTr="007F6D4D">
        <w:trPr>
          <w:trHeight w:val="1265"/>
        </w:trPr>
        <w:tc>
          <w:tcPr>
            <w:tcW w:w="578" w:type="dxa"/>
            <w:vAlign w:val="center"/>
          </w:tcPr>
          <w:p w14:paraId="568BB0F5" w14:textId="77777777" w:rsidR="00190B8F" w:rsidRPr="00190B8F" w:rsidRDefault="00190B8F" w:rsidP="00190B8F">
            <w:pPr>
              <w:spacing w:line="256" w:lineRule="auto"/>
              <w:jc w:val="center"/>
              <w:rPr>
                <w:rFonts w:eastAsia="Calibri"/>
              </w:rPr>
            </w:pPr>
            <w:r w:rsidRPr="00190B8F">
              <w:rPr>
                <w:rFonts w:eastAsia="Calibri"/>
              </w:rPr>
              <w:t>3</w:t>
            </w:r>
          </w:p>
        </w:tc>
        <w:tc>
          <w:tcPr>
            <w:tcW w:w="4170" w:type="dxa"/>
            <w:vAlign w:val="center"/>
          </w:tcPr>
          <w:p w14:paraId="6D6F9FD8" w14:textId="77777777" w:rsidR="00397BA1" w:rsidRDefault="00190B8F" w:rsidP="00190B8F">
            <w:pPr>
              <w:spacing w:line="256" w:lineRule="auto"/>
              <w:jc w:val="center"/>
              <w:rPr>
                <w:rFonts w:eastAsia="Calibri"/>
                <w:b/>
              </w:rPr>
            </w:pPr>
            <w:r w:rsidRPr="00190B8F">
              <w:rPr>
                <w:rFonts w:eastAsia="Calibri"/>
                <w:b/>
              </w:rPr>
              <w:t>Samsung Galaxy Activ TAB 2 (Planšetinis kompiuteris) su SIM kortele Nr.</w:t>
            </w:r>
          </w:p>
          <w:p w14:paraId="48109DB1" w14:textId="29B059BE" w:rsidR="00190B8F" w:rsidRPr="00190B8F" w:rsidRDefault="00190B8F" w:rsidP="00190B8F">
            <w:pPr>
              <w:spacing w:line="256" w:lineRule="auto"/>
              <w:jc w:val="center"/>
              <w:rPr>
                <w:rFonts w:eastAsia="Calibri"/>
                <w:b/>
              </w:rPr>
            </w:pPr>
            <w:r w:rsidRPr="00190B8F">
              <w:rPr>
                <w:rFonts w:eastAsia="Calibri"/>
                <w:b/>
              </w:rPr>
              <w:t xml:space="preserve"> </w:t>
            </w:r>
            <w:r w:rsidR="00397BA1">
              <w:rPr>
                <w:rFonts w:eastAsia="Calibri"/>
                <w:b/>
              </w:rPr>
              <w:t>+370</w:t>
            </w:r>
            <w:r w:rsidRPr="00190B8F">
              <w:rPr>
                <w:rFonts w:eastAsia="Calibri"/>
                <w:b/>
              </w:rPr>
              <w:t>-610-79710</w:t>
            </w:r>
          </w:p>
          <w:p w14:paraId="407E5E5A" w14:textId="77777777" w:rsidR="00190B8F" w:rsidRPr="00190B8F" w:rsidRDefault="00190B8F" w:rsidP="00190B8F">
            <w:pPr>
              <w:spacing w:line="256" w:lineRule="auto"/>
              <w:jc w:val="center"/>
              <w:rPr>
                <w:rFonts w:eastAsia="Calibri"/>
                <w:b/>
              </w:rPr>
            </w:pPr>
            <w:r w:rsidRPr="00190B8F">
              <w:rPr>
                <w:rFonts w:eastAsia="Calibri"/>
                <w:b/>
              </w:rPr>
              <w:t xml:space="preserve"> </w:t>
            </w:r>
          </w:p>
          <w:p w14:paraId="4AF66E5F" w14:textId="77777777" w:rsidR="00190B8F" w:rsidRPr="00190B8F" w:rsidRDefault="00190B8F" w:rsidP="00190B8F">
            <w:pPr>
              <w:spacing w:line="256" w:lineRule="auto"/>
              <w:jc w:val="center"/>
              <w:rPr>
                <w:rFonts w:eastAsia="Calibri"/>
                <w:b/>
              </w:rPr>
            </w:pPr>
          </w:p>
        </w:tc>
        <w:tc>
          <w:tcPr>
            <w:tcW w:w="1730" w:type="dxa"/>
            <w:vAlign w:val="center"/>
          </w:tcPr>
          <w:p w14:paraId="6AF51DE2" w14:textId="77777777" w:rsidR="00190B8F" w:rsidRPr="00190B8F" w:rsidRDefault="00190B8F" w:rsidP="00190B8F">
            <w:pPr>
              <w:spacing w:line="256" w:lineRule="auto"/>
              <w:jc w:val="center"/>
              <w:rPr>
                <w:rFonts w:eastAsia="Calibri"/>
                <w:bCs/>
              </w:rPr>
            </w:pPr>
            <w:r w:rsidRPr="00190B8F">
              <w:rPr>
                <w:rFonts w:eastAsia="Calibri"/>
              </w:rPr>
              <w:t>Darbo užduočių vykdymui ir kontrolei</w:t>
            </w:r>
            <w:r w:rsidRPr="00190B8F">
              <w:rPr>
                <w:rFonts w:eastAsia="Calibri"/>
                <w:bCs/>
              </w:rPr>
              <w:t xml:space="preserve"> </w:t>
            </w:r>
          </w:p>
        </w:tc>
        <w:tc>
          <w:tcPr>
            <w:tcW w:w="1387" w:type="dxa"/>
            <w:vAlign w:val="center"/>
          </w:tcPr>
          <w:p w14:paraId="58884C1B" w14:textId="77777777" w:rsidR="00190B8F" w:rsidRPr="00190B8F" w:rsidRDefault="00190B8F" w:rsidP="00190B8F">
            <w:pPr>
              <w:spacing w:line="256" w:lineRule="auto"/>
              <w:jc w:val="center"/>
              <w:rPr>
                <w:rFonts w:eastAsia="Calibri"/>
                <w:bCs/>
              </w:rPr>
            </w:pPr>
            <w:r w:rsidRPr="00190B8F">
              <w:rPr>
                <w:rFonts w:eastAsia="Calibri"/>
                <w:bCs/>
              </w:rPr>
              <w:t>BDAR 6 str. 1 d. (f) p.</w:t>
            </w:r>
          </w:p>
        </w:tc>
        <w:tc>
          <w:tcPr>
            <w:tcW w:w="3363" w:type="dxa"/>
            <w:vAlign w:val="center"/>
          </w:tcPr>
          <w:p w14:paraId="7FDC7BF3" w14:textId="77777777" w:rsidR="00190B8F" w:rsidRPr="00190B8F" w:rsidRDefault="00190B8F" w:rsidP="00190B8F">
            <w:pPr>
              <w:spacing w:line="256" w:lineRule="auto"/>
              <w:jc w:val="center"/>
              <w:rPr>
                <w:rFonts w:eastAsia="Calibri"/>
                <w:bCs/>
              </w:rPr>
            </w:pPr>
            <w:r w:rsidRPr="00190B8F">
              <w:rPr>
                <w:rFonts w:eastAsia="Calibri"/>
                <w:bCs/>
              </w:rPr>
              <w:t>Darbo valandomis</w:t>
            </w:r>
          </w:p>
        </w:tc>
        <w:tc>
          <w:tcPr>
            <w:tcW w:w="1420" w:type="dxa"/>
            <w:vAlign w:val="center"/>
          </w:tcPr>
          <w:p w14:paraId="488C18CE" w14:textId="77777777" w:rsidR="00190B8F" w:rsidRPr="00190B8F" w:rsidRDefault="00190B8F" w:rsidP="00190B8F">
            <w:pPr>
              <w:spacing w:line="256" w:lineRule="auto"/>
              <w:jc w:val="center"/>
              <w:rPr>
                <w:rFonts w:eastAsia="Calibri"/>
              </w:rPr>
            </w:pPr>
            <w:r w:rsidRPr="00190B8F">
              <w:rPr>
                <w:rFonts w:eastAsia="Calibri"/>
              </w:rPr>
              <w:t>2 mėnesiai</w:t>
            </w:r>
          </w:p>
        </w:tc>
      </w:tr>
      <w:tr w:rsidR="00190B8F" w:rsidRPr="00190B8F" w14:paraId="19281EC1" w14:textId="77777777" w:rsidTr="007F6D4D">
        <w:trPr>
          <w:trHeight w:val="1232"/>
        </w:trPr>
        <w:tc>
          <w:tcPr>
            <w:tcW w:w="578" w:type="dxa"/>
            <w:vAlign w:val="center"/>
          </w:tcPr>
          <w:p w14:paraId="43F5642C" w14:textId="77777777" w:rsidR="00190B8F" w:rsidRPr="00190B8F" w:rsidRDefault="00190B8F" w:rsidP="00190B8F">
            <w:pPr>
              <w:spacing w:line="256" w:lineRule="auto"/>
              <w:jc w:val="center"/>
              <w:rPr>
                <w:rFonts w:eastAsia="Calibri"/>
              </w:rPr>
            </w:pPr>
            <w:r w:rsidRPr="00190B8F">
              <w:rPr>
                <w:rFonts w:eastAsia="Calibri"/>
              </w:rPr>
              <w:t>4</w:t>
            </w:r>
          </w:p>
        </w:tc>
        <w:tc>
          <w:tcPr>
            <w:tcW w:w="4170" w:type="dxa"/>
            <w:vAlign w:val="center"/>
          </w:tcPr>
          <w:p w14:paraId="03D659AB" w14:textId="77777777" w:rsidR="00397BA1" w:rsidRDefault="00190B8F" w:rsidP="00190B8F">
            <w:pPr>
              <w:spacing w:line="256" w:lineRule="auto"/>
              <w:jc w:val="center"/>
              <w:rPr>
                <w:rFonts w:eastAsia="Calibri"/>
                <w:b/>
              </w:rPr>
            </w:pPr>
            <w:r w:rsidRPr="00190B8F">
              <w:rPr>
                <w:rFonts w:eastAsia="Calibri"/>
                <w:b/>
              </w:rPr>
              <w:t>Samsung Galaxy Activ TAB 2 (Planšetinis kompiuteris) su SIM kortele Nr.</w:t>
            </w:r>
          </w:p>
          <w:p w14:paraId="3810D4F6" w14:textId="513AB46F" w:rsidR="00190B8F" w:rsidRPr="00190B8F" w:rsidRDefault="00397BA1" w:rsidP="00190B8F">
            <w:pPr>
              <w:spacing w:line="256" w:lineRule="auto"/>
              <w:jc w:val="center"/>
              <w:rPr>
                <w:rFonts w:eastAsia="Calibri"/>
                <w:b/>
              </w:rPr>
            </w:pPr>
            <w:r>
              <w:rPr>
                <w:rFonts w:eastAsia="Calibri"/>
                <w:b/>
              </w:rPr>
              <w:t>+370</w:t>
            </w:r>
            <w:r w:rsidR="00190B8F" w:rsidRPr="00190B8F">
              <w:rPr>
                <w:rFonts w:eastAsia="Calibri"/>
                <w:b/>
              </w:rPr>
              <w:t>-688-54588</w:t>
            </w:r>
          </w:p>
          <w:p w14:paraId="78C6A732" w14:textId="77777777" w:rsidR="00190B8F" w:rsidRPr="00190B8F" w:rsidRDefault="00190B8F" w:rsidP="00190B8F">
            <w:pPr>
              <w:spacing w:line="256" w:lineRule="auto"/>
              <w:jc w:val="center"/>
              <w:rPr>
                <w:rFonts w:eastAsia="Calibri"/>
                <w:b/>
              </w:rPr>
            </w:pPr>
            <w:r w:rsidRPr="00190B8F">
              <w:rPr>
                <w:rFonts w:eastAsia="Calibri"/>
                <w:b/>
              </w:rPr>
              <w:t xml:space="preserve"> </w:t>
            </w:r>
          </w:p>
          <w:p w14:paraId="78093474" w14:textId="77777777" w:rsidR="00190B8F" w:rsidRPr="00190B8F" w:rsidRDefault="00190B8F" w:rsidP="00190B8F">
            <w:pPr>
              <w:spacing w:line="256" w:lineRule="auto"/>
              <w:jc w:val="center"/>
              <w:rPr>
                <w:rFonts w:eastAsia="Calibri"/>
                <w:b/>
              </w:rPr>
            </w:pPr>
          </w:p>
        </w:tc>
        <w:tc>
          <w:tcPr>
            <w:tcW w:w="1730" w:type="dxa"/>
            <w:vAlign w:val="center"/>
          </w:tcPr>
          <w:p w14:paraId="142E39C2" w14:textId="77777777" w:rsidR="00190B8F" w:rsidRPr="00190B8F" w:rsidRDefault="00190B8F" w:rsidP="00190B8F">
            <w:pPr>
              <w:spacing w:line="256" w:lineRule="auto"/>
              <w:jc w:val="center"/>
              <w:rPr>
                <w:rFonts w:eastAsia="Calibri"/>
              </w:rPr>
            </w:pPr>
            <w:r w:rsidRPr="00190B8F">
              <w:rPr>
                <w:rFonts w:eastAsia="Calibri"/>
              </w:rPr>
              <w:t xml:space="preserve">Darbo užduočių vykdymui ir kontrolei </w:t>
            </w:r>
          </w:p>
        </w:tc>
        <w:tc>
          <w:tcPr>
            <w:tcW w:w="1387" w:type="dxa"/>
            <w:vAlign w:val="center"/>
          </w:tcPr>
          <w:p w14:paraId="4C6A8571" w14:textId="77777777" w:rsidR="00190B8F" w:rsidRPr="00190B8F" w:rsidRDefault="00190B8F" w:rsidP="00190B8F">
            <w:pPr>
              <w:spacing w:line="256" w:lineRule="auto"/>
              <w:jc w:val="center"/>
              <w:rPr>
                <w:rFonts w:eastAsia="Calibri"/>
              </w:rPr>
            </w:pPr>
            <w:r w:rsidRPr="00190B8F">
              <w:rPr>
                <w:rFonts w:eastAsia="Calibri"/>
              </w:rPr>
              <w:t>BDAR 6 str. 1 d. (f) p.</w:t>
            </w:r>
          </w:p>
        </w:tc>
        <w:tc>
          <w:tcPr>
            <w:tcW w:w="3363" w:type="dxa"/>
            <w:vAlign w:val="center"/>
          </w:tcPr>
          <w:p w14:paraId="2D8E2235" w14:textId="77777777" w:rsidR="00190B8F" w:rsidRPr="00190B8F" w:rsidRDefault="00190B8F" w:rsidP="00190B8F">
            <w:pPr>
              <w:spacing w:line="256" w:lineRule="auto"/>
              <w:jc w:val="center"/>
              <w:rPr>
                <w:rFonts w:eastAsia="Calibri"/>
              </w:rPr>
            </w:pPr>
            <w:r w:rsidRPr="00190B8F">
              <w:rPr>
                <w:rFonts w:eastAsia="Calibri"/>
              </w:rPr>
              <w:t>Darbo valandomis</w:t>
            </w:r>
          </w:p>
        </w:tc>
        <w:tc>
          <w:tcPr>
            <w:tcW w:w="1420" w:type="dxa"/>
            <w:vAlign w:val="center"/>
          </w:tcPr>
          <w:p w14:paraId="40C32325" w14:textId="77777777" w:rsidR="00190B8F" w:rsidRPr="00190B8F" w:rsidRDefault="00190B8F" w:rsidP="00190B8F">
            <w:pPr>
              <w:spacing w:line="256" w:lineRule="auto"/>
              <w:jc w:val="center"/>
              <w:rPr>
                <w:rFonts w:eastAsia="Calibri"/>
              </w:rPr>
            </w:pPr>
            <w:r w:rsidRPr="00190B8F">
              <w:rPr>
                <w:rFonts w:eastAsia="Calibri"/>
              </w:rPr>
              <w:t>2 mėnesiai</w:t>
            </w:r>
          </w:p>
        </w:tc>
      </w:tr>
    </w:tbl>
    <w:p w14:paraId="01B2D852" w14:textId="77777777" w:rsidR="009076D2" w:rsidRPr="00E07E16" w:rsidRDefault="009076D2" w:rsidP="009076D2">
      <w:pPr>
        <w:rPr>
          <w:lang w:val="lt-LT"/>
        </w:rPr>
      </w:pPr>
      <w:r w:rsidRPr="00E07E16">
        <w:rPr>
          <w:lang w:val="lt-LT"/>
        </w:rPr>
        <w:br w:type="page"/>
      </w:r>
    </w:p>
    <w:p w14:paraId="1C486F2F" w14:textId="45217E2E" w:rsidR="0088550B" w:rsidRPr="005311C0" w:rsidRDefault="0088550B">
      <w:pPr>
        <w:rPr>
          <w:lang w:val="lt-LT"/>
        </w:rPr>
      </w:pPr>
    </w:p>
    <w:p w14:paraId="0726D5CC" w14:textId="04ECD432"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77E4AC94"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75432E0C" w14:textId="354697DF" w:rsidR="0088550B" w:rsidRPr="005311C0" w:rsidRDefault="00992F84" w:rsidP="00992F84">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2D4A7C7E" w14:textId="77777777" w:rsidR="0088550B" w:rsidRPr="005311C0" w:rsidRDefault="0088550B" w:rsidP="0088550B">
      <w:pPr>
        <w:rPr>
          <w:rFonts w:ascii="Times New Roman" w:hAnsi="Times New Roman" w:cs="Times New Roman"/>
          <w:lang w:val="lt-LT"/>
        </w:rPr>
      </w:pPr>
    </w:p>
    <w:p w14:paraId="1AB6BD82" w14:textId="4A3FC40D" w:rsidR="0088550B" w:rsidRPr="005311C0" w:rsidRDefault="0088550B" w:rsidP="0088550B">
      <w:pPr>
        <w:pStyle w:val="Antrat2"/>
        <w:rPr>
          <w:lang w:val="lt-LT"/>
        </w:rPr>
      </w:pPr>
      <w:r w:rsidRPr="005311C0">
        <w:rPr>
          <w:lang w:val="lt-LT"/>
        </w:rPr>
        <w:t>PRIEDAS Nr. 1</w:t>
      </w:r>
      <w:r w:rsidR="009076D2">
        <w:rPr>
          <w:lang w:val="lt-LT"/>
        </w:rPr>
        <w:t>4</w:t>
      </w:r>
      <w:r w:rsidRPr="005311C0">
        <w:rPr>
          <w:lang w:val="lt-LT"/>
        </w:rPr>
        <w:t xml:space="preserve"> // BALANSO TESTO FORMA</w:t>
      </w:r>
    </w:p>
    <w:p w14:paraId="63641283" w14:textId="77777777" w:rsidR="0088550B" w:rsidRPr="005311C0" w:rsidRDefault="0088550B" w:rsidP="0088550B">
      <w:pPr>
        <w:rPr>
          <w:lang w:val="lt-LT"/>
        </w:rPr>
      </w:pPr>
    </w:p>
    <w:p w14:paraId="188EDB35" w14:textId="67BC74AE" w:rsidR="00434CE0" w:rsidRPr="005311C0" w:rsidRDefault="00434CE0" w:rsidP="00434CE0">
      <w:pPr>
        <w:spacing w:after="0"/>
        <w:jc w:val="center"/>
        <w:rPr>
          <w:rFonts w:ascii="Times New Roman" w:hAnsi="Times New Roman" w:cs="Times New Roman"/>
          <w:b/>
          <w:sz w:val="24"/>
          <w:szCs w:val="24"/>
          <w:lang w:val="lt-LT"/>
        </w:rPr>
      </w:pPr>
      <w:r w:rsidRPr="005311C0">
        <w:rPr>
          <w:rFonts w:ascii="Times New Roman" w:hAnsi="Times New Roman" w:cs="Times New Roman"/>
          <w:b/>
          <w:sz w:val="24"/>
          <w:szCs w:val="24"/>
          <w:lang w:val="lt-LT"/>
        </w:rPr>
        <w:t xml:space="preserve">TEISĖTŲ INTERESŲ BALANSO TESTAS Nr. </w:t>
      </w:r>
      <w:r w:rsidR="00BF0C2F" w:rsidRPr="005311C0">
        <w:rPr>
          <w:rFonts w:ascii="Times New Roman" w:hAnsi="Times New Roman" w:cs="Times New Roman"/>
          <w:b/>
          <w:sz w:val="24"/>
          <w:szCs w:val="24"/>
          <w:lang w:val="lt-LT"/>
        </w:rPr>
        <w:t>___</w:t>
      </w:r>
    </w:p>
    <w:p w14:paraId="3B7C359A" w14:textId="77777777" w:rsidR="00434CE0" w:rsidRPr="005311C0" w:rsidRDefault="00434CE0" w:rsidP="00434CE0">
      <w:pPr>
        <w:spacing w:after="0"/>
        <w:jc w:val="center"/>
        <w:rPr>
          <w:rFonts w:ascii="Times New Roman" w:hAnsi="Times New Roman" w:cs="Times New Roman"/>
          <w:b/>
          <w:sz w:val="24"/>
          <w:szCs w:val="24"/>
          <w:lang w:val="lt-LT"/>
        </w:rPr>
      </w:pPr>
    </w:p>
    <w:p w14:paraId="5D7A66F6" w14:textId="77777777" w:rsidR="00434CE0" w:rsidRPr="005311C0" w:rsidRDefault="00434CE0" w:rsidP="00434CE0">
      <w:pPr>
        <w:spacing w:after="0"/>
        <w:jc w:val="center"/>
        <w:rPr>
          <w:rFonts w:ascii="Times New Roman" w:hAnsi="Times New Roman" w:cs="Times New Roman"/>
          <w:b/>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434CE0" w:rsidRPr="005311C0" w14:paraId="3E7E4FCB" w14:textId="77777777" w:rsidTr="00434CE0">
        <w:tc>
          <w:tcPr>
            <w:tcW w:w="12950" w:type="dxa"/>
            <w:tcBorders>
              <w:bottom w:val="single" w:sz="4" w:space="0" w:color="auto"/>
            </w:tcBorders>
          </w:tcPr>
          <w:p w14:paraId="7BBDE16F" w14:textId="77777777" w:rsidR="00434CE0" w:rsidRPr="005311C0" w:rsidRDefault="00434CE0" w:rsidP="00434CE0">
            <w:pPr>
              <w:jc w:val="center"/>
              <w:rPr>
                <w:rFonts w:ascii="Times New Roman" w:hAnsi="Times New Roman" w:cs="Times New Roman"/>
                <w:b/>
                <w:sz w:val="24"/>
                <w:szCs w:val="24"/>
                <w:lang w:val="lt-LT"/>
              </w:rPr>
            </w:pPr>
          </w:p>
        </w:tc>
      </w:tr>
      <w:tr w:rsidR="00434CE0" w:rsidRPr="005311C0" w14:paraId="268D3BB4" w14:textId="77777777" w:rsidTr="00434CE0">
        <w:tc>
          <w:tcPr>
            <w:tcW w:w="12950" w:type="dxa"/>
            <w:tcBorders>
              <w:top w:val="single" w:sz="4" w:space="0" w:color="auto"/>
            </w:tcBorders>
          </w:tcPr>
          <w:p w14:paraId="0EC7EAF4" w14:textId="0CBB415D" w:rsidR="00434CE0" w:rsidRPr="005311C0" w:rsidRDefault="00434CE0" w:rsidP="00434CE0">
            <w:pPr>
              <w:jc w:val="center"/>
              <w:rPr>
                <w:rFonts w:ascii="Times New Roman" w:hAnsi="Times New Roman" w:cs="Times New Roman"/>
                <w:bCs/>
                <w:sz w:val="24"/>
                <w:szCs w:val="24"/>
                <w:vertAlign w:val="superscript"/>
                <w:lang w:val="lt-LT"/>
              </w:rPr>
            </w:pPr>
            <w:r w:rsidRPr="005311C0">
              <w:rPr>
                <w:rFonts w:ascii="Times New Roman" w:hAnsi="Times New Roman" w:cs="Times New Roman"/>
                <w:bCs/>
                <w:sz w:val="24"/>
                <w:szCs w:val="24"/>
                <w:vertAlign w:val="superscript"/>
                <w:lang w:val="lt-LT"/>
              </w:rPr>
              <w:t>Vertinama asmens duomenų tvarkymo operacija</w:t>
            </w:r>
          </w:p>
        </w:tc>
      </w:tr>
      <w:tr w:rsidR="00434CE0" w:rsidRPr="005311C0" w14:paraId="6DAB41A0" w14:textId="77777777" w:rsidTr="00434CE0">
        <w:tc>
          <w:tcPr>
            <w:tcW w:w="12950" w:type="dxa"/>
            <w:tcBorders>
              <w:bottom w:val="single" w:sz="4" w:space="0" w:color="auto"/>
            </w:tcBorders>
          </w:tcPr>
          <w:p w14:paraId="1338308D" w14:textId="77777777" w:rsidR="00434CE0" w:rsidRPr="005311C0" w:rsidRDefault="00434CE0" w:rsidP="00434CE0">
            <w:pPr>
              <w:jc w:val="center"/>
              <w:rPr>
                <w:rFonts w:ascii="Times New Roman" w:hAnsi="Times New Roman" w:cs="Times New Roman"/>
                <w:b/>
                <w:sz w:val="24"/>
                <w:szCs w:val="24"/>
                <w:lang w:val="lt-LT"/>
              </w:rPr>
            </w:pPr>
          </w:p>
        </w:tc>
      </w:tr>
      <w:tr w:rsidR="00434CE0" w:rsidRPr="005311C0" w14:paraId="7A4BAEF9" w14:textId="77777777" w:rsidTr="00434CE0">
        <w:tc>
          <w:tcPr>
            <w:tcW w:w="12950" w:type="dxa"/>
            <w:tcBorders>
              <w:top w:val="single" w:sz="4" w:space="0" w:color="auto"/>
            </w:tcBorders>
          </w:tcPr>
          <w:p w14:paraId="5E017E00" w14:textId="7153199C" w:rsidR="00434CE0" w:rsidRPr="005311C0" w:rsidRDefault="00BF0C2F" w:rsidP="00434CE0">
            <w:pPr>
              <w:jc w:val="center"/>
              <w:rPr>
                <w:rFonts w:ascii="Times New Roman" w:hAnsi="Times New Roman" w:cs="Times New Roman"/>
                <w:bCs/>
                <w:sz w:val="24"/>
                <w:szCs w:val="24"/>
                <w:vertAlign w:val="superscript"/>
                <w:lang w:val="lt-LT"/>
              </w:rPr>
            </w:pPr>
            <w:r w:rsidRPr="005311C0">
              <w:rPr>
                <w:rFonts w:ascii="Times New Roman" w:hAnsi="Times New Roman" w:cs="Times New Roman"/>
                <w:bCs/>
                <w:sz w:val="24"/>
                <w:szCs w:val="24"/>
                <w:vertAlign w:val="superscript"/>
                <w:lang w:val="lt-LT"/>
              </w:rPr>
              <w:t>Už teisėtų interesų balanso testo atlikimą</w:t>
            </w:r>
            <w:r w:rsidR="00434CE0" w:rsidRPr="005311C0">
              <w:rPr>
                <w:rFonts w:ascii="Times New Roman" w:hAnsi="Times New Roman" w:cs="Times New Roman"/>
                <w:bCs/>
                <w:sz w:val="24"/>
                <w:szCs w:val="24"/>
                <w:vertAlign w:val="superscript"/>
                <w:lang w:val="lt-LT"/>
              </w:rPr>
              <w:t xml:space="preserve"> atsakingas asmuo</w:t>
            </w:r>
          </w:p>
        </w:tc>
      </w:tr>
      <w:tr w:rsidR="00434CE0" w:rsidRPr="005311C0" w14:paraId="282F5599" w14:textId="77777777" w:rsidTr="00434CE0">
        <w:tc>
          <w:tcPr>
            <w:tcW w:w="12950" w:type="dxa"/>
            <w:tcBorders>
              <w:bottom w:val="single" w:sz="4" w:space="0" w:color="auto"/>
            </w:tcBorders>
          </w:tcPr>
          <w:p w14:paraId="448472A7" w14:textId="77777777" w:rsidR="00434CE0" w:rsidRPr="005311C0" w:rsidRDefault="00434CE0" w:rsidP="00434CE0">
            <w:pPr>
              <w:jc w:val="center"/>
              <w:rPr>
                <w:rFonts w:ascii="Times New Roman" w:hAnsi="Times New Roman" w:cs="Times New Roman"/>
                <w:b/>
                <w:sz w:val="24"/>
                <w:szCs w:val="24"/>
                <w:lang w:val="lt-LT"/>
              </w:rPr>
            </w:pPr>
          </w:p>
        </w:tc>
      </w:tr>
      <w:tr w:rsidR="00434CE0" w:rsidRPr="005311C0" w14:paraId="2EAB3EC3" w14:textId="77777777" w:rsidTr="00434CE0">
        <w:tc>
          <w:tcPr>
            <w:tcW w:w="12950" w:type="dxa"/>
            <w:tcBorders>
              <w:top w:val="single" w:sz="4" w:space="0" w:color="auto"/>
            </w:tcBorders>
          </w:tcPr>
          <w:p w14:paraId="3AF39BC2" w14:textId="138E8B94" w:rsidR="00434CE0" w:rsidRPr="005311C0" w:rsidRDefault="00434CE0" w:rsidP="00434CE0">
            <w:pPr>
              <w:jc w:val="center"/>
              <w:rPr>
                <w:rFonts w:ascii="Times New Roman" w:hAnsi="Times New Roman" w:cs="Times New Roman"/>
                <w:bCs/>
                <w:sz w:val="24"/>
                <w:szCs w:val="24"/>
                <w:vertAlign w:val="superscript"/>
                <w:lang w:val="lt-LT"/>
              </w:rPr>
            </w:pPr>
            <w:r w:rsidRPr="005311C0">
              <w:rPr>
                <w:rFonts w:ascii="Times New Roman" w:hAnsi="Times New Roman" w:cs="Times New Roman"/>
                <w:bCs/>
                <w:sz w:val="24"/>
                <w:szCs w:val="24"/>
                <w:vertAlign w:val="superscript"/>
                <w:lang w:val="lt-LT"/>
              </w:rPr>
              <w:t>Vertinimo data</w:t>
            </w:r>
          </w:p>
        </w:tc>
      </w:tr>
    </w:tbl>
    <w:p w14:paraId="2F85112C" w14:textId="77777777" w:rsidR="00434CE0" w:rsidRPr="005311C0" w:rsidRDefault="00434CE0" w:rsidP="00434CE0">
      <w:pPr>
        <w:spacing w:after="0"/>
        <w:jc w:val="center"/>
        <w:rPr>
          <w:rFonts w:ascii="Times New Roman" w:hAnsi="Times New Roman" w:cs="Times New Roman"/>
          <w:b/>
          <w:sz w:val="24"/>
          <w:szCs w:val="24"/>
          <w:lang w:val="lt-LT"/>
        </w:rPr>
      </w:pPr>
    </w:p>
    <w:p w14:paraId="0F631DD4" w14:textId="77777777" w:rsidR="00434CE0" w:rsidRPr="005311C0" w:rsidRDefault="00434CE0" w:rsidP="00434CE0">
      <w:pPr>
        <w:spacing w:after="0"/>
        <w:jc w:val="center"/>
        <w:rPr>
          <w:rFonts w:ascii="Times New Roman" w:hAnsi="Times New Roman" w:cs="Times New Roman"/>
          <w:b/>
          <w:sz w:val="24"/>
          <w:szCs w:val="24"/>
          <w:lang w:val="lt-LT"/>
        </w:rPr>
      </w:pPr>
    </w:p>
    <w:p w14:paraId="799401F5" w14:textId="77777777" w:rsidR="00434CE0" w:rsidRPr="005311C0" w:rsidRDefault="00434CE0" w:rsidP="00434CE0">
      <w:pPr>
        <w:spacing w:after="0"/>
        <w:jc w:val="center"/>
        <w:rPr>
          <w:rFonts w:ascii="Times New Roman" w:hAnsi="Times New Roman" w:cs="Times New Roman"/>
          <w:b/>
          <w:sz w:val="24"/>
          <w:szCs w:val="24"/>
          <w:lang w:val="lt-LT"/>
        </w:rPr>
      </w:pPr>
    </w:p>
    <w:p w14:paraId="27213B60" w14:textId="77777777" w:rsidR="00434CE0" w:rsidRPr="005311C0" w:rsidRDefault="00434CE0" w:rsidP="00434CE0">
      <w:pPr>
        <w:numPr>
          <w:ilvl w:val="0"/>
          <w:numId w:val="35"/>
        </w:numPr>
        <w:tabs>
          <w:tab w:val="clear" w:pos="709"/>
          <w:tab w:val="num" w:pos="0"/>
          <w:tab w:val="left" w:pos="1134"/>
        </w:tabs>
        <w:spacing w:after="0"/>
        <w:ind w:left="0" w:firstLine="851"/>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Vertinamo asmens duomenų tvarkymo aprašymas:</w:t>
      </w:r>
    </w:p>
    <w:p w14:paraId="0068DA5A" w14:textId="77777777" w:rsidR="0001135F" w:rsidRPr="005311C0" w:rsidRDefault="0001135F" w:rsidP="0001135F">
      <w:pPr>
        <w:tabs>
          <w:tab w:val="left" w:pos="1134"/>
        </w:tabs>
        <w:spacing w:after="0"/>
        <w:ind w:left="851"/>
        <w:jc w:val="both"/>
        <w:rPr>
          <w:rFonts w:ascii="Times New Roman" w:hAnsi="Times New Roman" w:cs="Times New Roman"/>
          <w:bCs/>
          <w:sz w:val="24"/>
          <w:szCs w:val="24"/>
          <w:lang w:val="lt-LT"/>
        </w:rPr>
      </w:pPr>
    </w:p>
    <w:tbl>
      <w:tblPr>
        <w:tblStyle w:val="Lentelstinklelis"/>
        <w:tblW w:w="0" w:type="auto"/>
        <w:tblInd w:w="-5" w:type="dxa"/>
        <w:tblLook w:val="04A0" w:firstRow="1" w:lastRow="0" w:firstColumn="1" w:lastColumn="0" w:noHBand="0" w:noVBand="1"/>
      </w:tblPr>
      <w:tblGrid>
        <w:gridCol w:w="576"/>
        <w:gridCol w:w="12379"/>
      </w:tblGrid>
      <w:tr w:rsidR="00434CE0" w:rsidRPr="005311C0" w14:paraId="2C1FCF98" w14:textId="77777777" w:rsidTr="00933E69">
        <w:tc>
          <w:tcPr>
            <w:tcW w:w="567" w:type="dxa"/>
          </w:tcPr>
          <w:p w14:paraId="40EF90F7" w14:textId="77777777" w:rsidR="00434CE0" w:rsidRPr="005311C0" w:rsidRDefault="00434CE0" w:rsidP="00933E69">
            <w:pPr>
              <w:tabs>
                <w:tab w:val="left" w:pos="1134"/>
              </w:tabs>
              <w:ind w:left="-960" w:firstLine="960"/>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1.1.</w:t>
            </w:r>
          </w:p>
        </w:tc>
        <w:tc>
          <w:tcPr>
            <w:tcW w:w="12616" w:type="dxa"/>
          </w:tcPr>
          <w:p w14:paraId="5B938ED5" w14:textId="77777777" w:rsidR="00434CE0" w:rsidRPr="005311C0" w:rsidRDefault="00434CE0" w:rsidP="00933E69">
            <w:pPr>
              <w:tabs>
                <w:tab w:val="left" w:pos="1134"/>
              </w:tabs>
              <w:jc w:val="both"/>
              <w:rPr>
                <w:rFonts w:ascii="Times New Roman" w:hAnsi="Times New Roman" w:cs="Times New Roman"/>
                <w:bCs/>
                <w:sz w:val="24"/>
                <w:szCs w:val="24"/>
                <w:lang w:val="lt-LT"/>
              </w:rPr>
            </w:pPr>
          </w:p>
          <w:p w14:paraId="259426C2"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6BCD1D57"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03584463"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0EAE63FB"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1624FD85"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43AB14D0"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5EF73A31" w14:textId="77777777" w:rsidR="0001135F" w:rsidRPr="005311C0" w:rsidRDefault="0001135F" w:rsidP="00933E69">
            <w:pPr>
              <w:tabs>
                <w:tab w:val="left" w:pos="1134"/>
              </w:tabs>
              <w:jc w:val="both"/>
              <w:rPr>
                <w:rFonts w:ascii="Times New Roman" w:hAnsi="Times New Roman" w:cs="Times New Roman"/>
                <w:bCs/>
                <w:sz w:val="24"/>
                <w:szCs w:val="24"/>
                <w:lang w:val="lt-LT"/>
              </w:rPr>
            </w:pPr>
          </w:p>
          <w:p w14:paraId="41992B52" w14:textId="4AE895C0" w:rsidR="0001135F" w:rsidRPr="005311C0" w:rsidRDefault="0001135F" w:rsidP="00933E69">
            <w:pPr>
              <w:tabs>
                <w:tab w:val="left" w:pos="1134"/>
              </w:tabs>
              <w:jc w:val="both"/>
              <w:rPr>
                <w:rFonts w:ascii="Times New Roman" w:hAnsi="Times New Roman" w:cs="Times New Roman"/>
                <w:bCs/>
                <w:sz w:val="24"/>
                <w:szCs w:val="24"/>
                <w:lang w:val="lt-LT"/>
              </w:rPr>
            </w:pPr>
          </w:p>
        </w:tc>
      </w:tr>
    </w:tbl>
    <w:p w14:paraId="5B6BB5C9" w14:textId="77777777" w:rsidR="00434CE0" w:rsidRPr="005311C0" w:rsidRDefault="00434CE0" w:rsidP="00434CE0">
      <w:pPr>
        <w:tabs>
          <w:tab w:val="left" w:pos="1134"/>
        </w:tabs>
        <w:spacing w:after="0"/>
        <w:ind w:left="851"/>
        <w:jc w:val="both"/>
        <w:rPr>
          <w:rFonts w:ascii="Times New Roman" w:hAnsi="Times New Roman" w:cs="Times New Roman"/>
          <w:bCs/>
          <w:sz w:val="24"/>
          <w:szCs w:val="24"/>
          <w:lang w:val="lt-LT"/>
        </w:rPr>
      </w:pPr>
    </w:p>
    <w:p w14:paraId="4E29C95E" w14:textId="77777777" w:rsidR="00434CE0" w:rsidRPr="005311C0" w:rsidRDefault="00434CE0" w:rsidP="00434CE0">
      <w:pPr>
        <w:tabs>
          <w:tab w:val="left" w:pos="1134"/>
        </w:tabs>
        <w:spacing w:after="0"/>
        <w:jc w:val="both"/>
        <w:rPr>
          <w:rFonts w:ascii="Times New Roman" w:hAnsi="Times New Roman" w:cs="Times New Roman"/>
          <w:bCs/>
          <w:sz w:val="24"/>
          <w:szCs w:val="24"/>
          <w:lang w:val="lt-LT"/>
        </w:rPr>
      </w:pPr>
    </w:p>
    <w:p w14:paraId="341F03D3" w14:textId="77777777" w:rsidR="00434CE0" w:rsidRPr="005311C0" w:rsidRDefault="00434CE0" w:rsidP="00434CE0">
      <w:pPr>
        <w:numPr>
          <w:ilvl w:val="0"/>
          <w:numId w:val="35"/>
        </w:numPr>
        <w:tabs>
          <w:tab w:val="clear" w:pos="709"/>
          <w:tab w:val="num" w:pos="851"/>
          <w:tab w:val="left" w:pos="1134"/>
        </w:tabs>
        <w:spacing w:after="0"/>
        <w:ind w:left="0" w:firstLine="851"/>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lastRenderedPageBreak/>
        <w:t>Tikslai:</w:t>
      </w:r>
    </w:p>
    <w:p w14:paraId="28863B21" w14:textId="77777777" w:rsidR="0001135F" w:rsidRPr="005311C0" w:rsidRDefault="0001135F" w:rsidP="0001135F">
      <w:pPr>
        <w:tabs>
          <w:tab w:val="left" w:pos="1134"/>
        </w:tabs>
        <w:spacing w:after="0"/>
        <w:ind w:left="851"/>
        <w:jc w:val="both"/>
        <w:rPr>
          <w:rFonts w:ascii="Times New Roman" w:hAnsi="Times New Roman" w:cs="Times New Roman"/>
          <w:bCs/>
          <w:sz w:val="24"/>
          <w:szCs w:val="24"/>
          <w:lang w:val="lt-LT"/>
        </w:rPr>
      </w:pPr>
    </w:p>
    <w:tbl>
      <w:tblPr>
        <w:tblStyle w:val="Lentelstinklelis"/>
        <w:tblW w:w="0" w:type="auto"/>
        <w:tblInd w:w="-34" w:type="dxa"/>
        <w:tblLook w:val="04A0" w:firstRow="1" w:lastRow="0" w:firstColumn="1" w:lastColumn="0" w:noHBand="0" w:noVBand="1"/>
      </w:tblPr>
      <w:tblGrid>
        <w:gridCol w:w="595"/>
        <w:gridCol w:w="5722"/>
        <w:gridCol w:w="6667"/>
      </w:tblGrid>
      <w:tr w:rsidR="00434CE0" w:rsidRPr="00FA6286" w14:paraId="512C70F1" w14:textId="77777777" w:rsidTr="00933E69">
        <w:tc>
          <w:tcPr>
            <w:tcW w:w="596" w:type="dxa"/>
          </w:tcPr>
          <w:p w14:paraId="24E285FA"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2.1.</w:t>
            </w:r>
          </w:p>
        </w:tc>
        <w:tc>
          <w:tcPr>
            <w:tcW w:w="5812" w:type="dxa"/>
          </w:tcPr>
          <w:p w14:paraId="213A96DF" w14:textId="374A5205"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Asmens duomenys bei jų tvarkymo tikslai</w:t>
            </w:r>
          </w:p>
        </w:tc>
        <w:tc>
          <w:tcPr>
            <w:tcW w:w="6804" w:type="dxa"/>
          </w:tcPr>
          <w:p w14:paraId="5A4F9343" w14:textId="77777777" w:rsidR="00434CE0" w:rsidRPr="005311C0" w:rsidRDefault="00434CE0" w:rsidP="00933E69">
            <w:pPr>
              <w:jc w:val="both"/>
              <w:rPr>
                <w:rFonts w:ascii="Times New Roman" w:hAnsi="Times New Roman" w:cs="Times New Roman"/>
                <w:bCs/>
                <w:sz w:val="24"/>
                <w:szCs w:val="24"/>
                <w:lang w:val="lt-LT"/>
              </w:rPr>
            </w:pPr>
          </w:p>
          <w:p w14:paraId="2E632831" w14:textId="77777777" w:rsidR="0001135F" w:rsidRPr="005311C0" w:rsidRDefault="0001135F" w:rsidP="00933E69">
            <w:pPr>
              <w:jc w:val="both"/>
              <w:rPr>
                <w:rFonts w:ascii="Times New Roman" w:hAnsi="Times New Roman" w:cs="Times New Roman"/>
                <w:bCs/>
                <w:sz w:val="24"/>
                <w:szCs w:val="24"/>
                <w:lang w:val="lt-LT"/>
              </w:rPr>
            </w:pPr>
          </w:p>
          <w:p w14:paraId="151E9450" w14:textId="77777777" w:rsidR="0001135F" w:rsidRPr="005311C0" w:rsidRDefault="0001135F" w:rsidP="00933E69">
            <w:pPr>
              <w:jc w:val="both"/>
              <w:rPr>
                <w:rFonts w:ascii="Times New Roman" w:hAnsi="Times New Roman" w:cs="Times New Roman"/>
                <w:bCs/>
                <w:sz w:val="24"/>
                <w:szCs w:val="24"/>
                <w:lang w:val="lt-LT"/>
              </w:rPr>
            </w:pPr>
          </w:p>
        </w:tc>
      </w:tr>
      <w:tr w:rsidR="00434CE0" w:rsidRPr="00FA6286" w14:paraId="069BE66C" w14:textId="77777777" w:rsidTr="00933E69">
        <w:tc>
          <w:tcPr>
            <w:tcW w:w="596" w:type="dxa"/>
          </w:tcPr>
          <w:p w14:paraId="30F5AA03"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2.2.</w:t>
            </w:r>
          </w:p>
        </w:tc>
        <w:tc>
          <w:tcPr>
            <w:tcW w:w="5812" w:type="dxa"/>
          </w:tcPr>
          <w:p w14:paraId="5B881479"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1. Kokiomis priemonėmis planuojama tvarkyti asmens duomenis siekiant pasiekti nurodytus tikslus?</w:t>
            </w:r>
          </w:p>
          <w:p w14:paraId="0E864891"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2. Ar šiomis priemonėmis siekiami tikslai gali būti pasiekti?</w:t>
            </w:r>
          </w:p>
        </w:tc>
        <w:tc>
          <w:tcPr>
            <w:tcW w:w="6804" w:type="dxa"/>
          </w:tcPr>
          <w:p w14:paraId="300C7E78" w14:textId="77777777" w:rsidR="00434CE0" w:rsidRPr="005311C0" w:rsidRDefault="00434CE0" w:rsidP="00933E69">
            <w:pPr>
              <w:jc w:val="both"/>
              <w:rPr>
                <w:rFonts w:ascii="Times New Roman" w:hAnsi="Times New Roman" w:cs="Times New Roman"/>
                <w:bCs/>
                <w:sz w:val="24"/>
                <w:szCs w:val="24"/>
                <w:lang w:val="lt-LT"/>
              </w:rPr>
            </w:pPr>
          </w:p>
          <w:p w14:paraId="7E6A7B7E" w14:textId="77777777" w:rsidR="0001135F" w:rsidRPr="005311C0" w:rsidRDefault="0001135F" w:rsidP="00933E69">
            <w:pPr>
              <w:jc w:val="both"/>
              <w:rPr>
                <w:rFonts w:ascii="Times New Roman" w:hAnsi="Times New Roman" w:cs="Times New Roman"/>
                <w:bCs/>
                <w:sz w:val="24"/>
                <w:szCs w:val="24"/>
                <w:lang w:val="lt-LT"/>
              </w:rPr>
            </w:pPr>
          </w:p>
          <w:p w14:paraId="5332289A" w14:textId="77777777" w:rsidR="0001135F" w:rsidRPr="005311C0" w:rsidRDefault="0001135F" w:rsidP="00933E69">
            <w:pPr>
              <w:jc w:val="both"/>
              <w:rPr>
                <w:rFonts w:ascii="Times New Roman" w:hAnsi="Times New Roman" w:cs="Times New Roman"/>
                <w:bCs/>
                <w:sz w:val="24"/>
                <w:szCs w:val="24"/>
                <w:lang w:val="lt-LT"/>
              </w:rPr>
            </w:pPr>
          </w:p>
          <w:p w14:paraId="0120F13C" w14:textId="77777777" w:rsidR="0001135F" w:rsidRPr="005311C0" w:rsidRDefault="0001135F" w:rsidP="00933E69">
            <w:pPr>
              <w:jc w:val="both"/>
              <w:rPr>
                <w:rFonts w:ascii="Times New Roman" w:hAnsi="Times New Roman" w:cs="Times New Roman"/>
                <w:bCs/>
                <w:sz w:val="24"/>
                <w:szCs w:val="24"/>
                <w:lang w:val="lt-LT"/>
              </w:rPr>
            </w:pPr>
          </w:p>
          <w:p w14:paraId="2E2E336C" w14:textId="77777777" w:rsidR="0001135F" w:rsidRPr="005311C0" w:rsidRDefault="0001135F" w:rsidP="00933E69">
            <w:pPr>
              <w:jc w:val="both"/>
              <w:rPr>
                <w:rFonts w:ascii="Times New Roman" w:hAnsi="Times New Roman" w:cs="Times New Roman"/>
                <w:bCs/>
                <w:sz w:val="24"/>
                <w:szCs w:val="24"/>
                <w:lang w:val="lt-LT"/>
              </w:rPr>
            </w:pPr>
          </w:p>
          <w:p w14:paraId="27A8824F" w14:textId="1F834F7F" w:rsidR="0001135F" w:rsidRPr="005311C0" w:rsidRDefault="0001135F" w:rsidP="00933E69">
            <w:pPr>
              <w:jc w:val="both"/>
              <w:rPr>
                <w:rFonts w:ascii="Times New Roman" w:hAnsi="Times New Roman" w:cs="Times New Roman"/>
                <w:bCs/>
                <w:sz w:val="24"/>
                <w:szCs w:val="24"/>
                <w:lang w:val="lt-LT"/>
              </w:rPr>
            </w:pPr>
          </w:p>
        </w:tc>
      </w:tr>
      <w:tr w:rsidR="00434CE0" w:rsidRPr="00FA6286" w14:paraId="5AAE0A11" w14:textId="77777777" w:rsidTr="00933E69">
        <w:tc>
          <w:tcPr>
            <w:tcW w:w="596" w:type="dxa"/>
          </w:tcPr>
          <w:p w14:paraId="25E368EB"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2.3.</w:t>
            </w:r>
          </w:p>
        </w:tc>
        <w:tc>
          <w:tcPr>
            <w:tcW w:w="5812" w:type="dxa"/>
          </w:tcPr>
          <w:p w14:paraId="203CD53E"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Kokia tikimybė, kad nurodyti asmens duomenų tvarkymo tikslai bus pasiekti?</w:t>
            </w:r>
          </w:p>
        </w:tc>
        <w:tc>
          <w:tcPr>
            <w:tcW w:w="6804" w:type="dxa"/>
          </w:tcPr>
          <w:p w14:paraId="2E3E01D1" w14:textId="77777777" w:rsidR="00434CE0" w:rsidRPr="005311C0" w:rsidRDefault="00434CE0" w:rsidP="00933E69">
            <w:pPr>
              <w:jc w:val="both"/>
              <w:rPr>
                <w:rFonts w:ascii="Times New Roman" w:hAnsi="Times New Roman" w:cs="Times New Roman"/>
                <w:bCs/>
                <w:sz w:val="24"/>
                <w:szCs w:val="24"/>
                <w:lang w:val="lt-LT"/>
              </w:rPr>
            </w:pPr>
          </w:p>
          <w:p w14:paraId="5D09589D" w14:textId="77777777" w:rsidR="0001135F" w:rsidRPr="005311C0" w:rsidRDefault="0001135F" w:rsidP="00933E69">
            <w:pPr>
              <w:jc w:val="both"/>
              <w:rPr>
                <w:rFonts w:ascii="Times New Roman" w:hAnsi="Times New Roman" w:cs="Times New Roman"/>
                <w:bCs/>
                <w:sz w:val="24"/>
                <w:szCs w:val="24"/>
                <w:lang w:val="lt-LT"/>
              </w:rPr>
            </w:pPr>
          </w:p>
          <w:p w14:paraId="58CD6524" w14:textId="0B8D7057" w:rsidR="0001135F" w:rsidRPr="005311C0" w:rsidRDefault="0001135F" w:rsidP="00933E69">
            <w:pPr>
              <w:jc w:val="both"/>
              <w:rPr>
                <w:rFonts w:ascii="Times New Roman" w:hAnsi="Times New Roman" w:cs="Times New Roman"/>
                <w:bCs/>
                <w:sz w:val="24"/>
                <w:szCs w:val="24"/>
                <w:lang w:val="lt-LT"/>
              </w:rPr>
            </w:pPr>
          </w:p>
        </w:tc>
      </w:tr>
    </w:tbl>
    <w:p w14:paraId="61C50EE8" w14:textId="77777777" w:rsidR="00434CE0" w:rsidRPr="005311C0" w:rsidRDefault="00434CE0" w:rsidP="00434CE0">
      <w:pPr>
        <w:tabs>
          <w:tab w:val="left" w:pos="1134"/>
        </w:tabs>
        <w:spacing w:after="0"/>
        <w:ind w:left="851"/>
        <w:jc w:val="both"/>
        <w:rPr>
          <w:rFonts w:ascii="Times New Roman" w:hAnsi="Times New Roman" w:cs="Times New Roman"/>
          <w:bCs/>
          <w:sz w:val="24"/>
          <w:szCs w:val="24"/>
          <w:lang w:val="lt-LT"/>
        </w:rPr>
      </w:pPr>
    </w:p>
    <w:p w14:paraId="5FD9C73A" w14:textId="77777777" w:rsidR="00434CE0" w:rsidRPr="005311C0" w:rsidRDefault="00434CE0" w:rsidP="00434CE0">
      <w:pPr>
        <w:numPr>
          <w:ilvl w:val="0"/>
          <w:numId w:val="35"/>
        </w:numPr>
        <w:tabs>
          <w:tab w:val="clear" w:pos="709"/>
          <w:tab w:val="num" w:pos="851"/>
          <w:tab w:val="left" w:pos="1134"/>
        </w:tabs>
        <w:spacing w:after="0"/>
        <w:ind w:left="0" w:firstLine="851"/>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Nauda:</w:t>
      </w:r>
    </w:p>
    <w:p w14:paraId="40BCD9F5" w14:textId="77777777" w:rsidR="00434CE0" w:rsidRPr="005311C0" w:rsidRDefault="00434CE0" w:rsidP="00434CE0">
      <w:pPr>
        <w:tabs>
          <w:tab w:val="left" w:pos="1134"/>
        </w:tabs>
        <w:spacing w:after="0"/>
        <w:ind w:left="851"/>
        <w:jc w:val="both"/>
        <w:rPr>
          <w:rFonts w:ascii="Times New Roman" w:hAnsi="Times New Roman" w:cs="Times New Roman"/>
          <w:bCs/>
          <w:sz w:val="24"/>
          <w:szCs w:val="24"/>
          <w:lang w:val="lt-LT"/>
        </w:rPr>
      </w:pPr>
    </w:p>
    <w:tbl>
      <w:tblPr>
        <w:tblStyle w:val="Lentelstinklelis"/>
        <w:tblW w:w="0" w:type="auto"/>
        <w:tblInd w:w="-34" w:type="dxa"/>
        <w:tblLook w:val="04A0" w:firstRow="1" w:lastRow="0" w:firstColumn="1" w:lastColumn="0" w:noHBand="0" w:noVBand="1"/>
      </w:tblPr>
      <w:tblGrid>
        <w:gridCol w:w="595"/>
        <w:gridCol w:w="5721"/>
        <w:gridCol w:w="6668"/>
      </w:tblGrid>
      <w:tr w:rsidR="00434CE0" w:rsidRPr="00FA6286" w14:paraId="0D0B9820" w14:textId="77777777" w:rsidTr="00933E69">
        <w:tc>
          <w:tcPr>
            <w:tcW w:w="596" w:type="dxa"/>
          </w:tcPr>
          <w:p w14:paraId="28025656"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3.1.</w:t>
            </w:r>
          </w:p>
        </w:tc>
        <w:tc>
          <w:tcPr>
            <w:tcW w:w="5812" w:type="dxa"/>
          </w:tcPr>
          <w:p w14:paraId="7CB6DBE8"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Kokią naudą Bendrovė, Duomenų subjektas gaus (gali būti gauta) dėl asmens duomenų tvarkymo?</w:t>
            </w:r>
          </w:p>
        </w:tc>
        <w:tc>
          <w:tcPr>
            <w:tcW w:w="6804" w:type="dxa"/>
          </w:tcPr>
          <w:p w14:paraId="2249B557" w14:textId="77777777" w:rsidR="00434CE0" w:rsidRPr="005311C0" w:rsidRDefault="00434CE0" w:rsidP="00933E69">
            <w:pPr>
              <w:jc w:val="both"/>
              <w:rPr>
                <w:rFonts w:ascii="Times New Roman" w:hAnsi="Times New Roman" w:cs="Times New Roman"/>
                <w:bCs/>
                <w:sz w:val="24"/>
                <w:szCs w:val="24"/>
                <w:lang w:val="lt-LT"/>
              </w:rPr>
            </w:pPr>
          </w:p>
          <w:p w14:paraId="2BDA250C" w14:textId="77777777" w:rsidR="0001135F" w:rsidRPr="005311C0" w:rsidRDefault="0001135F" w:rsidP="00933E69">
            <w:pPr>
              <w:jc w:val="both"/>
              <w:rPr>
                <w:rFonts w:ascii="Times New Roman" w:hAnsi="Times New Roman" w:cs="Times New Roman"/>
                <w:bCs/>
                <w:sz w:val="24"/>
                <w:szCs w:val="24"/>
                <w:lang w:val="lt-LT"/>
              </w:rPr>
            </w:pPr>
          </w:p>
          <w:p w14:paraId="4C3AF667" w14:textId="796CAB32" w:rsidR="0001135F" w:rsidRPr="005311C0" w:rsidRDefault="0001135F" w:rsidP="00933E69">
            <w:pPr>
              <w:jc w:val="both"/>
              <w:rPr>
                <w:rFonts w:ascii="Times New Roman" w:hAnsi="Times New Roman" w:cs="Times New Roman"/>
                <w:bCs/>
                <w:sz w:val="24"/>
                <w:szCs w:val="24"/>
                <w:lang w:val="lt-LT"/>
              </w:rPr>
            </w:pPr>
          </w:p>
        </w:tc>
      </w:tr>
      <w:tr w:rsidR="00434CE0" w:rsidRPr="00FA6286" w14:paraId="7579790A" w14:textId="77777777" w:rsidTr="00933E69">
        <w:tc>
          <w:tcPr>
            <w:tcW w:w="596" w:type="dxa"/>
          </w:tcPr>
          <w:p w14:paraId="10D7BAC7"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3.2.</w:t>
            </w:r>
          </w:p>
        </w:tc>
        <w:tc>
          <w:tcPr>
            <w:tcW w:w="5812" w:type="dxa"/>
          </w:tcPr>
          <w:p w14:paraId="3F250BC8"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Kokia naudos reikšmė Bendrovei, Duomenų subjektui?</w:t>
            </w:r>
          </w:p>
        </w:tc>
        <w:tc>
          <w:tcPr>
            <w:tcW w:w="6804" w:type="dxa"/>
          </w:tcPr>
          <w:p w14:paraId="2E616DB7" w14:textId="77777777" w:rsidR="00434CE0" w:rsidRPr="005311C0" w:rsidRDefault="00434CE0" w:rsidP="00933E69">
            <w:pPr>
              <w:jc w:val="both"/>
              <w:rPr>
                <w:rFonts w:ascii="Times New Roman" w:hAnsi="Times New Roman" w:cs="Times New Roman"/>
                <w:bCs/>
                <w:sz w:val="24"/>
                <w:szCs w:val="24"/>
                <w:lang w:val="lt-LT"/>
              </w:rPr>
            </w:pPr>
          </w:p>
          <w:p w14:paraId="1E9498C6" w14:textId="77777777" w:rsidR="0001135F" w:rsidRPr="005311C0" w:rsidRDefault="0001135F" w:rsidP="00933E69">
            <w:pPr>
              <w:jc w:val="both"/>
              <w:rPr>
                <w:rFonts w:ascii="Times New Roman" w:hAnsi="Times New Roman" w:cs="Times New Roman"/>
                <w:bCs/>
                <w:sz w:val="24"/>
                <w:szCs w:val="24"/>
                <w:lang w:val="lt-LT"/>
              </w:rPr>
            </w:pPr>
          </w:p>
          <w:p w14:paraId="0B41C6EF" w14:textId="58F0A921" w:rsidR="0001135F" w:rsidRPr="005311C0" w:rsidRDefault="0001135F" w:rsidP="00933E69">
            <w:pPr>
              <w:jc w:val="both"/>
              <w:rPr>
                <w:rFonts w:ascii="Times New Roman" w:hAnsi="Times New Roman" w:cs="Times New Roman"/>
                <w:bCs/>
                <w:sz w:val="24"/>
                <w:szCs w:val="24"/>
                <w:lang w:val="lt-LT"/>
              </w:rPr>
            </w:pPr>
          </w:p>
        </w:tc>
      </w:tr>
      <w:tr w:rsidR="00434CE0" w:rsidRPr="00FA6286" w14:paraId="0004D7F3" w14:textId="77777777" w:rsidTr="00933E69">
        <w:tc>
          <w:tcPr>
            <w:tcW w:w="596" w:type="dxa"/>
          </w:tcPr>
          <w:p w14:paraId="50257A01"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3.3.</w:t>
            </w:r>
          </w:p>
        </w:tc>
        <w:tc>
          <w:tcPr>
            <w:tcW w:w="5812" w:type="dxa"/>
          </w:tcPr>
          <w:p w14:paraId="48C65E7E" w14:textId="44FCF4DB"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Naudą iš asmens duomenų tvarkymo gausiančių subjektų sąrašas (pavyzdžiui, Bendrovė, visuomenė, Duomenų subjektas, kt.)</w:t>
            </w:r>
          </w:p>
        </w:tc>
        <w:tc>
          <w:tcPr>
            <w:tcW w:w="6804" w:type="dxa"/>
          </w:tcPr>
          <w:p w14:paraId="63FF711F" w14:textId="77777777" w:rsidR="00434CE0" w:rsidRPr="005311C0" w:rsidRDefault="00434CE0" w:rsidP="00933E69">
            <w:pPr>
              <w:jc w:val="both"/>
              <w:rPr>
                <w:rFonts w:ascii="Times New Roman" w:hAnsi="Times New Roman" w:cs="Times New Roman"/>
                <w:bCs/>
                <w:sz w:val="24"/>
                <w:szCs w:val="24"/>
                <w:lang w:val="lt-LT"/>
              </w:rPr>
            </w:pPr>
          </w:p>
          <w:p w14:paraId="75AC6BCD" w14:textId="77777777" w:rsidR="0001135F" w:rsidRPr="005311C0" w:rsidRDefault="0001135F" w:rsidP="00933E69">
            <w:pPr>
              <w:jc w:val="both"/>
              <w:rPr>
                <w:rFonts w:ascii="Times New Roman" w:hAnsi="Times New Roman" w:cs="Times New Roman"/>
                <w:bCs/>
                <w:sz w:val="24"/>
                <w:szCs w:val="24"/>
                <w:lang w:val="lt-LT"/>
              </w:rPr>
            </w:pPr>
          </w:p>
          <w:p w14:paraId="77E085D2" w14:textId="77777777" w:rsidR="0001135F" w:rsidRPr="005311C0" w:rsidRDefault="0001135F" w:rsidP="00933E69">
            <w:pPr>
              <w:jc w:val="both"/>
              <w:rPr>
                <w:rFonts w:ascii="Times New Roman" w:hAnsi="Times New Roman" w:cs="Times New Roman"/>
                <w:bCs/>
                <w:sz w:val="24"/>
                <w:szCs w:val="24"/>
                <w:lang w:val="lt-LT"/>
              </w:rPr>
            </w:pPr>
          </w:p>
          <w:p w14:paraId="622351C5" w14:textId="3018EE46" w:rsidR="0001135F" w:rsidRPr="005311C0" w:rsidRDefault="0001135F" w:rsidP="00933E69">
            <w:pPr>
              <w:jc w:val="both"/>
              <w:rPr>
                <w:rFonts w:ascii="Times New Roman" w:hAnsi="Times New Roman" w:cs="Times New Roman"/>
                <w:bCs/>
                <w:sz w:val="24"/>
                <w:szCs w:val="24"/>
                <w:lang w:val="lt-LT"/>
              </w:rPr>
            </w:pPr>
          </w:p>
        </w:tc>
      </w:tr>
    </w:tbl>
    <w:p w14:paraId="54DD2F89" w14:textId="77777777" w:rsidR="00434CE0" w:rsidRPr="005311C0" w:rsidRDefault="00434CE0" w:rsidP="00434CE0">
      <w:pPr>
        <w:tabs>
          <w:tab w:val="left" w:pos="1134"/>
        </w:tabs>
        <w:spacing w:after="0"/>
        <w:ind w:left="851"/>
        <w:jc w:val="both"/>
        <w:rPr>
          <w:rFonts w:ascii="Times New Roman" w:hAnsi="Times New Roman" w:cs="Times New Roman"/>
          <w:bCs/>
          <w:sz w:val="24"/>
          <w:szCs w:val="24"/>
          <w:lang w:val="lt-LT"/>
        </w:rPr>
      </w:pPr>
    </w:p>
    <w:p w14:paraId="447585B2" w14:textId="77777777" w:rsidR="00434CE0" w:rsidRPr="005311C0" w:rsidRDefault="00434CE0" w:rsidP="00434CE0">
      <w:pPr>
        <w:numPr>
          <w:ilvl w:val="0"/>
          <w:numId w:val="35"/>
        </w:numPr>
        <w:tabs>
          <w:tab w:val="clear" w:pos="709"/>
          <w:tab w:val="num" w:pos="0"/>
          <w:tab w:val="left" w:pos="1134"/>
        </w:tabs>
        <w:spacing w:after="0"/>
        <w:ind w:left="0" w:firstLine="851"/>
        <w:jc w:val="both"/>
        <w:rPr>
          <w:rFonts w:ascii="Times New Roman" w:hAnsi="Times New Roman" w:cs="Times New Roman"/>
          <w:bCs/>
          <w:sz w:val="24"/>
          <w:szCs w:val="24"/>
          <w:lang w:val="lt-LT"/>
        </w:rPr>
      </w:pPr>
      <w:r w:rsidRPr="005311C0">
        <w:rPr>
          <w:rFonts w:ascii="Times New Roman" w:hAnsi="Times New Roman" w:cs="Times New Roman"/>
          <w:sz w:val="24"/>
          <w:szCs w:val="24"/>
          <w:lang w:val="lt-LT"/>
        </w:rPr>
        <w:t>Poveikis, jei asmens duomenys nebūtų tvarkomi:</w:t>
      </w:r>
    </w:p>
    <w:p w14:paraId="355A7D4A" w14:textId="77777777" w:rsidR="0001135F" w:rsidRPr="005311C0" w:rsidRDefault="0001135F" w:rsidP="0001135F">
      <w:pPr>
        <w:tabs>
          <w:tab w:val="left" w:pos="1134"/>
        </w:tabs>
        <w:spacing w:after="0"/>
        <w:ind w:left="851"/>
        <w:jc w:val="both"/>
        <w:rPr>
          <w:rFonts w:ascii="Times New Roman" w:hAnsi="Times New Roman" w:cs="Times New Roman"/>
          <w:bCs/>
          <w:sz w:val="24"/>
          <w:szCs w:val="24"/>
          <w:lang w:val="lt-LT"/>
        </w:rPr>
      </w:pPr>
    </w:p>
    <w:tbl>
      <w:tblPr>
        <w:tblStyle w:val="Lentelstinklelis"/>
        <w:tblW w:w="0" w:type="auto"/>
        <w:tblLook w:val="04A0" w:firstRow="1" w:lastRow="0" w:firstColumn="1" w:lastColumn="0" w:noHBand="0" w:noVBand="1"/>
      </w:tblPr>
      <w:tblGrid>
        <w:gridCol w:w="576"/>
        <w:gridCol w:w="5713"/>
        <w:gridCol w:w="6661"/>
      </w:tblGrid>
      <w:tr w:rsidR="00434CE0" w:rsidRPr="00FA6286" w14:paraId="110ECB72" w14:textId="77777777" w:rsidTr="00933E69">
        <w:tc>
          <w:tcPr>
            <w:tcW w:w="562" w:type="dxa"/>
          </w:tcPr>
          <w:p w14:paraId="6B96C6B8"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4.1.</w:t>
            </w:r>
          </w:p>
        </w:tc>
        <w:tc>
          <w:tcPr>
            <w:tcW w:w="5812" w:type="dxa"/>
          </w:tcPr>
          <w:p w14:paraId="12525E82" w14:textId="3C37D541"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Galimas poveikis / padariniai, jei asmens duomenys nebūtų tvarkomi</w:t>
            </w:r>
          </w:p>
        </w:tc>
        <w:tc>
          <w:tcPr>
            <w:tcW w:w="6804" w:type="dxa"/>
          </w:tcPr>
          <w:p w14:paraId="3F4DA539" w14:textId="77777777" w:rsidR="00434CE0" w:rsidRPr="005311C0" w:rsidRDefault="00434CE0" w:rsidP="00933E69">
            <w:pPr>
              <w:jc w:val="both"/>
              <w:rPr>
                <w:rFonts w:ascii="Times New Roman" w:hAnsi="Times New Roman" w:cs="Times New Roman"/>
                <w:bCs/>
                <w:sz w:val="24"/>
                <w:szCs w:val="24"/>
                <w:lang w:val="lt-LT"/>
              </w:rPr>
            </w:pPr>
          </w:p>
          <w:p w14:paraId="3DD1ECB3" w14:textId="77777777" w:rsidR="0001135F" w:rsidRPr="005311C0" w:rsidRDefault="0001135F" w:rsidP="00933E69">
            <w:pPr>
              <w:jc w:val="both"/>
              <w:rPr>
                <w:rFonts w:ascii="Times New Roman" w:hAnsi="Times New Roman" w:cs="Times New Roman"/>
                <w:bCs/>
                <w:sz w:val="24"/>
                <w:szCs w:val="24"/>
                <w:lang w:val="lt-LT"/>
              </w:rPr>
            </w:pPr>
          </w:p>
          <w:p w14:paraId="7D0056CC" w14:textId="4A99768C" w:rsidR="0001135F" w:rsidRPr="005311C0" w:rsidRDefault="0001135F" w:rsidP="00933E69">
            <w:pPr>
              <w:jc w:val="both"/>
              <w:rPr>
                <w:rFonts w:ascii="Times New Roman" w:hAnsi="Times New Roman" w:cs="Times New Roman"/>
                <w:bCs/>
                <w:sz w:val="24"/>
                <w:szCs w:val="24"/>
                <w:lang w:val="lt-LT"/>
              </w:rPr>
            </w:pPr>
          </w:p>
        </w:tc>
      </w:tr>
      <w:tr w:rsidR="00434CE0" w:rsidRPr="00FA6286" w14:paraId="0D04412D" w14:textId="77777777" w:rsidTr="00933E69">
        <w:tc>
          <w:tcPr>
            <w:tcW w:w="562" w:type="dxa"/>
          </w:tcPr>
          <w:p w14:paraId="7F9F8749"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lastRenderedPageBreak/>
              <w:t>4.2.</w:t>
            </w:r>
          </w:p>
        </w:tc>
        <w:tc>
          <w:tcPr>
            <w:tcW w:w="5812" w:type="dxa"/>
          </w:tcPr>
          <w:p w14:paraId="26160889"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Kokia poveikio, jei asmens duomenys nebūtų tvarkomi, reikšmė?</w:t>
            </w:r>
          </w:p>
        </w:tc>
        <w:tc>
          <w:tcPr>
            <w:tcW w:w="6804" w:type="dxa"/>
          </w:tcPr>
          <w:p w14:paraId="7478C677" w14:textId="77777777" w:rsidR="00434CE0" w:rsidRPr="005311C0" w:rsidRDefault="00434CE0" w:rsidP="00933E69">
            <w:pPr>
              <w:jc w:val="both"/>
              <w:rPr>
                <w:rFonts w:ascii="Times New Roman" w:hAnsi="Times New Roman" w:cs="Times New Roman"/>
                <w:bCs/>
                <w:sz w:val="24"/>
                <w:szCs w:val="24"/>
                <w:lang w:val="lt-LT"/>
              </w:rPr>
            </w:pPr>
          </w:p>
          <w:p w14:paraId="5E88FB4F" w14:textId="77777777" w:rsidR="0001135F" w:rsidRPr="005311C0" w:rsidRDefault="0001135F" w:rsidP="00933E69">
            <w:pPr>
              <w:jc w:val="both"/>
              <w:rPr>
                <w:rFonts w:ascii="Times New Roman" w:hAnsi="Times New Roman" w:cs="Times New Roman"/>
                <w:bCs/>
                <w:sz w:val="24"/>
                <w:szCs w:val="24"/>
                <w:lang w:val="lt-LT"/>
              </w:rPr>
            </w:pPr>
          </w:p>
          <w:p w14:paraId="365243EA" w14:textId="7C65A7D5" w:rsidR="0001135F" w:rsidRPr="005311C0" w:rsidRDefault="0001135F" w:rsidP="00933E69">
            <w:pPr>
              <w:jc w:val="both"/>
              <w:rPr>
                <w:rFonts w:ascii="Times New Roman" w:hAnsi="Times New Roman" w:cs="Times New Roman"/>
                <w:bCs/>
                <w:sz w:val="24"/>
                <w:szCs w:val="24"/>
                <w:lang w:val="lt-LT"/>
              </w:rPr>
            </w:pPr>
          </w:p>
        </w:tc>
      </w:tr>
      <w:tr w:rsidR="00434CE0" w:rsidRPr="00FA6286" w14:paraId="3B44CD8A" w14:textId="77777777" w:rsidTr="00933E69">
        <w:tc>
          <w:tcPr>
            <w:tcW w:w="562" w:type="dxa"/>
          </w:tcPr>
          <w:p w14:paraId="774514AA"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4.3.</w:t>
            </w:r>
          </w:p>
        </w:tc>
        <w:tc>
          <w:tcPr>
            <w:tcW w:w="5812" w:type="dxa"/>
          </w:tcPr>
          <w:p w14:paraId="3036BC3D"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Kokia tikimybė, kad šis poveikis atsiras?</w:t>
            </w:r>
          </w:p>
        </w:tc>
        <w:tc>
          <w:tcPr>
            <w:tcW w:w="6804" w:type="dxa"/>
          </w:tcPr>
          <w:p w14:paraId="41906F34" w14:textId="77777777" w:rsidR="00434CE0" w:rsidRPr="005311C0" w:rsidRDefault="00434CE0" w:rsidP="00933E69">
            <w:pPr>
              <w:jc w:val="both"/>
              <w:rPr>
                <w:rFonts w:ascii="Times New Roman" w:hAnsi="Times New Roman" w:cs="Times New Roman"/>
                <w:bCs/>
                <w:sz w:val="24"/>
                <w:szCs w:val="24"/>
                <w:lang w:val="lt-LT"/>
              </w:rPr>
            </w:pPr>
          </w:p>
          <w:p w14:paraId="3EE03B04" w14:textId="62E48173" w:rsidR="0001135F" w:rsidRPr="005311C0" w:rsidRDefault="0001135F" w:rsidP="00933E69">
            <w:pPr>
              <w:jc w:val="both"/>
              <w:rPr>
                <w:rFonts w:ascii="Times New Roman" w:hAnsi="Times New Roman" w:cs="Times New Roman"/>
                <w:bCs/>
                <w:sz w:val="24"/>
                <w:szCs w:val="24"/>
                <w:lang w:val="lt-LT"/>
              </w:rPr>
            </w:pPr>
          </w:p>
        </w:tc>
      </w:tr>
      <w:tr w:rsidR="00434CE0" w:rsidRPr="00FA6286" w14:paraId="057431B8" w14:textId="77777777" w:rsidTr="00933E69">
        <w:tc>
          <w:tcPr>
            <w:tcW w:w="562" w:type="dxa"/>
          </w:tcPr>
          <w:p w14:paraId="598DECBD"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4.4.</w:t>
            </w:r>
          </w:p>
        </w:tc>
        <w:tc>
          <w:tcPr>
            <w:tcW w:w="5812" w:type="dxa"/>
          </w:tcPr>
          <w:p w14:paraId="34C0050C"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Kam galimai kils poveikis, jei asmens duomenys nebus tvarkomi?</w:t>
            </w:r>
          </w:p>
        </w:tc>
        <w:tc>
          <w:tcPr>
            <w:tcW w:w="6804" w:type="dxa"/>
          </w:tcPr>
          <w:p w14:paraId="70156A32" w14:textId="77777777" w:rsidR="00434CE0" w:rsidRPr="005311C0" w:rsidRDefault="00434CE0" w:rsidP="00933E69">
            <w:pPr>
              <w:jc w:val="both"/>
              <w:rPr>
                <w:rFonts w:ascii="Times New Roman" w:hAnsi="Times New Roman" w:cs="Times New Roman"/>
                <w:bCs/>
                <w:sz w:val="24"/>
                <w:szCs w:val="24"/>
                <w:lang w:val="lt-LT"/>
              </w:rPr>
            </w:pPr>
          </w:p>
          <w:p w14:paraId="625B8795" w14:textId="77777777" w:rsidR="0001135F" w:rsidRPr="005311C0" w:rsidRDefault="0001135F" w:rsidP="00933E69">
            <w:pPr>
              <w:jc w:val="both"/>
              <w:rPr>
                <w:rFonts w:ascii="Times New Roman" w:hAnsi="Times New Roman" w:cs="Times New Roman"/>
                <w:bCs/>
                <w:sz w:val="24"/>
                <w:szCs w:val="24"/>
                <w:lang w:val="lt-LT"/>
              </w:rPr>
            </w:pPr>
          </w:p>
          <w:p w14:paraId="458E76E6" w14:textId="73470858" w:rsidR="0001135F" w:rsidRPr="005311C0" w:rsidRDefault="0001135F" w:rsidP="00933E69">
            <w:pPr>
              <w:jc w:val="both"/>
              <w:rPr>
                <w:rFonts w:ascii="Times New Roman" w:hAnsi="Times New Roman" w:cs="Times New Roman"/>
                <w:bCs/>
                <w:sz w:val="24"/>
                <w:szCs w:val="24"/>
                <w:lang w:val="lt-LT"/>
              </w:rPr>
            </w:pPr>
          </w:p>
        </w:tc>
      </w:tr>
    </w:tbl>
    <w:p w14:paraId="55A4235A" w14:textId="77777777" w:rsidR="00434CE0" w:rsidRPr="005311C0" w:rsidRDefault="00434CE0" w:rsidP="00434CE0">
      <w:pPr>
        <w:tabs>
          <w:tab w:val="left" w:pos="1134"/>
        </w:tabs>
        <w:spacing w:after="0"/>
        <w:ind w:left="851"/>
        <w:jc w:val="both"/>
        <w:rPr>
          <w:rFonts w:ascii="Times New Roman" w:hAnsi="Times New Roman" w:cs="Times New Roman"/>
          <w:bCs/>
          <w:sz w:val="24"/>
          <w:szCs w:val="24"/>
          <w:lang w:val="lt-LT"/>
        </w:rPr>
      </w:pPr>
    </w:p>
    <w:p w14:paraId="14ED26CA" w14:textId="77777777" w:rsidR="00434CE0" w:rsidRPr="005311C0" w:rsidRDefault="00434CE0" w:rsidP="00434CE0">
      <w:pPr>
        <w:numPr>
          <w:ilvl w:val="0"/>
          <w:numId w:val="35"/>
        </w:numPr>
        <w:tabs>
          <w:tab w:val="left" w:pos="1134"/>
        </w:tabs>
        <w:spacing w:after="0"/>
        <w:ind w:firstLine="142"/>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Kitos problemos:</w:t>
      </w:r>
    </w:p>
    <w:p w14:paraId="76CCD47F" w14:textId="77777777" w:rsidR="0001135F" w:rsidRPr="005311C0" w:rsidRDefault="0001135F" w:rsidP="0001135F">
      <w:pPr>
        <w:tabs>
          <w:tab w:val="left" w:pos="1134"/>
        </w:tabs>
        <w:spacing w:after="0"/>
        <w:ind w:left="851"/>
        <w:jc w:val="both"/>
        <w:rPr>
          <w:rFonts w:ascii="Times New Roman" w:hAnsi="Times New Roman" w:cs="Times New Roman"/>
          <w:bCs/>
          <w:sz w:val="24"/>
          <w:szCs w:val="24"/>
          <w:lang w:val="lt-LT"/>
        </w:rPr>
      </w:pPr>
    </w:p>
    <w:tbl>
      <w:tblPr>
        <w:tblStyle w:val="Lentelstinklelis"/>
        <w:tblW w:w="0" w:type="auto"/>
        <w:tblLook w:val="04A0" w:firstRow="1" w:lastRow="0" w:firstColumn="1" w:lastColumn="0" w:noHBand="0" w:noVBand="1"/>
      </w:tblPr>
      <w:tblGrid>
        <w:gridCol w:w="576"/>
        <w:gridCol w:w="5720"/>
        <w:gridCol w:w="6654"/>
      </w:tblGrid>
      <w:tr w:rsidR="00434CE0" w:rsidRPr="005311C0" w14:paraId="1DA9FDE6" w14:textId="77777777" w:rsidTr="00933E69">
        <w:tc>
          <w:tcPr>
            <w:tcW w:w="562" w:type="dxa"/>
          </w:tcPr>
          <w:p w14:paraId="68F5C6DB"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5.1.</w:t>
            </w:r>
          </w:p>
        </w:tc>
        <w:tc>
          <w:tcPr>
            <w:tcW w:w="5812" w:type="dxa"/>
          </w:tcPr>
          <w:p w14:paraId="37DAB798"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Ar numatomas asmens duomenų tvarkymas buvo atliekamas Bendrovėje anksčiau? Jei taip, kokie buvo to rezultatai?</w:t>
            </w:r>
          </w:p>
        </w:tc>
        <w:tc>
          <w:tcPr>
            <w:tcW w:w="6804" w:type="dxa"/>
          </w:tcPr>
          <w:p w14:paraId="16F93FB8" w14:textId="77777777" w:rsidR="00434CE0" w:rsidRPr="005311C0" w:rsidRDefault="00434CE0" w:rsidP="00933E69">
            <w:pPr>
              <w:jc w:val="both"/>
              <w:rPr>
                <w:rFonts w:ascii="Times New Roman" w:hAnsi="Times New Roman" w:cs="Times New Roman"/>
                <w:bCs/>
                <w:sz w:val="24"/>
                <w:szCs w:val="24"/>
                <w:lang w:val="lt-LT"/>
              </w:rPr>
            </w:pPr>
          </w:p>
          <w:p w14:paraId="01FAB8F7" w14:textId="77777777" w:rsidR="0001135F" w:rsidRPr="005311C0" w:rsidRDefault="0001135F" w:rsidP="00933E69">
            <w:pPr>
              <w:jc w:val="both"/>
              <w:rPr>
                <w:rFonts w:ascii="Times New Roman" w:hAnsi="Times New Roman" w:cs="Times New Roman"/>
                <w:bCs/>
                <w:sz w:val="24"/>
                <w:szCs w:val="24"/>
                <w:lang w:val="lt-LT"/>
              </w:rPr>
            </w:pPr>
          </w:p>
          <w:p w14:paraId="4B9C45F7" w14:textId="77777777" w:rsidR="0001135F" w:rsidRPr="005311C0" w:rsidRDefault="0001135F" w:rsidP="00933E69">
            <w:pPr>
              <w:jc w:val="both"/>
              <w:rPr>
                <w:rFonts w:ascii="Times New Roman" w:hAnsi="Times New Roman" w:cs="Times New Roman"/>
                <w:bCs/>
                <w:sz w:val="24"/>
                <w:szCs w:val="24"/>
                <w:lang w:val="lt-LT"/>
              </w:rPr>
            </w:pPr>
          </w:p>
          <w:p w14:paraId="5CC21B9B" w14:textId="2B00FAA8" w:rsidR="0001135F" w:rsidRPr="005311C0" w:rsidRDefault="0001135F" w:rsidP="00933E69">
            <w:pPr>
              <w:jc w:val="both"/>
              <w:rPr>
                <w:rFonts w:ascii="Times New Roman" w:hAnsi="Times New Roman" w:cs="Times New Roman"/>
                <w:bCs/>
                <w:sz w:val="24"/>
                <w:szCs w:val="24"/>
                <w:lang w:val="lt-LT"/>
              </w:rPr>
            </w:pPr>
          </w:p>
        </w:tc>
      </w:tr>
      <w:tr w:rsidR="00434CE0" w:rsidRPr="00FA6286" w14:paraId="78776173" w14:textId="77777777" w:rsidTr="00933E69">
        <w:tc>
          <w:tcPr>
            <w:tcW w:w="562" w:type="dxa"/>
          </w:tcPr>
          <w:p w14:paraId="1D7E2C4F"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5.2.</w:t>
            </w:r>
          </w:p>
        </w:tc>
        <w:tc>
          <w:tcPr>
            <w:tcW w:w="5812" w:type="dxa"/>
          </w:tcPr>
          <w:p w14:paraId="0C769EAE" w14:textId="6D2B9674"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Asmens duomenų tvarkymo atitiktis Reglamento 5 straipsnyje įtvirtintiems principams</w:t>
            </w:r>
          </w:p>
        </w:tc>
        <w:tc>
          <w:tcPr>
            <w:tcW w:w="6804" w:type="dxa"/>
          </w:tcPr>
          <w:p w14:paraId="1A29B2C8" w14:textId="77777777" w:rsidR="00434CE0" w:rsidRPr="005311C0" w:rsidRDefault="00434CE0" w:rsidP="00933E69">
            <w:pPr>
              <w:jc w:val="both"/>
              <w:rPr>
                <w:rFonts w:ascii="Times New Roman" w:hAnsi="Times New Roman" w:cs="Times New Roman"/>
                <w:bCs/>
                <w:sz w:val="24"/>
                <w:szCs w:val="24"/>
                <w:lang w:val="lt-LT"/>
              </w:rPr>
            </w:pPr>
          </w:p>
          <w:p w14:paraId="7027492F" w14:textId="77777777" w:rsidR="0001135F" w:rsidRPr="005311C0" w:rsidRDefault="0001135F" w:rsidP="00933E69">
            <w:pPr>
              <w:jc w:val="both"/>
              <w:rPr>
                <w:rFonts w:ascii="Times New Roman" w:hAnsi="Times New Roman" w:cs="Times New Roman"/>
                <w:bCs/>
                <w:sz w:val="24"/>
                <w:szCs w:val="24"/>
                <w:lang w:val="lt-LT"/>
              </w:rPr>
            </w:pPr>
          </w:p>
          <w:p w14:paraId="3DB233BB" w14:textId="5F9CD5DF" w:rsidR="0001135F" w:rsidRPr="005311C0" w:rsidRDefault="0001135F" w:rsidP="00933E69">
            <w:pPr>
              <w:jc w:val="both"/>
              <w:rPr>
                <w:rFonts w:ascii="Times New Roman" w:hAnsi="Times New Roman" w:cs="Times New Roman"/>
                <w:bCs/>
                <w:sz w:val="24"/>
                <w:szCs w:val="24"/>
                <w:lang w:val="lt-LT"/>
              </w:rPr>
            </w:pPr>
          </w:p>
        </w:tc>
      </w:tr>
      <w:tr w:rsidR="00434CE0" w:rsidRPr="00FA6286" w14:paraId="67938F09" w14:textId="77777777" w:rsidTr="00933E69">
        <w:tc>
          <w:tcPr>
            <w:tcW w:w="562" w:type="dxa"/>
          </w:tcPr>
          <w:p w14:paraId="16E274C9"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5.3.</w:t>
            </w:r>
          </w:p>
        </w:tc>
        <w:tc>
          <w:tcPr>
            <w:tcW w:w="5812" w:type="dxa"/>
          </w:tcPr>
          <w:p w14:paraId="08A70E2D"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Ar asmens duomenų tvarkymas turėtų bent kokį neigiamą poveikį? Jei taip, kokį ir kam?</w:t>
            </w:r>
          </w:p>
        </w:tc>
        <w:tc>
          <w:tcPr>
            <w:tcW w:w="6804" w:type="dxa"/>
          </w:tcPr>
          <w:p w14:paraId="717CA870" w14:textId="77777777" w:rsidR="00434CE0" w:rsidRPr="005311C0" w:rsidRDefault="00434CE0" w:rsidP="00933E69">
            <w:pPr>
              <w:jc w:val="both"/>
              <w:rPr>
                <w:rFonts w:ascii="Times New Roman" w:hAnsi="Times New Roman" w:cs="Times New Roman"/>
                <w:bCs/>
                <w:sz w:val="24"/>
                <w:szCs w:val="24"/>
                <w:lang w:val="lt-LT"/>
              </w:rPr>
            </w:pPr>
          </w:p>
          <w:p w14:paraId="587C5079" w14:textId="77777777" w:rsidR="0001135F" w:rsidRPr="005311C0" w:rsidRDefault="0001135F" w:rsidP="00933E69">
            <w:pPr>
              <w:jc w:val="both"/>
              <w:rPr>
                <w:rFonts w:ascii="Times New Roman" w:hAnsi="Times New Roman" w:cs="Times New Roman"/>
                <w:bCs/>
                <w:sz w:val="24"/>
                <w:szCs w:val="24"/>
                <w:lang w:val="lt-LT"/>
              </w:rPr>
            </w:pPr>
          </w:p>
          <w:p w14:paraId="0BD78EF2" w14:textId="1EC5B9DC" w:rsidR="0001135F" w:rsidRPr="005311C0" w:rsidRDefault="0001135F" w:rsidP="00933E69">
            <w:pPr>
              <w:jc w:val="both"/>
              <w:rPr>
                <w:rFonts w:ascii="Times New Roman" w:hAnsi="Times New Roman" w:cs="Times New Roman"/>
                <w:bCs/>
                <w:sz w:val="24"/>
                <w:szCs w:val="24"/>
                <w:lang w:val="lt-LT"/>
              </w:rPr>
            </w:pPr>
          </w:p>
        </w:tc>
      </w:tr>
      <w:tr w:rsidR="00434CE0" w:rsidRPr="00FA6286" w14:paraId="538D0A86" w14:textId="77777777" w:rsidTr="00933E69">
        <w:tc>
          <w:tcPr>
            <w:tcW w:w="562" w:type="dxa"/>
          </w:tcPr>
          <w:p w14:paraId="22E34428"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5.4.</w:t>
            </w:r>
          </w:p>
        </w:tc>
        <w:tc>
          <w:tcPr>
            <w:tcW w:w="5812" w:type="dxa"/>
          </w:tcPr>
          <w:p w14:paraId="03BA7DFD"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Kitos galimos rizikos ir problemos.</w:t>
            </w:r>
          </w:p>
          <w:p w14:paraId="24800304" w14:textId="77777777" w:rsidR="00434CE0" w:rsidRPr="005311C0" w:rsidRDefault="00434CE0" w:rsidP="00933E69">
            <w:pPr>
              <w:jc w:val="both"/>
              <w:rPr>
                <w:rFonts w:ascii="Times New Roman" w:hAnsi="Times New Roman" w:cs="Times New Roman"/>
                <w:bCs/>
                <w:i/>
                <w:sz w:val="24"/>
                <w:szCs w:val="24"/>
                <w:lang w:val="lt-LT"/>
              </w:rPr>
            </w:pPr>
            <w:r w:rsidRPr="005311C0">
              <w:rPr>
                <w:rFonts w:ascii="Times New Roman" w:hAnsi="Times New Roman" w:cs="Times New Roman"/>
                <w:bCs/>
                <w:i/>
                <w:sz w:val="24"/>
                <w:szCs w:val="24"/>
                <w:lang w:val="lt-LT"/>
              </w:rPr>
              <w:t>Pastaba. Bet kuriuo atveju turėtų būti įvertinta, ar Duomenų subjektas gali tuo metu, kai renkami asmens duomenys, arba asmens duomenų rinkimo kontekste tikėtis, kad asmens duomenys gali būti tvarkomi 2.1 papunktyje nurodytu konkrečiu tikslu. Preziumuojama, kad Duomenų subjekto interesai ir pagrindinės teisės viršesni už Bendrovės interesus, kai asmens duomenys tvarkomi aplinkybėmis, kuriomis Duomenų subjektai pagrįstai nesitiki tolesnio jų asmens duomenų tvarkymo.</w:t>
            </w:r>
          </w:p>
        </w:tc>
        <w:tc>
          <w:tcPr>
            <w:tcW w:w="6804" w:type="dxa"/>
          </w:tcPr>
          <w:p w14:paraId="7FF77BAA" w14:textId="77777777" w:rsidR="00434CE0" w:rsidRPr="005311C0" w:rsidRDefault="00434CE0" w:rsidP="00933E69">
            <w:pPr>
              <w:jc w:val="both"/>
              <w:rPr>
                <w:rFonts w:ascii="Times New Roman" w:hAnsi="Times New Roman" w:cs="Times New Roman"/>
                <w:bCs/>
                <w:sz w:val="24"/>
                <w:szCs w:val="24"/>
                <w:lang w:val="lt-LT"/>
              </w:rPr>
            </w:pPr>
          </w:p>
          <w:p w14:paraId="22B611BD" w14:textId="77777777" w:rsidR="0001135F" w:rsidRPr="005311C0" w:rsidRDefault="0001135F" w:rsidP="00933E69">
            <w:pPr>
              <w:jc w:val="both"/>
              <w:rPr>
                <w:rFonts w:ascii="Times New Roman" w:hAnsi="Times New Roman" w:cs="Times New Roman"/>
                <w:bCs/>
                <w:sz w:val="24"/>
                <w:szCs w:val="24"/>
                <w:lang w:val="lt-LT"/>
              </w:rPr>
            </w:pPr>
          </w:p>
          <w:p w14:paraId="6DB910B7" w14:textId="77777777" w:rsidR="0001135F" w:rsidRPr="005311C0" w:rsidRDefault="0001135F" w:rsidP="00933E69">
            <w:pPr>
              <w:jc w:val="both"/>
              <w:rPr>
                <w:rFonts w:ascii="Times New Roman" w:hAnsi="Times New Roman" w:cs="Times New Roman"/>
                <w:bCs/>
                <w:sz w:val="24"/>
                <w:szCs w:val="24"/>
                <w:lang w:val="lt-LT"/>
              </w:rPr>
            </w:pPr>
          </w:p>
          <w:p w14:paraId="2F3B3FEA" w14:textId="77777777" w:rsidR="0001135F" w:rsidRPr="005311C0" w:rsidRDefault="0001135F" w:rsidP="00933E69">
            <w:pPr>
              <w:jc w:val="both"/>
              <w:rPr>
                <w:rFonts w:ascii="Times New Roman" w:hAnsi="Times New Roman" w:cs="Times New Roman"/>
                <w:bCs/>
                <w:sz w:val="24"/>
                <w:szCs w:val="24"/>
                <w:lang w:val="lt-LT"/>
              </w:rPr>
            </w:pPr>
          </w:p>
          <w:p w14:paraId="67AD054D" w14:textId="77777777" w:rsidR="0001135F" w:rsidRPr="005311C0" w:rsidRDefault="0001135F" w:rsidP="00933E69">
            <w:pPr>
              <w:jc w:val="both"/>
              <w:rPr>
                <w:rFonts w:ascii="Times New Roman" w:hAnsi="Times New Roman" w:cs="Times New Roman"/>
                <w:bCs/>
                <w:sz w:val="24"/>
                <w:szCs w:val="24"/>
                <w:lang w:val="lt-LT"/>
              </w:rPr>
            </w:pPr>
          </w:p>
          <w:p w14:paraId="7426747C" w14:textId="77777777" w:rsidR="0001135F" w:rsidRPr="005311C0" w:rsidRDefault="0001135F" w:rsidP="00933E69">
            <w:pPr>
              <w:jc w:val="both"/>
              <w:rPr>
                <w:rFonts w:ascii="Times New Roman" w:hAnsi="Times New Roman" w:cs="Times New Roman"/>
                <w:bCs/>
                <w:sz w:val="24"/>
                <w:szCs w:val="24"/>
                <w:lang w:val="lt-LT"/>
              </w:rPr>
            </w:pPr>
          </w:p>
          <w:p w14:paraId="467A29E5" w14:textId="77777777" w:rsidR="0001135F" w:rsidRPr="005311C0" w:rsidRDefault="0001135F" w:rsidP="00933E69">
            <w:pPr>
              <w:jc w:val="both"/>
              <w:rPr>
                <w:rFonts w:ascii="Times New Roman" w:hAnsi="Times New Roman" w:cs="Times New Roman"/>
                <w:bCs/>
                <w:sz w:val="24"/>
                <w:szCs w:val="24"/>
                <w:lang w:val="lt-LT"/>
              </w:rPr>
            </w:pPr>
          </w:p>
          <w:p w14:paraId="190F8818" w14:textId="77777777" w:rsidR="0001135F" w:rsidRPr="005311C0" w:rsidRDefault="0001135F" w:rsidP="00933E69">
            <w:pPr>
              <w:jc w:val="both"/>
              <w:rPr>
                <w:rFonts w:ascii="Times New Roman" w:hAnsi="Times New Roman" w:cs="Times New Roman"/>
                <w:bCs/>
                <w:sz w:val="24"/>
                <w:szCs w:val="24"/>
                <w:lang w:val="lt-LT"/>
              </w:rPr>
            </w:pPr>
          </w:p>
          <w:p w14:paraId="77073DA9" w14:textId="77777777" w:rsidR="0001135F" w:rsidRPr="005311C0" w:rsidRDefault="0001135F" w:rsidP="00933E69">
            <w:pPr>
              <w:jc w:val="both"/>
              <w:rPr>
                <w:rFonts w:ascii="Times New Roman" w:hAnsi="Times New Roman" w:cs="Times New Roman"/>
                <w:bCs/>
                <w:sz w:val="24"/>
                <w:szCs w:val="24"/>
                <w:lang w:val="lt-LT"/>
              </w:rPr>
            </w:pPr>
          </w:p>
          <w:p w14:paraId="78FA013D" w14:textId="77777777" w:rsidR="0001135F" w:rsidRPr="005311C0" w:rsidRDefault="0001135F" w:rsidP="00933E69">
            <w:pPr>
              <w:jc w:val="both"/>
              <w:rPr>
                <w:rFonts w:ascii="Times New Roman" w:hAnsi="Times New Roman" w:cs="Times New Roman"/>
                <w:bCs/>
                <w:sz w:val="24"/>
                <w:szCs w:val="24"/>
                <w:lang w:val="lt-LT"/>
              </w:rPr>
            </w:pPr>
          </w:p>
          <w:p w14:paraId="5E007B74" w14:textId="34E16EFF" w:rsidR="0001135F" w:rsidRPr="005311C0" w:rsidRDefault="0001135F" w:rsidP="00933E69">
            <w:pPr>
              <w:jc w:val="both"/>
              <w:rPr>
                <w:rFonts w:ascii="Times New Roman" w:hAnsi="Times New Roman" w:cs="Times New Roman"/>
                <w:bCs/>
                <w:sz w:val="24"/>
                <w:szCs w:val="24"/>
                <w:lang w:val="lt-LT"/>
              </w:rPr>
            </w:pPr>
          </w:p>
        </w:tc>
      </w:tr>
    </w:tbl>
    <w:p w14:paraId="64D99A68" w14:textId="77777777" w:rsidR="00434CE0" w:rsidRPr="005311C0" w:rsidRDefault="00434CE0" w:rsidP="00434CE0">
      <w:pPr>
        <w:tabs>
          <w:tab w:val="left" w:pos="1134"/>
        </w:tabs>
        <w:spacing w:after="0"/>
        <w:ind w:left="851"/>
        <w:jc w:val="both"/>
        <w:rPr>
          <w:rFonts w:ascii="Times New Roman" w:hAnsi="Times New Roman" w:cs="Times New Roman"/>
          <w:sz w:val="24"/>
          <w:szCs w:val="24"/>
          <w:lang w:val="lt-LT"/>
        </w:rPr>
      </w:pPr>
    </w:p>
    <w:p w14:paraId="0B057EEC" w14:textId="77777777" w:rsidR="00434CE0" w:rsidRPr="005311C0" w:rsidRDefault="00434CE0" w:rsidP="00434CE0">
      <w:pPr>
        <w:numPr>
          <w:ilvl w:val="0"/>
          <w:numId w:val="35"/>
        </w:numPr>
        <w:tabs>
          <w:tab w:val="clear" w:pos="709"/>
          <w:tab w:val="num" w:pos="851"/>
          <w:tab w:val="left" w:pos="1134"/>
        </w:tabs>
        <w:spacing w:after="0"/>
        <w:ind w:left="0" w:firstLine="851"/>
        <w:jc w:val="both"/>
        <w:rPr>
          <w:rFonts w:ascii="Times New Roman" w:hAnsi="Times New Roman" w:cs="Times New Roman"/>
          <w:sz w:val="24"/>
          <w:szCs w:val="24"/>
          <w:lang w:val="lt-LT"/>
        </w:rPr>
      </w:pPr>
      <w:r w:rsidRPr="005311C0">
        <w:rPr>
          <w:rFonts w:ascii="Times New Roman" w:hAnsi="Times New Roman" w:cs="Times New Roman"/>
          <w:sz w:val="24"/>
          <w:szCs w:val="24"/>
          <w:lang w:val="lt-LT"/>
        </w:rPr>
        <w:t>Būtinumo (objektyvaus poreikio) testas, t. y. įvertinimas, ar Bendrovėje būtų galima pasiekti siekiamus tikslus netvarkant asmens duomenų teisėto intereso pagrindu:</w:t>
      </w:r>
    </w:p>
    <w:p w14:paraId="0854EC3F" w14:textId="77777777" w:rsidR="0001135F" w:rsidRPr="005311C0" w:rsidRDefault="0001135F" w:rsidP="0001135F">
      <w:pPr>
        <w:tabs>
          <w:tab w:val="left" w:pos="1134"/>
        </w:tabs>
        <w:spacing w:after="0"/>
        <w:ind w:left="851"/>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576"/>
        <w:gridCol w:w="5717"/>
        <w:gridCol w:w="6657"/>
      </w:tblGrid>
      <w:tr w:rsidR="00434CE0" w:rsidRPr="00FA6286" w14:paraId="5508EBC8" w14:textId="77777777" w:rsidTr="00933E69">
        <w:tc>
          <w:tcPr>
            <w:tcW w:w="562" w:type="dxa"/>
          </w:tcPr>
          <w:p w14:paraId="6CE2CFDD"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6.1.</w:t>
            </w:r>
          </w:p>
        </w:tc>
        <w:tc>
          <w:tcPr>
            <w:tcW w:w="5812" w:type="dxa"/>
          </w:tcPr>
          <w:p w14:paraId="544D50F6" w14:textId="7F6552EF"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Santykis tarp asmens duomenų tvarkymo pobūdžio, apimties ir numatomos gauti naudos</w:t>
            </w:r>
          </w:p>
        </w:tc>
        <w:tc>
          <w:tcPr>
            <w:tcW w:w="6804" w:type="dxa"/>
          </w:tcPr>
          <w:p w14:paraId="3378ECDD" w14:textId="77777777" w:rsidR="00434CE0" w:rsidRPr="005311C0" w:rsidRDefault="00434CE0" w:rsidP="00933E69">
            <w:pPr>
              <w:jc w:val="both"/>
              <w:rPr>
                <w:rFonts w:ascii="Times New Roman" w:hAnsi="Times New Roman" w:cs="Times New Roman"/>
                <w:bCs/>
                <w:sz w:val="24"/>
                <w:szCs w:val="24"/>
                <w:lang w:val="lt-LT"/>
              </w:rPr>
            </w:pPr>
          </w:p>
          <w:p w14:paraId="0F3E1E45" w14:textId="77777777" w:rsidR="0001135F" w:rsidRPr="005311C0" w:rsidRDefault="0001135F" w:rsidP="00933E69">
            <w:pPr>
              <w:jc w:val="both"/>
              <w:rPr>
                <w:rFonts w:ascii="Times New Roman" w:hAnsi="Times New Roman" w:cs="Times New Roman"/>
                <w:bCs/>
                <w:sz w:val="24"/>
                <w:szCs w:val="24"/>
                <w:lang w:val="lt-LT"/>
              </w:rPr>
            </w:pPr>
          </w:p>
          <w:p w14:paraId="3527DAFD" w14:textId="3CF7CF5B" w:rsidR="0001135F" w:rsidRPr="005311C0" w:rsidRDefault="0001135F" w:rsidP="00933E69">
            <w:pPr>
              <w:jc w:val="both"/>
              <w:rPr>
                <w:rFonts w:ascii="Times New Roman" w:hAnsi="Times New Roman" w:cs="Times New Roman"/>
                <w:bCs/>
                <w:sz w:val="24"/>
                <w:szCs w:val="24"/>
                <w:lang w:val="lt-LT"/>
              </w:rPr>
            </w:pPr>
          </w:p>
        </w:tc>
      </w:tr>
      <w:tr w:rsidR="00434CE0" w:rsidRPr="00FA6286" w14:paraId="4DF54C5F" w14:textId="77777777" w:rsidTr="00933E69">
        <w:tc>
          <w:tcPr>
            <w:tcW w:w="562" w:type="dxa"/>
          </w:tcPr>
          <w:p w14:paraId="524A499F"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6.2.</w:t>
            </w:r>
          </w:p>
        </w:tc>
        <w:tc>
          <w:tcPr>
            <w:tcW w:w="5812" w:type="dxa"/>
          </w:tcPr>
          <w:p w14:paraId="06F73D2B"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Ar asmens duomenų tvarkymas yra tinkamiausias būdas pasiekti galutinį rezultatą?</w:t>
            </w:r>
          </w:p>
        </w:tc>
        <w:tc>
          <w:tcPr>
            <w:tcW w:w="6804" w:type="dxa"/>
          </w:tcPr>
          <w:p w14:paraId="143292CF" w14:textId="77777777" w:rsidR="00434CE0" w:rsidRPr="005311C0" w:rsidRDefault="00434CE0" w:rsidP="00933E69">
            <w:pPr>
              <w:jc w:val="both"/>
              <w:rPr>
                <w:rFonts w:ascii="Times New Roman" w:hAnsi="Times New Roman" w:cs="Times New Roman"/>
                <w:bCs/>
                <w:sz w:val="24"/>
                <w:szCs w:val="24"/>
                <w:lang w:val="lt-LT"/>
              </w:rPr>
            </w:pPr>
          </w:p>
          <w:p w14:paraId="17F6AB97" w14:textId="77777777" w:rsidR="0001135F" w:rsidRPr="005311C0" w:rsidRDefault="0001135F" w:rsidP="00933E69">
            <w:pPr>
              <w:jc w:val="both"/>
              <w:rPr>
                <w:rFonts w:ascii="Times New Roman" w:hAnsi="Times New Roman" w:cs="Times New Roman"/>
                <w:bCs/>
                <w:sz w:val="24"/>
                <w:szCs w:val="24"/>
                <w:lang w:val="lt-LT"/>
              </w:rPr>
            </w:pPr>
          </w:p>
          <w:p w14:paraId="55F25D62" w14:textId="09DA9ED1" w:rsidR="0001135F" w:rsidRPr="005311C0" w:rsidRDefault="0001135F" w:rsidP="00933E69">
            <w:pPr>
              <w:jc w:val="both"/>
              <w:rPr>
                <w:rFonts w:ascii="Times New Roman" w:hAnsi="Times New Roman" w:cs="Times New Roman"/>
                <w:bCs/>
                <w:sz w:val="24"/>
                <w:szCs w:val="24"/>
                <w:lang w:val="lt-LT"/>
              </w:rPr>
            </w:pPr>
          </w:p>
        </w:tc>
      </w:tr>
      <w:tr w:rsidR="00434CE0" w:rsidRPr="005311C0" w14:paraId="7F83EF22" w14:textId="77777777" w:rsidTr="00933E69">
        <w:tc>
          <w:tcPr>
            <w:tcW w:w="562" w:type="dxa"/>
          </w:tcPr>
          <w:p w14:paraId="567FB532"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6.3.</w:t>
            </w:r>
          </w:p>
        </w:tc>
        <w:tc>
          <w:tcPr>
            <w:tcW w:w="5812" w:type="dxa"/>
          </w:tcPr>
          <w:p w14:paraId="7C573373" w14:textId="0B0CA6BD"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Kokios alternatyvios rezultato pasiekimo priemonės buvo svarstomos? Priežastys, dėl kurių jos buvo atmestos</w:t>
            </w:r>
          </w:p>
        </w:tc>
        <w:tc>
          <w:tcPr>
            <w:tcW w:w="6804" w:type="dxa"/>
          </w:tcPr>
          <w:p w14:paraId="38C244FF" w14:textId="77777777" w:rsidR="00434CE0" w:rsidRPr="005311C0" w:rsidRDefault="00434CE0" w:rsidP="00933E69">
            <w:pPr>
              <w:jc w:val="both"/>
              <w:rPr>
                <w:rFonts w:ascii="Times New Roman" w:hAnsi="Times New Roman" w:cs="Times New Roman"/>
                <w:bCs/>
                <w:sz w:val="24"/>
                <w:szCs w:val="24"/>
                <w:lang w:val="lt-LT"/>
              </w:rPr>
            </w:pPr>
          </w:p>
          <w:p w14:paraId="4B2BBDF5" w14:textId="77777777" w:rsidR="0001135F" w:rsidRPr="005311C0" w:rsidRDefault="0001135F" w:rsidP="00933E69">
            <w:pPr>
              <w:jc w:val="both"/>
              <w:rPr>
                <w:rFonts w:ascii="Times New Roman" w:hAnsi="Times New Roman" w:cs="Times New Roman"/>
                <w:bCs/>
                <w:sz w:val="24"/>
                <w:szCs w:val="24"/>
                <w:lang w:val="lt-LT"/>
              </w:rPr>
            </w:pPr>
          </w:p>
          <w:p w14:paraId="385DBF62" w14:textId="230B79B7" w:rsidR="0001135F" w:rsidRPr="005311C0" w:rsidRDefault="0001135F" w:rsidP="00933E69">
            <w:pPr>
              <w:jc w:val="both"/>
              <w:rPr>
                <w:rFonts w:ascii="Times New Roman" w:hAnsi="Times New Roman" w:cs="Times New Roman"/>
                <w:bCs/>
                <w:sz w:val="24"/>
                <w:szCs w:val="24"/>
                <w:lang w:val="lt-LT"/>
              </w:rPr>
            </w:pPr>
          </w:p>
        </w:tc>
      </w:tr>
    </w:tbl>
    <w:p w14:paraId="0379F812" w14:textId="77777777" w:rsidR="00434CE0" w:rsidRPr="005311C0" w:rsidRDefault="00434CE0" w:rsidP="00434CE0">
      <w:pPr>
        <w:tabs>
          <w:tab w:val="left" w:pos="1134"/>
        </w:tabs>
        <w:spacing w:after="0"/>
        <w:ind w:left="851"/>
        <w:jc w:val="both"/>
        <w:rPr>
          <w:rFonts w:ascii="Times New Roman" w:hAnsi="Times New Roman" w:cs="Times New Roman"/>
          <w:sz w:val="24"/>
          <w:szCs w:val="24"/>
          <w:lang w:val="lt-LT"/>
        </w:rPr>
      </w:pPr>
    </w:p>
    <w:p w14:paraId="792E82CF" w14:textId="77777777" w:rsidR="00434CE0" w:rsidRPr="005311C0" w:rsidRDefault="00434CE0" w:rsidP="00434CE0">
      <w:pPr>
        <w:numPr>
          <w:ilvl w:val="0"/>
          <w:numId w:val="35"/>
        </w:numPr>
        <w:tabs>
          <w:tab w:val="left" w:pos="1134"/>
        </w:tabs>
        <w:spacing w:after="0"/>
        <w:ind w:firstLine="142"/>
        <w:jc w:val="both"/>
        <w:rPr>
          <w:rFonts w:ascii="Times New Roman" w:hAnsi="Times New Roman" w:cs="Times New Roman"/>
          <w:sz w:val="24"/>
          <w:szCs w:val="24"/>
          <w:lang w:val="lt-LT"/>
        </w:rPr>
      </w:pPr>
      <w:r w:rsidRPr="005311C0">
        <w:rPr>
          <w:rFonts w:ascii="Times New Roman" w:hAnsi="Times New Roman" w:cs="Times New Roman"/>
          <w:sz w:val="24"/>
          <w:szCs w:val="24"/>
          <w:lang w:val="lt-LT"/>
        </w:rPr>
        <w:t>Pusiausvyros testas:</w:t>
      </w:r>
    </w:p>
    <w:p w14:paraId="39871C4E" w14:textId="77777777" w:rsidR="0001135F" w:rsidRPr="005311C0" w:rsidRDefault="0001135F" w:rsidP="0001135F">
      <w:pPr>
        <w:tabs>
          <w:tab w:val="left" w:pos="1134"/>
        </w:tabs>
        <w:spacing w:after="0"/>
        <w:ind w:left="851"/>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576"/>
        <w:gridCol w:w="5714"/>
        <w:gridCol w:w="6660"/>
      </w:tblGrid>
      <w:tr w:rsidR="00434CE0" w:rsidRPr="005311C0" w14:paraId="6B3F7782" w14:textId="77777777" w:rsidTr="00933E69">
        <w:tc>
          <w:tcPr>
            <w:tcW w:w="576" w:type="dxa"/>
          </w:tcPr>
          <w:p w14:paraId="085D28DA"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7.1.</w:t>
            </w:r>
          </w:p>
        </w:tc>
        <w:tc>
          <w:tcPr>
            <w:tcW w:w="5807" w:type="dxa"/>
          </w:tcPr>
          <w:p w14:paraId="78F4EB2A"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Duomenų subjektas (-ai).</w:t>
            </w:r>
          </w:p>
        </w:tc>
        <w:tc>
          <w:tcPr>
            <w:tcW w:w="6795" w:type="dxa"/>
          </w:tcPr>
          <w:p w14:paraId="6ACE28AC" w14:textId="77777777" w:rsidR="00434CE0" w:rsidRPr="005311C0" w:rsidRDefault="00434CE0" w:rsidP="00933E69">
            <w:pPr>
              <w:jc w:val="both"/>
              <w:rPr>
                <w:rFonts w:ascii="Times New Roman" w:hAnsi="Times New Roman" w:cs="Times New Roman"/>
                <w:bCs/>
                <w:sz w:val="24"/>
                <w:szCs w:val="24"/>
                <w:lang w:val="lt-LT"/>
              </w:rPr>
            </w:pPr>
          </w:p>
          <w:p w14:paraId="66EE9E65" w14:textId="10A87B70" w:rsidR="0001135F" w:rsidRPr="005311C0" w:rsidRDefault="0001135F" w:rsidP="00933E69">
            <w:pPr>
              <w:jc w:val="both"/>
              <w:rPr>
                <w:rFonts w:ascii="Times New Roman" w:hAnsi="Times New Roman" w:cs="Times New Roman"/>
                <w:bCs/>
                <w:sz w:val="24"/>
                <w:szCs w:val="24"/>
                <w:lang w:val="lt-LT"/>
              </w:rPr>
            </w:pPr>
          </w:p>
        </w:tc>
      </w:tr>
      <w:tr w:rsidR="00434CE0" w:rsidRPr="00FA6286" w14:paraId="2133BAB4" w14:textId="77777777" w:rsidTr="00933E69">
        <w:tc>
          <w:tcPr>
            <w:tcW w:w="576" w:type="dxa"/>
          </w:tcPr>
          <w:p w14:paraId="7CD8A8DD"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7.2.</w:t>
            </w:r>
          </w:p>
        </w:tc>
        <w:tc>
          <w:tcPr>
            <w:tcW w:w="5807" w:type="dxa"/>
          </w:tcPr>
          <w:p w14:paraId="1ED32331" w14:textId="72E66063"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Bendrovės ir Duomenų subjekto (-ų) santykiai</w:t>
            </w:r>
          </w:p>
        </w:tc>
        <w:tc>
          <w:tcPr>
            <w:tcW w:w="6795" w:type="dxa"/>
          </w:tcPr>
          <w:p w14:paraId="6E41B109" w14:textId="77777777" w:rsidR="00434CE0" w:rsidRPr="005311C0" w:rsidRDefault="00434CE0" w:rsidP="00933E69">
            <w:pPr>
              <w:jc w:val="both"/>
              <w:rPr>
                <w:rFonts w:ascii="Times New Roman" w:hAnsi="Times New Roman" w:cs="Times New Roman"/>
                <w:bCs/>
                <w:sz w:val="24"/>
                <w:szCs w:val="24"/>
                <w:lang w:val="lt-LT"/>
              </w:rPr>
            </w:pPr>
          </w:p>
          <w:p w14:paraId="24F9E0D9" w14:textId="2A942D30" w:rsidR="0001135F" w:rsidRPr="005311C0" w:rsidRDefault="0001135F" w:rsidP="00933E69">
            <w:pPr>
              <w:jc w:val="both"/>
              <w:rPr>
                <w:rFonts w:ascii="Times New Roman" w:hAnsi="Times New Roman" w:cs="Times New Roman"/>
                <w:bCs/>
                <w:sz w:val="24"/>
                <w:szCs w:val="24"/>
                <w:lang w:val="lt-LT"/>
              </w:rPr>
            </w:pPr>
          </w:p>
        </w:tc>
      </w:tr>
      <w:tr w:rsidR="00434CE0" w:rsidRPr="00FA6286" w14:paraId="3F56CC3E" w14:textId="77777777" w:rsidTr="00933E69">
        <w:tc>
          <w:tcPr>
            <w:tcW w:w="576" w:type="dxa"/>
          </w:tcPr>
          <w:p w14:paraId="588E4502"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7.3.</w:t>
            </w:r>
          </w:p>
        </w:tc>
        <w:tc>
          <w:tcPr>
            <w:tcW w:w="5807" w:type="dxa"/>
          </w:tcPr>
          <w:p w14:paraId="64FA51B7"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Kokie asmens duomenys bus tvarkomi teisėto intereso pagrindu? Ar būtų tvarkomi specialių kategorijų asmens duomenys?</w:t>
            </w:r>
          </w:p>
        </w:tc>
        <w:tc>
          <w:tcPr>
            <w:tcW w:w="6795" w:type="dxa"/>
          </w:tcPr>
          <w:p w14:paraId="2BE13A5A" w14:textId="77777777" w:rsidR="00434CE0" w:rsidRPr="005311C0" w:rsidRDefault="00434CE0" w:rsidP="00933E69">
            <w:pPr>
              <w:jc w:val="both"/>
              <w:rPr>
                <w:rFonts w:ascii="Times New Roman" w:hAnsi="Times New Roman" w:cs="Times New Roman"/>
                <w:bCs/>
                <w:sz w:val="24"/>
                <w:szCs w:val="24"/>
                <w:lang w:val="lt-LT"/>
              </w:rPr>
            </w:pPr>
          </w:p>
          <w:p w14:paraId="59A4350B" w14:textId="77777777" w:rsidR="0001135F" w:rsidRPr="005311C0" w:rsidRDefault="0001135F" w:rsidP="00933E69">
            <w:pPr>
              <w:jc w:val="both"/>
              <w:rPr>
                <w:rFonts w:ascii="Times New Roman" w:hAnsi="Times New Roman" w:cs="Times New Roman"/>
                <w:bCs/>
                <w:sz w:val="24"/>
                <w:szCs w:val="24"/>
                <w:lang w:val="lt-LT"/>
              </w:rPr>
            </w:pPr>
          </w:p>
          <w:p w14:paraId="3D7F2D3E" w14:textId="77777777" w:rsidR="0001135F" w:rsidRPr="005311C0" w:rsidRDefault="0001135F" w:rsidP="00933E69">
            <w:pPr>
              <w:jc w:val="both"/>
              <w:rPr>
                <w:rFonts w:ascii="Times New Roman" w:hAnsi="Times New Roman" w:cs="Times New Roman"/>
                <w:bCs/>
                <w:sz w:val="24"/>
                <w:szCs w:val="24"/>
                <w:lang w:val="lt-LT"/>
              </w:rPr>
            </w:pPr>
          </w:p>
          <w:p w14:paraId="18E25EAD" w14:textId="77777777" w:rsidR="0001135F" w:rsidRPr="005311C0" w:rsidRDefault="0001135F" w:rsidP="00933E69">
            <w:pPr>
              <w:jc w:val="both"/>
              <w:rPr>
                <w:rFonts w:ascii="Times New Roman" w:hAnsi="Times New Roman" w:cs="Times New Roman"/>
                <w:bCs/>
                <w:sz w:val="24"/>
                <w:szCs w:val="24"/>
                <w:lang w:val="lt-LT"/>
              </w:rPr>
            </w:pPr>
          </w:p>
        </w:tc>
      </w:tr>
      <w:tr w:rsidR="00434CE0" w:rsidRPr="00FA6286" w14:paraId="077A139D" w14:textId="77777777" w:rsidTr="00933E69">
        <w:tc>
          <w:tcPr>
            <w:tcW w:w="576" w:type="dxa"/>
          </w:tcPr>
          <w:p w14:paraId="7FE6459B"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7.4.</w:t>
            </w:r>
          </w:p>
        </w:tc>
        <w:tc>
          <w:tcPr>
            <w:tcW w:w="5807" w:type="dxa"/>
          </w:tcPr>
          <w:p w14:paraId="40093868" w14:textId="025E3365"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Tikėtina Duomenų subjekto reakcija į asmens duomenų tvarkymą</w:t>
            </w:r>
          </w:p>
        </w:tc>
        <w:tc>
          <w:tcPr>
            <w:tcW w:w="6795" w:type="dxa"/>
          </w:tcPr>
          <w:p w14:paraId="7C71605E" w14:textId="77777777" w:rsidR="00434CE0" w:rsidRPr="005311C0" w:rsidRDefault="00434CE0" w:rsidP="00933E69">
            <w:pPr>
              <w:jc w:val="both"/>
              <w:rPr>
                <w:rFonts w:ascii="Times New Roman" w:hAnsi="Times New Roman" w:cs="Times New Roman"/>
                <w:bCs/>
                <w:sz w:val="24"/>
                <w:szCs w:val="24"/>
                <w:lang w:val="lt-LT"/>
              </w:rPr>
            </w:pPr>
          </w:p>
          <w:p w14:paraId="7FDAC64E" w14:textId="77777777" w:rsidR="0001135F" w:rsidRPr="005311C0" w:rsidRDefault="0001135F" w:rsidP="00933E69">
            <w:pPr>
              <w:jc w:val="both"/>
              <w:rPr>
                <w:rFonts w:ascii="Times New Roman" w:hAnsi="Times New Roman" w:cs="Times New Roman"/>
                <w:bCs/>
                <w:sz w:val="24"/>
                <w:szCs w:val="24"/>
                <w:lang w:val="lt-LT"/>
              </w:rPr>
            </w:pPr>
          </w:p>
          <w:p w14:paraId="3C301CD9" w14:textId="77777777" w:rsidR="0001135F" w:rsidRPr="005311C0" w:rsidRDefault="0001135F" w:rsidP="00933E69">
            <w:pPr>
              <w:jc w:val="both"/>
              <w:rPr>
                <w:rFonts w:ascii="Times New Roman" w:hAnsi="Times New Roman" w:cs="Times New Roman"/>
                <w:bCs/>
                <w:sz w:val="24"/>
                <w:szCs w:val="24"/>
                <w:lang w:val="lt-LT"/>
              </w:rPr>
            </w:pPr>
          </w:p>
          <w:p w14:paraId="3CC5B33E" w14:textId="4B10EAC6" w:rsidR="0001135F" w:rsidRPr="005311C0" w:rsidRDefault="0001135F" w:rsidP="00933E69">
            <w:pPr>
              <w:jc w:val="both"/>
              <w:rPr>
                <w:rFonts w:ascii="Times New Roman" w:hAnsi="Times New Roman" w:cs="Times New Roman"/>
                <w:bCs/>
                <w:sz w:val="24"/>
                <w:szCs w:val="24"/>
                <w:lang w:val="lt-LT"/>
              </w:rPr>
            </w:pPr>
          </w:p>
        </w:tc>
      </w:tr>
      <w:tr w:rsidR="00434CE0" w:rsidRPr="00FA6286" w14:paraId="64A1A32E" w14:textId="77777777" w:rsidTr="00933E69">
        <w:tc>
          <w:tcPr>
            <w:tcW w:w="576" w:type="dxa"/>
          </w:tcPr>
          <w:p w14:paraId="714F2973"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7.5.</w:t>
            </w:r>
          </w:p>
        </w:tc>
        <w:tc>
          <w:tcPr>
            <w:tcW w:w="5807" w:type="dxa"/>
          </w:tcPr>
          <w:p w14:paraId="04F6228F" w14:textId="67FD7AD5"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Galimas poveikis Duomenų subjektui, jo teisėms ir laisvėms dėl jo asmens duomenų tvarkymo teisėto intereso pagrindu</w:t>
            </w:r>
          </w:p>
        </w:tc>
        <w:tc>
          <w:tcPr>
            <w:tcW w:w="6795" w:type="dxa"/>
          </w:tcPr>
          <w:p w14:paraId="5D618430" w14:textId="77777777" w:rsidR="00434CE0" w:rsidRPr="005311C0" w:rsidRDefault="00434CE0" w:rsidP="00933E69">
            <w:pPr>
              <w:tabs>
                <w:tab w:val="left" w:pos="4272"/>
              </w:tabs>
              <w:rPr>
                <w:rFonts w:ascii="Times New Roman" w:hAnsi="Times New Roman" w:cs="Times New Roman"/>
                <w:sz w:val="24"/>
                <w:szCs w:val="24"/>
                <w:lang w:val="lt-LT"/>
              </w:rPr>
            </w:pPr>
          </w:p>
          <w:p w14:paraId="36737F10" w14:textId="77777777" w:rsidR="0001135F" w:rsidRPr="005311C0" w:rsidRDefault="0001135F" w:rsidP="00933E69">
            <w:pPr>
              <w:tabs>
                <w:tab w:val="left" w:pos="4272"/>
              </w:tabs>
              <w:rPr>
                <w:rFonts w:ascii="Times New Roman" w:hAnsi="Times New Roman" w:cs="Times New Roman"/>
                <w:sz w:val="24"/>
                <w:szCs w:val="24"/>
                <w:lang w:val="lt-LT"/>
              </w:rPr>
            </w:pPr>
          </w:p>
          <w:p w14:paraId="766AC11B" w14:textId="77777777" w:rsidR="0001135F" w:rsidRPr="005311C0" w:rsidRDefault="0001135F" w:rsidP="00933E69">
            <w:pPr>
              <w:tabs>
                <w:tab w:val="left" w:pos="4272"/>
              </w:tabs>
              <w:rPr>
                <w:rFonts w:ascii="Times New Roman" w:hAnsi="Times New Roman" w:cs="Times New Roman"/>
                <w:sz w:val="24"/>
                <w:szCs w:val="24"/>
                <w:lang w:val="lt-LT"/>
              </w:rPr>
            </w:pPr>
          </w:p>
          <w:p w14:paraId="70E38CE8" w14:textId="0002767D" w:rsidR="0001135F" w:rsidRPr="005311C0" w:rsidRDefault="0001135F" w:rsidP="00933E69">
            <w:pPr>
              <w:tabs>
                <w:tab w:val="left" w:pos="4272"/>
              </w:tabs>
              <w:rPr>
                <w:rFonts w:ascii="Times New Roman" w:hAnsi="Times New Roman" w:cs="Times New Roman"/>
                <w:sz w:val="24"/>
                <w:szCs w:val="24"/>
                <w:lang w:val="lt-LT"/>
              </w:rPr>
            </w:pPr>
          </w:p>
        </w:tc>
      </w:tr>
      <w:tr w:rsidR="00434CE0" w:rsidRPr="00FA6286" w14:paraId="2F44D16C" w14:textId="77777777" w:rsidTr="00933E69">
        <w:tc>
          <w:tcPr>
            <w:tcW w:w="576" w:type="dxa"/>
          </w:tcPr>
          <w:p w14:paraId="27FE0224"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7.6.</w:t>
            </w:r>
          </w:p>
        </w:tc>
        <w:tc>
          <w:tcPr>
            <w:tcW w:w="5807" w:type="dxa"/>
          </w:tcPr>
          <w:p w14:paraId="56A4DE2B" w14:textId="77777777"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Priemonės, kurių galima / numatoma imtis poveikiui Duomenų subjektui sumažinti</w:t>
            </w:r>
          </w:p>
        </w:tc>
        <w:tc>
          <w:tcPr>
            <w:tcW w:w="6795" w:type="dxa"/>
          </w:tcPr>
          <w:p w14:paraId="3E0D2D45" w14:textId="77777777" w:rsidR="00434CE0" w:rsidRPr="005311C0" w:rsidRDefault="00434CE0" w:rsidP="00933E69">
            <w:pPr>
              <w:jc w:val="both"/>
              <w:rPr>
                <w:rFonts w:ascii="Times New Roman" w:hAnsi="Times New Roman" w:cs="Times New Roman"/>
                <w:bCs/>
                <w:sz w:val="24"/>
                <w:szCs w:val="24"/>
                <w:lang w:val="lt-LT"/>
              </w:rPr>
            </w:pPr>
          </w:p>
          <w:p w14:paraId="6B05272A" w14:textId="77777777" w:rsidR="0001135F" w:rsidRPr="005311C0" w:rsidRDefault="0001135F" w:rsidP="00933E69">
            <w:pPr>
              <w:jc w:val="both"/>
              <w:rPr>
                <w:rFonts w:ascii="Times New Roman" w:hAnsi="Times New Roman" w:cs="Times New Roman"/>
                <w:bCs/>
                <w:sz w:val="24"/>
                <w:szCs w:val="24"/>
                <w:lang w:val="lt-LT"/>
              </w:rPr>
            </w:pPr>
          </w:p>
          <w:p w14:paraId="0DEBEF37" w14:textId="787F2D0E" w:rsidR="0001135F" w:rsidRPr="005311C0" w:rsidRDefault="0001135F" w:rsidP="00933E69">
            <w:pPr>
              <w:jc w:val="both"/>
              <w:rPr>
                <w:rFonts w:ascii="Times New Roman" w:hAnsi="Times New Roman" w:cs="Times New Roman"/>
                <w:bCs/>
                <w:sz w:val="24"/>
                <w:szCs w:val="24"/>
                <w:lang w:val="lt-LT"/>
              </w:rPr>
            </w:pPr>
          </w:p>
        </w:tc>
      </w:tr>
    </w:tbl>
    <w:p w14:paraId="7E22D7CD" w14:textId="77777777" w:rsidR="00434CE0" w:rsidRPr="005311C0" w:rsidRDefault="00434CE0" w:rsidP="00434CE0">
      <w:pPr>
        <w:tabs>
          <w:tab w:val="left" w:pos="1134"/>
        </w:tabs>
        <w:spacing w:after="0"/>
        <w:ind w:left="851"/>
        <w:jc w:val="both"/>
        <w:rPr>
          <w:rFonts w:ascii="Times New Roman" w:hAnsi="Times New Roman" w:cs="Times New Roman"/>
          <w:sz w:val="24"/>
          <w:szCs w:val="24"/>
          <w:lang w:val="lt-LT"/>
        </w:rPr>
      </w:pPr>
    </w:p>
    <w:p w14:paraId="65F2D140" w14:textId="77777777" w:rsidR="0001135F" w:rsidRPr="005311C0" w:rsidRDefault="0001135F" w:rsidP="00434CE0">
      <w:pPr>
        <w:tabs>
          <w:tab w:val="left" w:pos="1134"/>
        </w:tabs>
        <w:spacing w:after="0"/>
        <w:ind w:left="851"/>
        <w:jc w:val="both"/>
        <w:rPr>
          <w:rFonts w:ascii="Times New Roman" w:hAnsi="Times New Roman" w:cs="Times New Roman"/>
          <w:sz w:val="24"/>
          <w:szCs w:val="24"/>
          <w:lang w:val="lt-LT"/>
        </w:rPr>
      </w:pPr>
    </w:p>
    <w:p w14:paraId="09D01D6A" w14:textId="77777777" w:rsidR="0001135F" w:rsidRPr="005311C0" w:rsidRDefault="0001135F" w:rsidP="00434CE0">
      <w:pPr>
        <w:tabs>
          <w:tab w:val="left" w:pos="1134"/>
        </w:tabs>
        <w:spacing w:after="0"/>
        <w:ind w:left="851"/>
        <w:jc w:val="both"/>
        <w:rPr>
          <w:rFonts w:ascii="Times New Roman" w:hAnsi="Times New Roman" w:cs="Times New Roman"/>
          <w:sz w:val="24"/>
          <w:szCs w:val="24"/>
          <w:lang w:val="lt-LT"/>
        </w:rPr>
      </w:pPr>
    </w:p>
    <w:p w14:paraId="19BDBCD3" w14:textId="77777777" w:rsidR="00434CE0" w:rsidRPr="005311C0" w:rsidRDefault="00434CE0" w:rsidP="00434CE0">
      <w:pPr>
        <w:numPr>
          <w:ilvl w:val="0"/>
          <w:numId w:val="35"/>
        </w:numPr>
        <w:tabs>
          <w:tab w:val="left" w:pos="1134"/>
        </w:tabs>
        <w:spacing w:after="0"/>
        <w:ind w:firstLine="142"/>
        <w:jc w:val="both"/>
        <w:rPr>
          <w:rFonts w:ascii="Times New Roman" w:hAnsi="Times New Roman" w:cs="Times New Roman"/>
          <w:sz w:val="24"/>
          <w:szCs w:val="24"/>
          <w:lang w:val="lt-LT"/>
        </w:rPr>
      </w:pPr>
      <w:r w:rsidRPr="005311C0">
        <w:rPr>
          <w:rFonts w:ascii="Times New Roman" w:hAnsi="Times New Roman" w:cs="Times New Roman"/>
          <w:sz w:val="24"/>
          <w:szCs w:val="24"/>
          <w:lang w:val="lt-LT"/>
        </w:rPr>
        <w:lastRenderedPageBreak/>
        <w:t>Sprendimas dėl teisėto intereso buvimo:</w:t>
      </w:r>
    </w:p>
    <w:p w14:paraId="2F182001" w14:textId="77777777" w:rsidR="0001135F" w:rsidRPr="005311C0" w:rsidRDefault="0001135F" w:rsidP="0001135F">
      <w:pPr>
        <w:tabs>
          <w:tab w:val="left" w:pos="1134"/>
        </w:tabs>
        <w:spacing w:after="0"/>
        <w:ind w:left="851"/>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576"/>
        <w:gridCol w:w="5714"/>
        <w:gridCol w:w="6660"/>
      </w:tblGrid>
      <w:tr w:rsidR="00434CE0" w:rsidRPr="005311C0" w14:paraId="2990C2CD" w14:textId="77777777" w:rsidTr="00933E69">
        <w:trPr>
          <w:trHeight w:val="828"/>
        </w:trPr>
        <w:tc>
          <w:tcPr>
            <w:tcW w:w="576" w:type="dxa"/>
          </w:tcPr>
          <w:p w14:paraId="1F01AD1E"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8.1.</w:t>
            </w:r>
          </w:p>
        </w:tc>
        <w:tc>
          <w:tcPr>
            <w:tcW w:w="5806" w:type="dxa"/>
          </w:tcPr>
          <w:p w14:paraId="1E5B0FCC" w14:textId="0516C10D"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Sprendimas</w:t>
            </w:r>
          </w:p>
        </w:tc>
        <w:tc>
          <w:tcPr>
            <w:tcW w:w="6796" w:type="dxa"/>
          </w:tcPr>
          <w:p w14:paraId="095B08C4" w14:textId="77777777" w:rsidR="00434CE0" w:rsidRPr="005311C0" w:rsidRDefault="00434CE0" w:rsidP="00933E69">
            <w:pPr>
              <w:spacing w:line="259" w:lineRule="auto"/>
              <w:jc w:val="both"/>
              <w:rPr>
                <w:rFonts w:ascii="Times New Roman" w:hAnsi="Times New Roman" w:cs="Times New Roman"/>
                <w:bCs/>
                <w:sz w:val="24"/>
                <w:szCs w:val="24"/>
                <w:lang w:val="lt-LT"/>
              </w:rPr>
            </w:pPr>
          </w:p>
          <w:p w14:paraId="3FA77DEC" w14:textId="77777777" w:rsidR="0001135F" w:rsidRPr="005311C0" w:rsidRDefault="0001135F" w:rsidP="00933E69">
            <w:pPr>
              <w:spacing w:line="259" w:lineRule="auto"/>
              <w:jc w:val="both"/>
              <w:rPr>
                <w:rFonts w:ascii="Times New Roman" w:hAnsi="Times New Roman" w:cs="Times New Roman"/>
                <w:bCs/>
                <w:sz w:val="24"/>
                <w:szCs w:val="24"/>
                <w:lang w:val="lt-LT"/>
              </w:rPr>
            </w:pPr>
          </w:p>
          <w:p w14:paraId="2679CBEB" w14:textId="4B909EC7" w:rsidR="0001135F" w:rsidRPr="005311C0" w:rsidRDefault="0001135F" w:rsidP="00933E69">
            <w:pPr>
              <w:spacing w:line="259" w:lineRule="auto"/>
              <w:jc w:val="both"/>
              <w:rPr>
                <w:rFonts w:ascii="Times New Roman" w:hAnsi="Times New Roman" w:cs="Times New Roman"/>
                <w:bCs/>
                <w:sz w:val="24"/>
                <w:szCs w:val="24"/>
                <w:lang w:val="lt-LT"/>
              </w:rPr>
            </w:pPr>
          </w:p>
        </w:tc>
      </w:tr>
      <w:tr w:rsidR="00434CE0" w:rsidRPr="005311C0" w14:paraId="629D6DBB" w14:textId="77777777" w:rsidTr="00933E69">
        <w:tc>
          <w:tcPr>
            <w:tcW w:w="576" w:type="dxa"/>
          </w:tcPr>
          <w:p w14:paraId="318DF071" w14:textId="77777777" w:rsidR="00434CE0" w:rsidRPr="005311C0" w:rsidRDefault="00434CE0" w:rsidP="00933E69">
            <w:pPr>
              <w:spacing w:line="259" w:lineRule="auto"/>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8.2.</w:t>
            </w:r>
          </w:p>
        </w:tc>
        <w:tc>
          <w:tcPr>
            <w:tcW w:w="5806" w:type="dxa"/>
          </w:tcPr>
          <w:p w14:paraId="2D4DDAD8" w14:textId="54F8CDD6" w:rsidR="00434CE0" w:rsidRPr="005311C0" w:rsidRDefault="00434CE0" w:rsidP="00933E69">
            <w:pPr>
              <w:jc w:val="both"/>
              <w:rPr>
                <w:rFonts w:ascii="Times New Roman" w:hAnsi="Times New Roman" w:cs="Times New Roman"/>
                <w:bCs/>
                <w:sz w:val="24"/>
                <w:szCs w:val="24"/>
                <w:lang w:val="lt-LT"/>
              </w:rPr>
            </w:pPr>
            <w:r w:rsidRPr="005311C0">
              <w:rPr>
                <w:rFonts w:ascii="Times New Roman" w:hAnsi="Times New Roman" w:cs="Times New Roman"/>
                <w:bCs/>
                <w:sz w:val="24"/>
                <w:szCs w:val="24"/>
                <w:lang w:val="lt-LT"/>
              </w:rPr>
              <w:t>Pagrindinės sprendimo priežastys</w:t>
            </w:r>
          </w:p>
        </w:tc>
        <w:tc>
          <w:tcPr>
            <w:tcW w:w="6796" w:type="dxa"/>
          </w:tcPr>
          <w:p w14:paraId="0A138823" w14:textId="77777777" w:rsidR="00434CE0" w:rsidRPr="005311C0" w:rsidRDefault="00434CE0" w:rsidP="00933E69">
            <w:pPr>
              <w:spacing w:line="259" w:lineRule="auto"/>
              <w:jc w:val="both"/>
              <w:rPr>
                <w:rFonts w:ascii="Times New Roman" w:hAnsi="Times New Roman" w:cs="Times New Roman"/>
                <w:bCs/>
                <w:sz w:val="24"/>
                <w:szCs w:val="24"/>
                <w:lang w:val="lt-LT"/>
              </w:rPr>
            </w:pPr>
          </w:p>
          <w:p w14:paraId="66C74108" w14:textId="77777777" w:rsidR="0001135F" w:rsidRPr="005311C0" w:rsidRDefault="0001135F" w:rsidP="00933E69">
            <w:pPr>
              <w:spacing w:line="259" w:lineRule="auto"/>
              <w:jc w:val="both"/>
              <w:rPr>
                <w:rFonts w:ascii="Times New Roman" w:hAnsi="Times New Roman" w:cs="Times New Roman"/>
                <w:bCs/>
                <w:sz w:val="24"/>
                <w:szCs w:val="24"/>
                <w:lang w:val="lt-LT"/>
              </w:rPr>
            </w:pPr>
          </w:p>
          <w:p w14:paraId="1ED1685D" w14:textId="06281F06" w:rsidR="0001135F" w:rsidRPr="005311C0" w:rsidRDefault="0001135F" w:rsidP="00933E69">
            <w:pPr>
              <w:spacing w:line="259" w:lineRule="auto"/>
              <w:jc w:val="both"/>
              <w:rPr>
                <w:rFonts w:ascii="Times New Roman" w:hAnsi="Times New Roman" w:cs="Times New Roman"/>
                <w:bCs/>
                <w:sz w:val="24"/>
                <w:szCs w:val="24"/>
                <w:lang w:val="lt-LT"/>
              </w:rPr>
            </w:pPr>
          </w:p>
        </w:tc>
      </w:tr>
    </w:tbl>
    <w:p w14:paraId="4C8796BE" w14:textId="77777777" w:rsidR="00434CE0" w:rsidRPr="005311C0" w:rsidRDefault="00434CE0" w:rsidP="00434CE0">
      <w:pPr>
        <w:spacing w:after="0"/>
        <w:jc w:val="both"/>
        <w:rPr>
          <w:rFonts w:ascii="Times New Roman" w:hAnsi="Times New Roman" w:cs="Times New Roman"/>
          <w:b/>
          <w:sz w:val="24"/>
          <w:szCs w:val="24"/>
          <w:lang w:val="lt-LT"/>
        </w:rPr>
      </w:pPr>
    </w:p>
    <w:p w14:paraId="10CB70B1" w14:textId="77777777" w:rsidR="0001135F" w:rsidRPr="005311C0" w:rsidRDefault="0001135F" w:rsidP="00434CE0">
      <w:pPr>
        <w:spacing w:after="0"/>
        <w:jc w:val="both"/>
        <w:rPr>
          <w:rFonts w:ascii="Times New Roman" w:hAnsi="Times New Roman" w:cs="Times New Roman"/>
          <w:b/>
          <w:sz w:val="24"/>
          <w:szCs w:val="24"/>
          <w:lang w:val="lt-LT"/>
        </w:rPr>
      </w:pPr>
    </w:p>
    <w:p w14:paraId="3CC9C346" w14:textId="77777777" w:rsidR="0001135F" w:rsidRPr="005311C0" w:rsidRDefault="0001135F" w:rsidP="00434CE0">
      <w:pPr>
        <w:spacing w:after="0"/>
        <w:jc w:val="both"/>
        <w:rPr>
          <w:rFonts w:ascii="Times New Roman" w:hAnsi="Times New Roman" w:cs="Times New Roman"/>
          <w:b/>
          <w:sz w:val="24"/>
          <w:szCs w:val="24"/>
          <w:lang w:val="lt-LT"/>
        </w:rPr>
      </w:pPr>
    </w:p>
    <w:tbl>
      <w:tblPr>
        <w:tblStyle w:val="Lentelstinklelis"/>
        <w:tblW w:w="102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6678"/>
      </w:tblGrid>
      <w:tr w:rsidR="0001135F" w:rsidRPr="005311C0" w14:paraId="108C4407" w14:textId="77777777" w:rsidTr="0001135F">
        <w:trPr>
          <w:trHeight w:val="438"/>
          <w:jc w:val="right"/>
        </w:trPr>
        <w:tc>
          <w:tcPr>
            <w:tcW w:w="3544" w:type="dxa"/>
            <w:gridSpan w:val="2"/>
            <w:tcBorders>
              <w:top w:val="nil"/>
              <w:left w:val="nil"/>
              <w:bottom w:val="nil"/>
              <w:right w:val="single" w:sz="4" w:space="0" w:color="auto"/>
            </w:tcBorders>
            <w:vAlign w:val="center"/>
            <w:hideMark/>
          </w:tcPr>
          <w:p w14:paraId="36C0F52C" w14:textId="3507036F" w:rsidR="0001135F" w:rsidRPr="005311C0" w:rsidRDefault="0001135F" w:rsidP="00933E69">
            <w:pPr>
              <w:spacing w:after="160" w:line="259" w:lineRule="auto"/>
              <w:rPr>
                <w:rFonts w:ascii="Times New Roman" w:hAnsi="Times New Roman" w:cs="Times New Roman"/>
                <w:lang w:val="lt-LT"/>
              </w:rPr>
            </w:pPr>
            <w:r w:rsidRPr="005311C0">
              <w:rPr>
                <w:rFonts w:ascii="Times New Roman" w:hAnsi="Times New Roman" w:cs="Times New Roman"/>
                <w:lang w:val="lt-LT"/>
              </w:rPr>
              <w:t>Vertinimą atlikęs atsakingas asmuo:</w:t>
            </w:r>
          </w:p>
        </w:tc>
        <w:tc>
          <w:tcPr>
            <w:tcW w:w="6678" w:type="dxa"/>
            <w:tcBorders>
              <w:top w:val="single" w:sz="4" w:space="0" w:color="auto"/>
              <w:left w:val="single" w:sz="4" w:space="0" w:color="auto"/>
              <w:bottom w:val="single" w:sz="4" w:space="0" w:color="auto"/>
              <w:right w:val="single" w:sz="4" w:space="0" w:color="auto"/>
            </w:tcBorders>
          </w:tcPr>
          <w:p w14:paraId="238A6D35" w14:textId="77777777" w:rsidR="0001135F" w:rsidRPr="005311C0" w:rsidRDefault="0001135F" w:rsidP="00933E69">
            <w:pPr>
              <w:spacing w:after="160" w:line="259" w:lineRule="auto"/>
              <w:rPr>
                <w:rFonts w:ascii="Times New Roman" w:hAnsi="Times New Roman" w:cs="Times New Roman"/>
                <w:lang w:val="lt-LT"/>
              </w:rPr>
            </w:pPr>
          </w:p>
        </w:tc>
      </w:tr>
      <w:tr w:rsidR="0001135F" w:rsidRPr="005311C0" w14:paraId="734FD95B" w14:textId="77777777" w:rsidTr="0001135F">
        <w:trPr>
          <w:gridBefore w:val="1"/>
          <w:wBefore w:w="3261" w:type="dxa"/>
          <w:trHeight w:val="153"/>
          <w:jc w:val="right"/>
        </w:trPr>
        <w:tc>
          <w:tcPr>
            <w:tcW w:w="283" w:type="dxa"/>
          </w:tcPr>
          <w:p w14:paraId="701A75BD" w14:textId="77777777" w:rsidR="0001135F" w:rsidRPr="005311C0" w:rsidRDefault="0001135F" w:rsidP="00933E69">
            <w:pPr>
              <w:spacing w:after="160" w:line="259" w:lineRule="auto"/>
              <w:rPr>
                <w:rFonts w:ascii="Times New Roman" w:hAnsi="Times New Roman" w:cs="Times New Roman"/>
                <w:vertAlign w:val="superscript"/>
                <w:lang w:val="lt-LT"/>
              </w:rPr>
            </w:pPr>
          </w:p>
        </w:tc>
        <w:tc>
          <w:tcPr>
            <w:tcW w:w="6678" w:type="dxa"/>
            <w:tcBorders>
              <w:top w:val="single" w:sz="4" w:space="0" w:color="auto"/>
              <w:left w:val="nil"/>
              <w:bottom w:val="nil"/>
              <w:right w:val="nil"/>
            </w:tcBorders>
            <w:hideMark/>
          </w:tcPr>
          <w:p w14:paraId="4223D284" w14:textId="77777777" w:rsidR="0001135F" w:rsidRPr="005311C0" w:rsidRDefault="0001135F" w:rsidP="00933E69">
            <w:pPr>
              <w:spacing w:after="160" w:line="259" w:lineRule="auto"/>
              <w:jc w:val="center"/>
              <w:rPr>
                <w:rFonts w:ascii="Times New Roman" w:hAnsi="Times New Roman" w:cs="Times New Roman"/>
                <w:vertAlign w:val="superscript"/>
                <w:lang w:val="lt-LT"/>
              </w:rPr>
            </w:pPr>
            <w:r w:rsidRPr="005311C0">
              <w:rPr>
                <w:rFonts w:ascii="Times New Roman" w:hAnsi="Times New Roman" w:cs="Times New Roman"/>
                <w:vertAlign w:val="superscript"/>
                <w:lang w:val="lt-LT"/>
              </w:rPr>
              <w:t>Vardas, pavardė, parašas, data</w:t>
            </w:r>
          </w:p>
        </w:tc>
      </w:tr>
    </w:tbl>
    <w:p w14:paraId="1A49B419" w14:textId="77777777" w:rsidR="00434CE0" w:rsidRPr="005311C0" w:rsidRDefault="00434CE0" w:rsidP="0001135F">
      <w:pPr>
        <w:jc w:val="right"/>
        <w:rPr>
          <w:lang w:val="lt-LT"/>
        </w:rPr>
      </w:pPr>
    </w:p>
    <w:p w14:paraId="25F0461F" w14:textId="0DBEC877" w:rsidR="0088550B" w:rsidRPr="005311C0" w:rsidRDefault="0088550B">
      <w:pPr>
        <w:rPr>
          <w:lang w:val="lt-LT"/>
        </w:rPr>
      </w:pPr>
      <w:r w:rsidRPr="005311C0">
        <w:rPr>
          <w:lang w:val="lt-LT"/>
        </w:rPr>
        <w:br w:type="page"/>
      </w:r>
    </w:p>
    <w:p w14:paraId="59AEA3C1" w14:textId="5346059A"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1BCCF9F5"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4392C0D3" w14:textId="19645995" w:rsidR="0088550B" w:rsidRPr="005311C0" w:rsidRDefault="00985380" w:rsidP="00985380">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24683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6FFC4441" w14:textId="77777777" w:rsidR="0088550B" w:rsidRPr="005311C0" w:rsidRDefault="0088550B" w:rsidP="0088550B">
      <w:pPr>
        <w:rPr>
          <w:rFonts w:ascii="Times New Roman" w:hAnsi="Times New Roman" w:cs="Times New Roman"/>
          <w:lang w:val="lt-LT"/>
        </w:rPr>
      </w:pPr>
    </w:p>
    <w:p w14:paraId="3BD35724" w14:textId="409A62F0" w:rsidR="0088550B" w:rsidRPr="005311C0" w:rsidRDefault="0088550B" w:rsidP="0088550B">
      <w:pPr>
        <w:pStyle w:val="Antrat2"/>
        <w:rPr>
          <w:lang w:val="lt-LT"/>
        </w:rPr>
      </w:pPr>
      <w:r w:rsidRPr="005311C0">
        <w:rPr>
          <w:lang w:val="lt-LT"/>
        </w:rPr>
        <w:t>PRIEDAS Nr. 1</w:t>
      </w:r>
      <w:r w:rsidR="009076D2">
        <w:rPr>
          <w:lang w:val="lt-LT"/>
        </w:rPr>
        <w:t>5</w:t>
      </w:r>
      <w:r w:rsidRPr="005311C0">
        <w:rPr>
          <w:lang w:val="lt-LT"/>
        </w:rPr>
        <w:t xml:space="preserve"> // BALANSO TESTŲ REGISTRO FORMA</w:t>
      </w:r>
    </w:p>
    <w:p w14:paraId="712D7983" w14:textId="77777777" w:rsidR="0088550B" w:rsidRPr="005311C0" w:rsidRDefault="0088550B" w:rsidP="0088550B">
      <w:pPr>
        <w:rPr>
          <w:lang w:val="lt-LT"/>
        </w:rPr>
      </w:pPr>
    </w:p>
    <w:tbl>
      <w:tblPr>
        <w:tblStyle w:val="Lentelstinklelis"/>
        <w:tblW w:w="13045" w:type="dxa"/>
        <w:tblLook w:val="04A0" w:firstRow="1" w:lastRow="0" w:firstColumn="1" w:lastColumn="0" w:noHBand="0" w:noVBand="1"/>
      </w:tblPr>
      <w:tblGrid>
        <w:gridCol w:w="631"/>
        <w:gridCol w:w="4184"/>
        <w:gridCol w:w="2020"/>
        <w:gridCol w:w="1524"/>
        <w:gridCol w:w="1842"/>
        <w:gridCol w:w="2844"/>
      </w:tblGrid>
      <w:tr w:rsidR="00BF0C2F" w:rsidRPr="005311C0" w14:paraId="7B37B438" w14:textId="77777777" w:rsidTr="00BF0C2F">
        <w:tc>
          <w:tcPr>
            <w:tcW w:w="631" w:type="dxa"/>
            <w:vAlign w:val="center"/>
          </w:tcPr>
          <w:p w14:paraId="584A3CDA" w14:textId="77777777" w:rsidR="00BF0C2F" w:rsidRPr="005311C0" w:rsidRDefault="00BF0C2F" w:rsidP="00933E69">
            <w:pPr>
              <w:jc w:val="center"/>
              <w:rPr>
                <w:rFonts w:ascii="Times New Roman" w:hAnsi="Times New Roman"/>
                <w:b/>
                <w:lang w:val="lt-LT"/>
              </w:rPr>
            </w:pPr>
            <w:r w:rsidRPr="005311C0">
              <w:rPr>
                <w:rFonts w:ascii="Times New Roman" w:hAnsi="Times New Roman"/>
                <w:b/>
                <w:lang w:val="lt-LT"/>
              </w:rPr>
              <w:t>Eil.</w:t>
            </w:r>
          </w:p>
          <w:p w14:paraId="330D59E1" w14:textId="77777777" w:rsidR="00BF0C2F" w:rsidRPr="005311C0" w:rsidRDefault="00BF0C2F" w:rsidP="00933E69">
            <w:pPr>
              <w:jc w:val="center"/>
              <w:rPr>
                <w:rFonts w:ascii="Times New Roman" w:hAnsi="Times New Roman"/>
                <w:b/>
                <w:lang w:val="lt-LT"/>
              </w:rPr>
            </w:pPr>
            <w:r w:rsidRPr="005311C0">
              <w:rPr>
                <w:rFonts w:ascii="Times New Roman" w:hAnsi="Times New Roman"/>
                <w:b/>
                <w:lang w:val="lt-LT"/>
              </w:rPr>
              <w:t>Nr.</w:t>
            </w:r>
          </w:p>
        </w:tc>
        <w:tc>
          <w:tcPr>
            <w:tcW w:w="4184" w:type="dxa"/>
            <w:vAlign w:val="center"/>
          </w:tcPr>
          <w:p w14:paraId="223DC8AF" w14:textId="06BACE54" w:rsidR="00BF0C2F" w:rsidRPr="005311C0" w:rsidRDefault="00BF0C2F" w:rsidP="00933E69">
            <w:pPr>
              <w:jc w:val="center"/>
              <w:rPr>
                <w:rFonts w:ascii="Times New Roman" w:hAnsi="Times New Roman"/>
                <w:b/>
                <w:lang w:val="lt-LT"/>
              </w:rPr>
            </w:pPr>
            <w:r w:rsidRPr="005311C0">
              <w:rPr>
                <w:rFonts w:ascii="Times New Roman" w:hAnsi="Times New Roman"/>
                <w:b/>
                <w:lang w:val="lt-LT"/>
              </w:rPr>
              <w:t>Vertinama asmens duomenų tvarkymo operacija</w:t>
            </w:r>
          </w:p>
        </w:tc>
        <w:tc>
          <w:tcPr>
            <w:tcW w:w="2020" w:type="dxa"/>
            <w:vAlign w:val="center"/>
          </w:tcPr>
          <w:p w14:paraId="3748A10A" w14:textId="659F0292" w:rsidR="00BF0C2F" w:rsidRPr="005311C0" w:rsidRDefault="00BF0C2F" w:rsidP="00933E69">
            <w:pPr>
              <w:jc w:val="center"/>
              <w:rPr>
                <w:rFonts w:ascii="Times New Roman" w:hAnsi="Times New Roman"/>
                <w:b/>
                <w:bCs/>
                <w:lang w:val="lt-LT"/>
              </w:rPr>
            </w:pPr>
            <w:r w:rsidRPr="005311C0">
              <w:rPr>
                <w:rFonts w:ascii="Times New Roman" w:hAnsi="Times New Roman"/>
                <w:b/>
                <w:bCs/>
                <w:lang w:val="lt-LT"/>
              </w:rPr>
              <w:t>Už balanso testo atlikimą atsakingas asmuo</w:t>
            </w:r>
          </w:p>
        </w:tc>
        <w:tc>
          <w:tcPr>
            <w:tcW w:w="1524" w:type="dxa"/>
            <w:vAlign w:val="center"/>
          </w:tcPr>
          <w:p w14:paraId="7856D0B3" w14:textId="603C8912" w:rsidR="00BF0C2F" w:rsidRPr="005311C0" w:rsidRDefault="00BF0C2F" w:rsidP="00933E69">
            <w:pPr>
              <w:jc w:val="center"/>
              <w:rPr>
                <w:rFonts w:ascii="Times New Roman" w:hAnsi="Times New Roman"/>
                <w:b/>
                <w:lang w:val="lt-LT"/>
              </w:rPr>
            </w:pPr>
            <w:r w:rsidRPr="005311C0">
              <w:rPr>
                <w:rFonts w:ascii="Times New Roman" w:hAnsi="Times New Roman"/>
                <w:b/>
                <w:lang w:val="lt-LT"/>
              </w:rPr>
              <w:t>Vertinimo data</w:t>
            </w:r>
          </w:p>
        </w:tc>
        <w:tc>
          <w:tcPr>
            <w:tcW w:w="1842" w:type="dxa"/>
            <w:vAlign w:val="center"/>
          </w:tcPr>
          <w:p w14:paraId="35915B97" w14:textId="1D77EE92" w:rsidR="00BF0C2F" w:rsidRPr="005311C0" w:rsidRDefault="00BF0C2F" w:rsidP="00933E69">
            <w:pPr>
              <w:jc w:val="center"/>
              <w:rPr>
                <w:rFonts w:ascii="Times New Roman" w:hAnsi="Times New Roman"/>
                <w:b/>
                <w:lang w:val="lt-LT"/>
              </w:rPr>
            </w:pPr>
            <w:r w:rsidRPr="005311C0">
              <w:rPr>
                <w:rFonts w:ascii="Times New Roman" w:hAnsi="Times New Roman"/>
                <w:b/>
                <w:lang w:val="lt-LT"/>
              </w:rPr>
              <w:t>Operacija leistina / neleistina</w:t>
            </w:r>
          </w:p>
        </w:tc>
        <w:tc>
          <w:tcPr>
            <w:tcW w:w="2844" w:type="dxa"/>
            <w:vAlign w:val="center"/>
          </w:tcPr>
          <w:p w14:paraId="24736D60" w14:textId="494146EE" w:rsidR="00BF0C2F" w:rsidRPr="005311C0" w:rsidRDefault="00BF0C2F" w:rsidP="00933E69">
            <w:pPr>
              <w:jc w:val="center"/>
              <w:rPr>
                <w:rFonts w:ascii="Times New Roman" w:hAnsi="Times New Roman"/>
                <w:b/>
                <w:lang w:val="lt-LT"/>
              </w:rPr>
            </w:pPr>
            <w:r w:rsidRPr="005311C0">
              <w:rPr>
                <w:rFonts w:ascii="Times New Roman" w:hAnsi="Times New Roman"/>
                <w:b/>
                <w:lang w:val="lt-LT"/>
              </w:rPr>
              <w:t>Pastabos</w:t>
            </w:r>
          </w:p>
        </w:tc>
      </w:tr>
      <w:tr w:rsidR="00BF0C2F" w:rsidRPr="005311C0" w14:paraId="41C323F3" w14:textId="77777777" w:rsidTr="00BF0C2F">
        <w:tc>
          <w:tcPr>
            <w:tcW w:w="631" w:type="dxa"/>
            <w:vAlign w:val="center"/>
          </w:tcPr>
          <w:p w14:paraId="2309B8F7" w14:textId="77777777" w:rsidR="00BF0C2F" w:rsidRPr="005311C0" w:rsidRDefault="00BF0C2F" w:rsidP="00933E69">
            <w:pPr>
              <w:jc w:val="center"/>
              <w:rPr>
                <w:rFonts w:ascii="Times New Roman" w:hAnsi="Times New Roman"/>
                <w:lang w:val="lt-LT"/>
              </w:rPr>
            </w:pPr>
            <w:r w:rsidRPr="005311C0">
              <w:rPr>
                <w:rFonts w:ascii="Times New Roman" w:hAnsi="Times New Roman"/>
                <w:lang w:val="lt-LT"/>
              </w:rPr>
              <w:t>1</w:t>
            </w:r>
          </w:p>
        </w:tc>
        <w:tc>
          <w:tcPr>
            <w:tcW w:w="4184" w:type="dxa"/>
            <w:vAlign w:val="center"/>
          </w:tcPr>
          <w:p w14:paraId="47098F81" w14:textId="77777777" w:rsidR="00BF0C2F" w:rsidRPr="005311C0" w:rsidRDefault="00BF0C2F" w:rsidP="00933E69">
            <w:pPr>
              <w:jc w:val="center"/>
              <w:rPr>
                <w:rFonts w:ascii="Times New Roman" w:hAnsi="Times New Roman"/>
                <w:b/>
                <w:lang w:val="lt-LT"/>
              </w:rPr>
            </w:pPr>
          </w:p>
          <w:p w14:paraId="54D33568" w14:textId="77777777" w:rsidR="00BF0C2F" w:rsidRPr="005311C0" w:rsidRDefault="00BF0C2F" w:rsidP="00933E69">
            <w:pPr>
              <w:jc w:val="center"/>
              <w:rPr>
                <w:rFonts w:ascii="Times New Roman" w:hAnsi="Times New Roman"/>
                <w:b/>
                <w:lang w:val="lt-LT"/>
              </w:rPr>
            </w:pPr>
          </w:p>
          <w:p w14:paraId="45B4C60D" w14:textId="77777777" w:rsidR="00BF0C2F" w:rsidRPr="005311C0" w:rsidRDefault="00BF0C2F" w:rsidP="00933E69">
            <w:pPr>
              <w:jc w:val="center"/>
              <w:rPr>
                <w:rFonts w:ascii="Times New Roman" w:hAnsi="Times New Roman"/>
                <w:b/>
                <w:lang w:val="lt-LT"/>
              </w:rPr>
            </w:pPr>
          </w:p>
          <w:p w14:paraId="431EB072" w14:textId="77777777" w:rsidR="00BF0C2F" w:rsidRPr="005311C0" w:rsidRDefault="00BF0C2F" w:rsidP="00933E69">
            <w:pPr>
              <w:jc w:val="center"/>
              <w:rPr>
                <w:rFonts w:ascii="Times New Roman" w:hAnsi="Times New Roman"/>
                <w:b/>
                <w:lang w:val="lt-LT"/>
              </w:rPr>
            </w:pPr>
          </w:p>
        </w:tc>
        <w:tc>
          <w:tcPr>
            <w:tcW w:w="2020" w:type="dxa"/>
            <w:vAlign w:val="center"/>
          </w:tcPr>
          <w:p w14:paraId="0B63E972" w14:textId="77777777" w:rsidR="00BF0C2F" w:rsidRPr="005311C0" w:rsidRDefault="00BF0C2F" w:rsidP="00933E69">
            <w:pPr>
              <w:jc w:val="center"/>
              <w:rPr>
                <w:rFonts w:ascii="Times New Roman" w:hAnsi="Times New Roman"/>
                <w:lang w:val="lt-LT"/>
              </w:rPr>
            </w:pPr>
          </w:p>
        </w:tc>
        <w:tc>
          <w:tcPr>
            <w:tcW w:w="1524" w:type="dxa"/>
            <w:vAlign w:val="center"/>
          </w:tcPr>
          <w:p w14:paraId="12FF80B3" w14:textId="77777777" w:rsidR="00BF0C2F" w:rsidRPr="005311C0" w:rsidRDefault="00BF0C2F" w:rsidP="00933E69">
            <w:pPr>
              <w:jc w:val="center"/>
              <w:rPr>
                <w:rFonts w:ascii="Times New Roman" w:hAnsi="Times New Roman"/>
                <w:lang w:val="lt-LT"/>
              </w:rPr>
            </w:pPr>
          </w:p>
        </w:tc>
        <w:tc>
          <w:tcPr>
            <w:tcW w:w="1842" w:type="dxa"/>
            <w:vAlign w:val="center"/>
          </w:tcPr>
          <w:p w14:paraId="6EF91509" w14:textId="77777777" w:rsidR="00BF0C2F" w:rsidRPr="005311C0" w:rsidRDefault="00BF0C2F" w:rsidP="00933E69">
            <w:pPr>
              <w:jc w:val="center"/>
              <w:rPr>
                <w:rFonts w:ascii="Times New Roman" w:hAnsi="Times New Roman"/>
                <w:lang w:val="lt-LT"/>
              </w:rPr>
            </w:pPr>
          </w:p>
        </w:tc>
        <w:tc>
          <w:tcPr>
            <w:tcW w:w="2844" w:type="dxa"/>
            <w:vAlign w:val="center"/>
          </w:tcPr>
          <w:p w14:paraId="64A8FB72" w14:textId="77777777" w:rsidR="00BF0C2F" w:rsidRPr="005311C0" w:rsidRDefault="00BF0C2F" w:rsidP="00933E69">
            <w:pPr>
              <w:jc w:val="center"/>
              <w:rPr>
                <w:rFonts w:ascii="Times New Roman" w:hAnsi="Times New Roman"/>
                <w:lang w:val="lt-LT"/>
              </w:rPr>
            </w:pPr>
          </w:p>
        </w:tc>
      </w:tr>
      <w:tr w:rsidR="00BF0C2F" w:rsidRPr="005311C0" w14:paraId="67487FE2" w14:textId="77777777" w:rsidTr="00BF0C2F">
        <w:tc>
          <w:tcPr>
            <w:tcW w:w="631" w:type="dxa"/>
            <w:vAlign w:val="center"/>
          </w:tcPr>
          <w:p w14:paraId="7646EB74" w14:textId="77777777" w:rsidR="00BF0C2F" w:rsidRPr="005311C0" w:rsidRDefault="00BF0C2F" w:rsidP="00933E69">
            <w:pPr>
              <w:jc w:val="center"/>
              <w:rPr>
                <w:rFonts w:ascii="Times New Roman" w:hAnsi="Times New Roman"/>
                <w:lang w:val="lt-LT"/>
              </w:rPr>
            </w:pPr>
            <w:r w:rsidRPr="005311C0">
              <w:rPr>
                <w:rFonts w:ascii="Times New Roman" w:hAnsi="Times New Roman"/>
                <w:lang w:val="lt-LT"/>
              </w:rPr>
              <w:t>2</w:t>
            </w:r>
          </w:p>
        </w:tc>
        <w:tc>
          <w:tcPr>
            <w:tcW w:w="4184" w:type="dxa"/>
            <w:vAlign w:val="center"/>
          </w:tcPr>
          <w:p w14:paraId="19C3BA9A" w14:textId="77777777" w:rsidR="00BF0C2F" w:rsidRPr="005311C0" w:rsidRDefault="00BF0C2F" w:rsidP="00933E69">
            <w:pPr>
              <w:jc w:val="center"/>
              <w:rPr>
                <w:rFonts w:ascii="Times New Roman" w:hAnsi="Times New Roman"/>
                <w:b/>
                <w:lang w:val="lt-LT"/>
              </w:rPr>
            </w:pPr>
          </w:p>
          <w:p w14:paraId="04DA6A5C" w14:textId="77777777" w:rsidR="00BF0C2F" w:rsidRPr="005311C0" w:rsidRDefault="00BF0C2F" w:rsidP="00933E69">
            <w:pPr>
              <w:jc w:val="center"/>
              <w:rPr>
                <w:rFonts w:ascii="Times New Roman" w:hAnsi="Times New Roman"/>
                <w:b/>
                <w:lang w:val="lt-LT"/>
              </w:rPr>
            </w:pPr>
          </w:p>
          <w:p w14:paraId="4A2EF8AE" w14:textId="77777777" w:rsidR="00BF0C2F" w:rsidRPr="005311C0" w:rsidRDefault="00BF0C2F" w:rsidP="00933E69">
            <w:pPr>
              <w:jc w:val="center"/>
              <w:rPr>
                <w:rFonts w:ascii="Times New Roman" w:hAnsi="Times New Roman"/>
                <w:b/>
                <w:lang w:val="lt-LT"/>
              </w:rPr>
            </w:pPr>
          </w:p>
          <w:p w14:paraId="0706F9F7" w14:textId="77777777" w:rsidR="00BF0C2F" w:rsidRPr="005311C0" w:rsidRDefault="00BF0C2F" w:rsidP="00933E69">
            <w:pPr>
              <w:jc w:val="center"/>
              <w:rPr>
                <w:rFonts w:ascii="Times New Roman" w:hAnsi="Times New Roman"/>
                <w:b/>
                <w:lang w:val="lt-LT"/>
              </w:rPr>
            </w:pPr>
          </w:p>
        </w:tc>
        <w:tc>
          <w:tcPr>
            <w:tcW w:w="2020" w:type="dxa"/>
            <w:vAlign w:val="center"/>
          </w:tcPr>
          <w:p w14:paraId="31B02889" w14:textId="77777777" w:rsidR="00BF0C2F" w:rsidRPr="005311C0" w:rsidRDefault="00BF0C2F" w:rsidP="00933E69">
            <w:pPr>
              <w:jc w:val="center"/>
              <w:rPr>
                <w:rFonts w:ascii="Times New Roman" w:hAnsi="Times New Roman"/>
                <w:lang w:val="lt-LT"/>
              </w:rPr>
            </w:pPr>
          </w:p>
        </w:tc>
        <w:tc>
          <w:tcPr>
            <w:tcW w:w="1524" w:type="dxa"/>
            <w:vAlign w:val="center"/>
          </w:tcPr>
          <w:p w14:paraId="4E0FE543" w14:textId="77777777" w:rsidR="00BF0C2F" w:rsidRPr="005311C0" w:rsidRDefault="00BF0C2F" w:rsidP="00933E69">
            <w:pPr>
              <w:jc w:val="center"/>
              <w:rPr>
                <w:rFonts w:ascii="Times New Roman" w:hAnsi="Times New Roman"/>
                <w:lang w:val="lt-LT"/>
              </w:rPr>
            </w:pPr>
          </w:p>
        </w:tc>
        <w:tc>
          <w:tcPr>
            <w:tcW w:w="1842" w:type="dxa"/>
            <w:vAlign w:val="center"/>
          </w:tcPr>
          <w:p w14:paraId="52DB1ED8" w14:textId="77777777" w:rsidR="00BF0C2F" w:rsidRPr="005311C0" w:rsidRDefault="00BF0C2F" w:rsidP="00933E69">
            <w:pPr>
              <w:jc w:val="center"/>
              <w:rPr>
                <w:rFonts w:ascii="Times New Roman" w:hAnsi="Times New Roman"/>
                <w:lang w:val="lt-LT"/>
              </w:rPr>
            </w:pPr>
          </w:p>
        </w:tc>
        <w:tc>
          <w:tcPr>
            <w:tcW w:w="2844" w:type="dxa"/>
            <w:vAlign w:val="center"/>
          </w:tcPr>
          <w:p w14:paraId="3B3B26B3" w14:textId="77777777" w:rsidR="00BF0C2F" w:rsidRPr="005311C0" w:rsidRDefault="00BF0C2F" w:rsidP="00933E69">
            <w:pPr>
              <w:jc w:val="center"/>
              <w:rPr>
                <w:rFonts w:ascii="Times New Roman" w:hAnsi="Times New Roman"/>
                <w:lang w:val="lt-LT"/>
              </w:rPr>
            </w:pPr>
          </w:p>
        </w:tc>
      </w:tr>
      <w:tr w:rsidR="00BF0C2F" w:rsidRPr="005311C0" w14:paraId="74DF8CD2" w14:textId="77777777" w:rsidTr="00BF0C2F">
        <w:tc>
          <w:tcPr>
            <w:tcW w:w="631" w:type="dxa"/>
            <w:vAlign w:val="center"/>
          </w:tcPr>
          <w:p w14:paraId="635EFFA7" w14:textId="77777777" w:rsidR="00BF0C2F" w:rsidRPr="005311C0" w:rsidRDefault="00BF0C2F" w:rsidP="00933E69">
            <w:pPr>
              <w:jc w:val="center"/>
              <w:rPr>
                <w:rFonts w:ascii="Times New Roman" w:hAnsi="Times New Roman"/>
                <w:lang w:val="lt-LT"/>
              </w:rPr>
            </w:pPr>
            <w:r w:rsidRPr="005311C0">
              <w:rPr>
                <w:rFonts w:ascii="Times New Roman" w:hAnsi="Times New Roman"/>
                <w:lang w:val="lt-LT"/>
              </w:rPr>
              <w:t>3</w:t>
            </w:r>
          </w:p>
        </w:tc>
        <w:tc>
          <w:tcPr>
            <w:tcW w:w="4184" w:type="dxa"/>
            <w:vAlign w:val="center"/>
          </w:tcPr>
          <w:p w14:paraId="4E82A1DA" w14:textId="77777777" w:rsidR="00BF0C2F" w:rsidRPr="005311C0" w:rsidRDefault="00BF0C2F" w:rsidP="00933E69">
            <w:pPr>
              <w:jc w:val="center"/>
              <w:rPr>
                <w:rFonts w:ascii="Times New Roman" w:hAnsi="Times New Roman"/>
                <w:b/>
                <w:lang w:val="lt-LT"/>
              </w:rPr>
            </w:pPr>
          </w:p>
          <w:p w14:paraId="04880F86" w14:textId="77777777" w:rsidR="00BF0C2F" w:rsidRPr="005311C0" w:rsidRDefault="00BF0C2F" w:rsidP="00933E69">
            <w:pPr>
              <w:jc w:val="center"/>
              <w:rPr>
                <w:rFonts w:ascii="Times New Roman" w:hAnsi="Times New Roman"/>
                <w:b/>
                <w:lang w:val="lt-LT"/>
              </w:rPr>
            </w:pPr>
          </w:p>
          <w:p w14:paraId="72C84DA9" w14:textId="77777777" w:rsidR="00BF0C2F" w:rsidRPr="005311C0" w:rsidRDefault="00BF0C2F" w:rsidP="00933E69">
            <w:pPr>
              <w:jc w:val="center"/>
              <w:rPr>
                <w:rFonts w:ascii="Times New Roman" w:hAnsi="Times New Roman"/>
                <w:b/>
                <w:lang w:val="lt-LT"/>
              </w:rPr>
            </w:pPr>
          </w:p>
          <w:p w14:paraId="09583F43" w14:textId="77777777" w:rsidR="00BF0C2F" w:rsidRPr="005311C0" w:rsidRDefault="00BF0C2F" w:rsidP="00933E69">
            <w:pPr>
              <w:jc w:val="center"/>
              <w:rPr>
                <w:rFonts w:ascii="Times New Roman" w:hAnsi="Times New Roman"/>
                <w:b/>
                <w:lang w:val="lt-LT"/>
              </w:rPr>
            </w:pPr>
          </w:p>
        </w:tc>
        <w:tc>
          <w:tcPr>
            <w:tcW w:w="2020" w:type="dxa"/>
            <w:vAlign w:val="center"/>
          </w:tcPr>
          <w:p w14:paraId="197FB25A" w14:textId="77777777" w:rsidR="00BF0C2F" w:rsidRPr="005311C0" w:rsidRDefault="00BF0C2F" w:rsidP="00933E69">
            <w:pPr>
              <w:jc w:val="center"/>
              <w:rPr>
                <w:rFonts w:ascii="Times New Roman" w:hAnsi="Times New Roman"/>
                <w:b/>
                <w:lang w:val="lt-LT"/>
              </w:rPr>
            </w:pPr>
          </w:p>
        </w:tc>
        <w:tc>
          <w:tcPr>
            <w:tcW w:w="1524" w:type="dxa"/>
            <w:vAlign w:val="center"/>
          </w:tcPr>
          <w:p w14:paraId="52E9E556" w14:textId="77777777" w:rsidR="00BF0C2F" w:rsidRPr="005311C0" w:rsidRDefault="00BF0C2F" w:rsidP="00933E69">
            <w:pPr>
              <w:jc w:val="center"/>
              <w:rPr>
                <w:rFonts w:ascii="Times New Roman" w:hAnsi="Times New Roman"/>
                <w:b/>
                <w:lang w:val="lt-LT"/>
              </w:rPr>
            </w:pPr>
          </w:p>
        </w:tc>
        <w:tc>
          <w:tcPr>
            <w:tcW w:w="1842" w:type="dxa"/>
            <w:vAlign w:val="center"/>
          </w:tcPr>
          <w:p w14:paraId="720FE862" w14:textId="77777777" w:rsidR="00BF0C2F" w:rsidRPr="005311C0" w:rsidRDefault="00BF0C2F" w:rsidP="00933E69">
            <w:pPr>
              <w:jc w:val="center"/>
              <w:rPr>
                <w:rFonts w:ascii="Times New Roman" w:hAnsi="Times New Roman"/>
                <w:b/>
                <w:lang w:val="lt-LT"/>
              </w:rPr>
            </w:pPr>
          </w:p>
        </w:tc>
        <w:tc>
          <w:tcPr>
            <w:tcW w:w="2844" w:type="dxa"/>
            <w:vAlign w:val="center"/>
          </w:tcPr>
          <w:p w14:paraId="6752F721" w14:textId="77777777" w:rsidR="00BF0C2F" w:rsidRPr="005311C0" w:rsidRDefault="00BF0C2F" w:rsidP="00933E69">
            <w:pPr>
              <w:jc w:val="center"/>
              <w:rPr>
                <w:rFonts w:ascii="Times New Roman" w:hAnsi="Times New Roman"/>
                <w:lang w:val="lt-LT"/>
              </w:rPr>
            </w:pPr>
          </w:p>
        </w:tc>
      </w:tr>
    </w:tbl>
    <w:p w14:paraId="02DDE81E" w14:textId="161E71AF" w:rsidR="0088550B" w:rsidRPr="005311C0" w:rsidRDefault="0088550B">
      <w:pPr>
        <w:rPr>
          <w:lang w:val="lt-LT"/>
        </w:rPr>
      </w:pPr>
      <w:r w:rsidRPr="005311C0">
        <w:rPr>
          <w:lang w:val="lt-LT"/>
        </w:rPr>
        <w:br w:type="page"/>
      </w:r>
    </w:p>
    <w:p w14:paraId="69D39DEF" w14:textId="1DA8F8D2"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765EC040"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CDF9D21" w14:textId="0D3D5979" w:rsidR="0088550B" w:rsidRPr="005311C0" w:rsidRDefault="00985380" w:rsidP="00985380">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24683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599BEFBA" w14:textId="77777777" w:rsidR="0088550B" w:rsidRPr="005311C0" w:rsidRDefault="0088550B" w:rsidP="0088550B">
      <w:pPr>
        <w:rPr>
          <w:rFonts w:ascii="Times New Roman" w:hAnsi="Times New Roman" w:cs="Times New Roman"/>
          <w:lang w:val="lt-LT"/>
        </w:rPr>
      </w:pPr>
    </w:p>
    <w:p w14:paraId="4E488C69" w14:textId="0BABA55E" w:rsidR="0088550B" w:rsidRPr="005311C0" w:rsidRDefault="0088550B" w:rsidP="0088550B">
      <w:pPr>
        <w:pStyle w:val="Antrat2"/>
        <w:rPr>
          <w:lang w:val="lt-LT"/>
        </w:rPr>
      </w:pPr>
      <w:r w:rsidRPr="005311C0">
        <w:rPr>
          <w:lang w:val="lt-LT"/>
        </w:rPr>
        <w:t>PRIEDAS Nr. 1</w:t>
      </w:r>
      <w:r w:rsidR="009076D2">
        <w:rPr>
          <w:lang w:val="lt-LT"/>
        </w:rPr>
        <w:t>6</w:t>
      </w:r>
      <w:r w:rsidRPr="005311C0">
        <w:rPr>
          <w:lang w:val="lt-LT"/>
        </w:rPr>
        <w:t xml:space="preserve"> // POVEIKIO DUOMENŲ APSAUGAI VERTINIMO ATASKAITOS FORMA</w:t>
      </w:r>
    </w:p>
    <w:p w14:paraId="3F4BD792" w14:textId="77777777" w:rsidR="00BF0C2F" w:rsidRPr="005311C0" w:rsidRDefault="00BF0C2F" w:rsidP="00BF0C2F">
      <w:pPr>
        <w:rPr>
          <w:b/>
          <w:lang w:val="lt-LT"/>
        </w:rPr>
      </w:pPr>
    </w:p>
    <w:p w14:paraId="5B99E46A"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t>Priežastys, dėl kurių būtina atlikti poveikio duomenų apsaugai vertinimą</w:t>
      </w:r>
    </w:p>
    <w:tbl>
      <w:tblPr>
        <w:tblW w:w="13036" w:type="dxa"/>
        <w:tblLook w:val="04A0" w:firstRow="1" w:lastRow="0" w:firstColumn="1" w:lastColumn="0" w:noHBand="0" w:noVBand="1"/>
      </w:tblPr>
      <w:tblGrid>
        <w:gridCol w:w="13036"/>
      </w:tblGrid>
      <w:tr w:rsidR="00BF0C2F" w:rsidRPr="00FA6286" w14:paraId="5DBFD652"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39DC9152"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Planuojamos vykdyti veiklos aprašymas, jos tikslai ir planuojamos atlikti asmens duomenų tvarkymo operacijos. Paaiškinimas, kodėl būtina atlikti poveikio duomenų apsaugai vertinimą. Jei reikia, prie formos pridedami susiję dokumentai.</w:t>
            </w:r>
          </w:p>
        </w:tc>
      </w:tr>
      <w:tr w:rsidR="00BF0C2F" w:rsidRPr="00FA6286" w14:paraId="187CA7FA" w14:textId="77777777" w:rsidTr="00BF0C2F">
        <w:trPr>
          <w:trHeight w:val="1327"/>
        </w:trPr>
        <w:tc>
          <w:tcPr>
            <w:tcW w:w="13036" w:type="dxa"/>
            <w:tcBorders>
              <w:top w:val="single" w:sz="4" w:space="0" w:color="auto"/>
              <w:left w:val="single" w:sz="4" w:space="0" w:color="auto"/>
              <w:bottom w:val="single" w:sz="4" w:space="0" w:color="auto"/>
              <w:right w:val="single" w:sz="4" w:space="0" w:color="auto"/>
            </w:tcBorders>
          </w:tcPr>
          <w:p w14:paraId="238DF855" w14:textId="77777777" w:rsidR="00BF0C2F" w:rsidRPr="005311C0" w:rsidRDefault="00BF0C2F" w:rsidP="00BF0C2F">
            <w:pPr>
              <w:rPr>
                <w:rFonts w:ascii="Times New Roman" w:hAnsi="Times New Roman" w:cs="Times New Roman"/>
                <w:lang w:val="lt-LT"/>
              </w:rPr>
            </w:pPr>
          </w:p>
        </w:tc>
      </w:tr>
    </w:tbl>
    <w:p w14:paraId="0144E629" w14:textId="77777777" w:rsidR="00BF0C2F" w:rsidRPr="005311C0" w:rsidRDefault="00BF0C2F" w:rsidP="00BF0C2F">
      <w:pPr>
        <w:rPr>
          <w:rFonts w:ascii="Times New Roman" w:hAnsi="Times New Roman" w:cs="Times New Roman"/>
          <w:lang w:val="lt-LT"/>
        </w:rPr>
      </w:pPr>
    </w:p>
    <w:p w14:paraId="4B3E592F"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t>Asmens duomenų tvarkymo aprašymas</w:t>
      </w:r>
    </w:p>
    <w:tbl>
      <w:tblPr>
        <w:tblW w:w="13036" w:type="dxa"/>
        <w:tblLook w:val="04A0" w:firstRow="1" w:lastRow="0" w:firstColumn="1" w:lastColumn="0" w:noHBand="0" w:noVBand="1"/>
      </w:tblPr>
      <w:tblGrid>
        <w:gridCol w:w="13036"/>
      </w:tblGrid>
      <w:tr w:rsidR="00BF0C2F" w:rsidRPr="00FA6286" w14:paraId="66DF4F2B"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31F032F2"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 xml:space="preserve">Aprašomi asmens duomenų rinkimo, naudojimo, saugojimo ir naikinimo veiksmai, nurodoma, iš kokių šaltinių bus renkami duomenys, kam bus teikiami (galima pateikti asmens duomenų tvarkymo veiksmų schemą). Aprašoma, kokie asmens duomenų tvarkymo veiksmai gali kelti pavojų fizinių asmenų teisėms ir laisvėms. </w:t>
            </w:r>
          </w:p>
        </w:tc>
      </w:tr>
      <w:tr w:rsidR="00BF0C2F" w:rsidRPr="00FA6286" w14:paraId="66575395" w14:textId="77777777" w:rsidTr="00BF0C2F">
        <w:trPr>
          <w:trHeight w:val="1294"/>
        </w:trPr>
        <w:tc>
          <w:tcPr>
            <w:tcW w:w="13036" w:type="dxa"/>
            <w:tcBorders>
              <w:top w:val="single" w:sz="4" w:space="0" w:color="auto"/>
              <w:left w:val="single" w:sz="4" w:space="0" w:color="auto"/>
              <w:bottom w:val="single" w:sz="4" w:space="0" w:color="auto"/>
              <w:right w:val="single" w:sz="4" w:space="0" w:color="auto"/>
            </w:tcBorders>
          </w:tcPr>
          <w:p w14:paraId="1FED1BFC" w14:textId="77777777" w:rsidR="00BF0C2F" w:rsidRPr="005311C0" w:rsidRDefault="00BF0C2F" w:rsidP="00BF0C2F">
            <w:pPr>
              <w:rPr>
                <w:rFonts w:ascii="Times New Roman" w:hAnsi="Times New Roman" w:cs="Times New Roman"/>
                <w:lang w:val="lt-LT"/>
              </w:rPr>
            </w:pPr>
          </w:p>
        </w:tc>
      </w:tr>
    </w:tbl>
    <w:p w14:paraId="3F2E6E72" w14:textId="77777777" w:rsidR="00BF0C2F" w:rsidRPr="005311C0" w:rsidRDefault="00BF0C2F" w:rsidP="00BF0C2F">
      <w:pPr>
        <w:rPr>
          <w:rFonts w:ascii="Times New Roman" w:hAnsi="Times New Roman" w:cs="Times New Roman"/>
          <w:lang w:val="lt-LT"/>
        </w:rPr>
      </w:pPr>
    </w:p>
    <w:tbl>
      <w:tblPr>
        <w:tblW w:w="13036" w:type="dxa"/>
        <w:tblLook w:val="04A0" w:firstRow="1" w:lastRow="0" w:firstColumn="1" w:lastColumn="0" w:noHBand="0" w:noVBand="1"/>
      </w:tblPr>
      <w:tblGrid>
        <w:gridCol w:w="13036"/>
      </w:tblGrid>
      <w:tr w:rsidR="00BF0C2F" w:rsidRPr="00FA6286" w14:paraId="4E392975" w14:textId="77777777" w:rsidTr="00BF0C2F">
        <w:tc>
          <w:tcPr>
            <w:tcW w:w="13036" w:type="dxa"/>
            <w:tcBorders>
              <w:top w:val="single" w:sz="4" w:space="0" w:color="auto"/>
              <w:left w:val="single" w:sz="4" w:space="0" w:color="auto"/>
              <w:bottom w:val="single" w:sz="4" w:space="0" w:color="auto"/>
              <w:right w:val="single" w:sz="4" w:space="0" w:color="auto"/>
            </w:tcBorders>
          </w:tcPr>
          <w:p w14:paraId="734FD3CB"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 xml:space="preserve">Aprašomas tvarkymo mastas: kokių kategorijų asmens duomenys bus tvarkomi; ar bus tvarkomi specialių kategorijų asmens duomenys arba duomenys apie </w:t>
            </w:r>
            <w:r w:rsidRPr="005311C0">
              <w:rPr>
                <w:rFonts w:ascii="Times New Roman" w:hAnsi="Times New Roman" w:cs="Times New Roman"/>
                <w:bCs/>
                <w:lang w:val="lt-LT"/>
              </w:rPr>
              <w:t>apkaltinamuosius nuosprendžius ir nusikalstamas veikas; kiek duomenų, kaip dažnai bus renkama ir naudojama; kaip ilgai bus saugomi asmens duomenys; nurodomas apytikslis duomenų subjektų skaičius bei geografinė duomenų tvarkymo aprėptis.</w:t>
            </w:r>
          </w:p>
          <w:p w14:paraId="587CFE6B" w14:textId="77777777" w:rsidR="00BF0C2F" w:rsidRPr="005311C0" w:rsidRDefault="00BF0C2F" w:rsidP="00BF0C2F">
            <w:pPr>
              <w:rPr>
                <w:rFonts w:ascii="Times New Roman" w:hAnsi="Times New Roman" w:cs="Times New Roman"/>
                <w:bCs/>
                <w:lang w:val="lt-LT"/>
              </w:rPr>
            </w:pPr>
          </w:p>
        </w:tc>
      </w:tr>
      <w:tr w:rsidR="00BF0C2F" w:rsidRPr="00FA6286" w14:paraId="304E04AE" w14:textId="77777777" w:rsidTr="00BF0C2F">
        <w:trPr>
          <w:trHeight w:val="1455"/>
        </w:trPr>
        <w:tc>
          <w:tcPr>
            <w:tcW w:w="13036" w:type="dxa"/>
            <w:tcBorders>
              <w:top w:val="single" w:sz="4" w:space="0" w:color="auto"/>
              <w:left w:val="single" w:sz="4" w:space="0" w:color="auto"/>
              <w:bottom w:val="single" w:sz="4" w:space="0" w:color="auto"/>
              <w:right w:val="single" w:sz="4" w:space="0" w:color="auto"/>
            </w:tcBorders>
          </w:tcPr>
          <w:p w14:paraId="01F85E80" w14:textId="77777777" w:rsidR="00BF0C2F" w:rsidRPr="005311C0" w:rsidRDefault="00BF0C2F" w:rsidP="00BF0C2F">
            <w:pPr>
              <w:rPr>
                <w:rFonts w:ascii="Times New Roman" w:hAnsi="Times New Roman" w:cs="Times New Roman"/>
                <w:lang w:val="lt-LT"/>
              </w:rPr>
            </w:pPr>
          </w:p>
        </w:tc>
      </w:tr>
    </w:tbl>
    <w:p w14:paraId="3C16592F" w14:textId="77777777" w:rsidR="00BF0C2F" w:rsidRPr="005311C0" w:rsidRDefault="00BF0C2F" w:rsidP="00BF0C2F">
      <w:pPr>
        <w:rPr>
          <w:rFonts w:ascii="Times New Roman" w:hAnsi="Times New Roman" w:cs="Times New Roman"/>
          <w:lang w:val="lt-LT"/>
        </w:rPr>
      </w:pPr>
    </w:p>
    <w:tbl>
      <w:tblPr>
        <w:tblW w:w="13036" w:type="dxa"/>
        <w:tblLook w:val="04A0" w:firstRow="1" w:lastRow="0" w:firstColumn="1" w:lastColumn="0" w:noHBand="0" w:noVBand="1"/>
      </w:tblPr>
      <w:tblGrid>
        <w:gridCol w:w="13036"/>
      </w:tblGrid>
      <w:tr w:rsidR="00BF0C2F" w:rsidRPr="00FA6286" w14:paraId="7B5162DB"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406845F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 xml:space="preserve">Aprašomas duomenų tvarkymo pobūdis: kokio pobūdžio santykiai sieja Jūsų įmonę su duomenų subjektais; ar duomenų subjektai turės galimybę kontroliuoti duomenų tvarkymą; ar duomenų subjektai gali numatyti, kad jų asmens duomenys bus tvarkomi šiuo būdu; ar bus tvarkomi vaikų ir kitų pažeidžiamų asmenų duomenys; įvertinama, ar toks duomenų tvarkymas yra saugus; ar duomenų tvarkymo technologijos yra naujos, ar egzistuojančios technologijos bus panaudotos kitokiu būdu; koks yra technologijų išsivystymo lygis šioje srityje; ar yra kokių nors visuomeninių ar pan. problemų ar klausimų, į kuriuos būtina atsižvelgti; nurodoma, ar yra įsipareigojimas laikytis patvirtinto elgesio kodekso ar patvirtinto sertifikavimo mechanizmo. </w:t>
            </w:r>
          </w:p>
        </w:tc>
      </w:tr>
      <w:tr w:rsidR="00BF0C2F" w:rsidRPr="00FA6286" w14:paraId="4C519DF7" w14:textId="77777777" w:rsidTr="00BF0C2F">
        <w:trPr>
          <w:trHeight w:val="1408"/>
        </w:trPr>
        <w:tc>
          <w:tcPr>
            <w:tcW w:w="13036" w:type="dxa"/>
            <w:tcBorders>
              <w:top w:val="single" w:sz="4" w:space="0" w:color="auto"/>
              <w:left w:val="single" w:sz="4" w:space="0" w:color="auto"/>
              <w:bottom w:val="single" w:sz="4" w:space="0" w:color="auto"/>
              <w:right w:val="single" w:sz="4" w:space="0" w:color="auto"/>
            </w:tcBorders>
          </w:tcPr>
          <w:p w14:paraId="7C4A5FFE" w14:textId="77777777" w:rsidR="00BF0C2F" w:rsidRPr="005311C0" w:rsidRDefault="00BF0C2F" w:rsidP="00BF0C2F">
            <w:pPr>
              <w:rPr>
                <w:rFonts w:ascii="Times New Roman" w:hAnsi="Times New Roman" w:cs="Times New Roman"/>
                <w:lang w:val="lt-LT"/>
              </w:rPr>
            </w:pPr>
          </w:p>
        </w:tc>
      </w:tr>
    </w:tbl>
    <w:p w14:paraId="7225EEF5" w14:textId="77777777" w:rsidR="00BF0C2F" w:rsidRPr="005311C0" w:rsidRDefault="00BF0C2F" w:rsidP="00BF0C2F">
      <w:pPr>
        <w:rPr>
          <w:rFonts w:ascii="Times New Roman" w:hAnsi="Times New Roman" w:cs="Times New Roman"/>
          <w:lang w:val="lt-LT"/>
        </w:rPr>
      </w:pPr>
    </w:p>
    <w:p w14:paraId="344D323A" w14:textId="77777777" w:rsidR="00BF0C2F" w:rsidRPr="005311C0" w:rsidRDefault="00BF0C2F" w:rsidP="00BF0C2F">
      <w:pPr>
        <w:rPr>
          <w:rFonts w:ascii="Times New Roman" w:hAnsi="Times New Roman" w:cs="Times New Roman"/>
          <w:lang w:val="lt-LT"/>
        </w:rPr>
      </w:pPr>
    </w:p>
    <w:tbl>
      <w:tblPr>
        <w:tblW w:w="13036" w:type="dxa"/>
        <w:tblLook w:val="04A0" w:firstRow="1" w:lastRow="0" w:firstColumn="1" w:lastColumn="0" w:noHBand="0" w:noVBand="1"/>
      </w:tblPr>
      <w:tblGrid>
        <w:gridCol w:w="13036"/>
      </w:tblGrid>
      <w:tr w:rsidR="00BF0C2F" w:rsidRPr="00FA6286" w14:paraId="00CBA2E8"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108CB36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 xml:space="preserve">Aprašomi asmens duomenų tvarkymo tikslai: kokį rezultatą siekiama gauti; kokį poveikį tai turės fiziniams asmenims; kokia yra tokio duomenų tvarkymo nauda Jūsų įmonei bei kitiems asmenims. </w:t>
            </w:r>
          </w:p>
        </w:tc>
      </w:tr>
      <w:tr w:rsidR="00BF0C2F" w:rsidRPr="00FA6286" w14:paraId="5C578818" w14:textId="77777777" w:rsidTr="00BF0C2F">
        <w:trPr>
          <w:trHeight w:val="1397"/>
        </w:trPr>
        <w:tc>
          <w:tcPr>
            <w:tcW w:w="13036" w:type="dxa"/>
            <w:tcBorders>
              <w:top w:val="single" w:sz="4" w:space="0" w:color="auto"/>
              <w:left w:val="single" w:sz="4" w:space="0" w:color="auto"/>
              <w:bottom w:val="single" w:sz="4" w:space="0" w:color="auto"/>
              <w:right w:val="single" w:sz="4" w:space="0" w:color="auto"/>
            </w:tcBorders>
          </w:tcPr>
          <w:p w14:paraId="1F355701" w14:textId="77777777" w:rsidR="00BF0C2F" w:rsidRPr="005311C0" w:rsidRDefault="00BF0C2F" w:rsidP="00BF0C2F">
            <w:pPr>
              <w:rPr>
                <w:rFonts w:ascii="Times New Roman" w:hAnsi="Times New Roman" w:cs="Times New Roman"/>
                <w:lang w:val="lt-LT"/>
              </w:rPr>
            </w:pPr>
          </w:p>
        </w:tc>
      </w:tr>
    </w:tbl>
    <w:p w14:paraId="250CF80B" w14:textId="77777777" w:rsidR="00BF0C2F" w:rsidRPr="005311C0" w:rsidRDefault="00BF0C2F" w:rsidP="00BF0C2F">
      <w:pPr>
        <w:rPr>
          <w:rFonts w:ascii="Times New Roman" w:hAnsi="Times New Roman" w:cs="Times New Roman"/>
          <w:lang w:val="lt-LT"/>
        </w:rPr>
      </w:pPr>
    </w:p>
    <w:p w14:paraId="7D948EC4" w14:textId="77777777" w:rsidR="00BF0C2F" w:rsidRPr="005311C0" w:rsidRDefault="00BF0C2F" w:rsidP="00BF0C2F">
      <w:pPr>
        <w:numPr>
          <w:ilvl w:val="0"/>
          <w:numId w:val="37"/>
        </w:numPr>
        <w:rPr>
          <w:rFonts w:ascii="Times New Roman" w:hAnsi="Times New Roman" w:cs="Times New Roman"/>
          <w:lang w:val="lt-LT"/>
        </w:rPr>
      </w:pPr>
      <w:bookmarkStart w:id="17" w:name="_Ref179799785"/>
      <w:r w:rsidRPr="005311C0">
        <w:rPr>
          <w:rFonts w:ascii="Times New Roman" w:hAnsi="Times New Roman" w:cs="Times New Roman"/>
          <w:b/>
          <w:lang w:val="lt-LT"/>
        </w:rPr>
        <w:t>Konsultacijos</w:t>
      </w:r>
      <w:bookmarkEnd w:id="17"/>
    </w:p>
    <w:tbl>
      <w:tblPr>
        <w:tblW w:w="13036" w:type="dxa"/>
        <w:tblLook w:val="04A0" w:firstRow="1" w:lastRow="0" w:firstColumn="1" w:lastColumn="0" w:noHBand="0" w:noVBand="1"/>
      </w:tblPr>
      <w:tblGrid>
        <w:gridCol w:w="13036"/>
      </w:tblGrid>
      <w:tr w:rsidR="00BF0C2F" w:rsidRPr="00FA6286" w14:paraId="7AFAB533"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4735EE1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lastRenderedPageBreak/>
              <w:t>Aprašoma, kaip planuojama sužinoti suinteresuotų asmenų nuomonę arba pagrindžiama, kodėl to daryti nebūtina: kokių asmenų nuomonę planuojama gauti; kokie asmenys bus pasitelkti Jūsų įmonėje, ar bus pasitelkti duomenų tvarkytojai; ar planuojama konsultuotis su duomenų saugos ekspertais ar kitokių sričių ekspertais.</w:t>
            </w:r>
          </w:p>
        </w:tc>
      </w:tr>
      <w:tr w:rsidR="00BF0C2F" w:rsidRPr="00FA6286" w14:paraId="31BBFCA7" w14:textId="77777777" w:rsidTr="00BF0C2F">
        <w:trPr>
          <w:trHeight w:val="859"/>
        </w:trPr>
        <w:tc>
          <w:tcPr>
            <w:tcW w:w="13036" w:type="dxa"/>
            <w:tcBorders>
              <w:top w:val="single" w:sz="4" w:space="0" w:color="auto"/>
              <w:left w:val="single" w:sz="4" w:space="0" w:color="auto"/>
              <w:bottom w:val="single" w:sz="4" w:space="0" w:color="auto"/>
              <w:right w:val="single" w:sz="4" w:space="0" w:color="auto"/>
            </w:tcBorders>
          </w:tcPr>
          <w:p w14:paraId="7F065A1D" w14:textId="77777777" w:rsidR="00BF0C2F" w:rsidRPr="005311C0" w:rsidRDefault="00BF0C2F" w:rsidP="00BF0C2F">
            <w:pPr>
              <w:rPr>
                <w:rFonts w:ascii="Times New Roman" w:hAnsi="Times New Roman" w:cs="Times New Roman"/>
                <w:lang w:val="lt-LT"/>
              </w:rPr>
            </w:pPr>
          </w:p>
        </w:tc>
      </w:tr>
    </w:tbl>
    <w:p w14:paraId="13D85EB9" w14:textId="77777777" w:rsidR="00BF0C2F" w:rsidRPr="005311C0" w:rsidRDefault="00BF0C2F" w:rsidP="00BF0C2F">
      <w:pPr>
        <w:rPr>
          <w:rFonts w:ascii="Times New Roman" w:hAnsi="Times New Roman" w:cs="Times New Roman"/>
          <w:lang w:val="lt-LT"/>
        </w:rPr>
      </w:pPr>
    </w:p>
    <w:p w14:paraId="6EB6A0B1"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t>Būtinumo ir proporcingumo įvertinimas</w:t>
      </w:r>
    </w:p>
    <w:tbl>
      <w:tblPr>
        <w:tblW w:w="13036" w:type="dxa"/>
        <w:tblLook w:val="04A0" w:firstRow="1" w:lastRow="0" w:firstColumn="1" w:lastColumn="0" w:noHBand="0" w:noVBand="1"/>
      </w:tblPr>
      <w:tblGrid>
        <w:gridCol w:w="13036"/>
      </w:tblGrid>
      <w:tr w:rsidR="00BF0C2F" w:rsidRPr="00FA6286" w14:paraId="767944E7" w14:textId="77777777" w:rsidTr="00BF0C2F">
        <w:tc>
          <w:tcPr>
            <w:tcW w:w="13036" w:type="dxa"/>
            <w:tcBorders>
              <w:top w:val="single" w:sz="4" w:space="0" w:color="auto"/>
              <w:left w:val="single" w:sz="4" w:space="0" w:color="auto"/>
              <w:bottom w:val="single" w:sz="4" w:space="0" w:color="auto"/>
              <w:right w:val="single" w:sz="4" w:space="0" w:color="auto"/>
            </w:tcBorders>
            <w:hideMark/>
          </w:tcPr>
          <w:p w14:paraId="6F3F9D0F"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 xml:space="preserve">Aprašomas asmens duomenų tvarkymo teisėtumas ir tvarkymo proporcingumas: nurodomas teisėto tvarkymo pagrindas; įvertinama, ar tvarkant asmens duomenis bus pasiektas Jūsų tikslas; ar tą patį rezultatą įmanoma pasiekti kitokiu būdu; kokiu būdu bus išvengta veiklos sutrikimų; kaip bus užtikrinta duomenų kokybė ir įgyvendintas duomenų kiekio mažinimo principas; kokia informacija bus pateikta duomenų subjektams; kaip Jūsų įmonė planuoja įgyvendinti duomenų subjektų teises; kokiu būdu bus užtikrinta, kad duomenų tvarkytojas laikytųsi reikalavimų; kokiu būdu bus užtikrintas į užsienio valstybes teikiamų asmens duomenų saugumas. </w:t>
            </w:r>
          </w:p>
        </w:tc>
      </w:tr>
      <w:tr w:rsidR="00BF0C2F" w:rsidRPr="00FA6286" w14:paraId="538D1468" w14:textId="77777777" w:rsidTr="00BF0C2F">
        <w:trPr>
          <w:trHeight w:val="1471"/>
        </w:trPr>
        <w:tc>
          <w:tcPr>
            <w:tcW w:w="13036" w:type="dxa"/>
            <w:tcBorders>
              <w:top w:val="single" w:sz="4" w:space="0" w:color="auto"/>
              <w:left w:val="single" w:sz="4" w:space="0" w:color="auto"/>
              <w:bottom w:val="single" w:sz="4" w:space="0" w:color="auto"/>
              <w:right w:val="single" w:sz="4" w:space="0" w:color="auto"/>
            </w:tcBorders>
          </w:tcPr>
          <w:p w14:paraId="255546E2" w14:textId="77777777" w:rsidR="00BF0C2F" w:rsidRPr="005311C0" w:rsidRDefault="00BF0C2F" w:rsidP="00BF0C2F">
            <w:pPr>
              <w:rPr>
                <w:rFonts w:ascii="Times New Roman" w:hAnsi="Times New Roman" w:cs="Times New Roman"/>
                <w:lang w:val="lt-LT"/>
              </w:rPr>
            </w:pPr>
          </w:p>
        </w:tc>
      </w:tr>
    </w:tbl>
    <w:p w14:paraId="6654BE7C" w14:textId="77777777" w:rsidR="00BF0C2F" w:rsidRPr="005311C0" w:rsidRDefault="00BF0C2F" w:rsidP="00BF0C2F">
      <w:pPr>
        <w:rPr>
          <w:rFonts w:ascii="Times New Roman" w:hAnsi="Times New Roman" w:cs="Times New Roman"/>
          <w:lang w:val="lt-LT"/>
        </w:rPr>
      </w:pPr>
    </w:p>
    <w:p w14:paraId="5C1C79AE"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t>Pavojų nustatymas ir įvertinimas</w:t>
      </w:r>
    </w:p>
    <w:tbl>
      <w:tblPr>
        <w:tblW w:w="13036" w:type="dxa"/>
        <w:tblLook w:val="0480" w:firstRow="0" w:lastRow="0" w:firstColumn="1" w:lastColumn="0" w:noHBand="0" w:noVBand="1"/>
      </w:tblPr>
      <w:tblGrid>
        <w:gridCol w:w="7083"/>
        <w:gridCol w:w="1984"/>
        <w:gridCol w:w="1984"/>
        <w:gridCol w:w="1985"/>
      </w:tblGrid>
      <w:tr w:rsidR="00BF0C2F" w:rsidRPr="005311C0" w14:paraId="3865992C" w14:textId="77777777" w:rsidTr="00BF0C2F">
        <w:tc>
          <w:tcPr>
            <w:tcW w:w="7083" w:type="dxa"/>
            <w:tcBorders>
              <w:top w:val="single" w:sz="4" w:space="0" w:color="auto"/>
              <w:left w:val="single" w:sz="4" w:space="0" w:color="auto"/>
              <w:bottom w:val="single" w:sz="4" w:space="0" w:color="auto"/>
              <w:right w:val="single" w:sz="4" w:space="0" w:color="auto"/>
            </w:tcBorders>
            <w:shd w:val="clear" w:color="auto" w:fill="FFFFFF"/>
            <w:hideMark/>
          </w:tcPr>
          <w:p w14:paraId="4B74F1DC"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Aprašomas pavojaus ir poveikio fiziniam asmeniui pobūdis. Jei būtina, aprašoma susijusi verslo rizika.</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06F631B"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Žalos tikimybė</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C39E90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Žalos sunkumas</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ACE8A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Bendras pavojaus lygis</w:t>
            </w:r>
          </w:p>
        </w:tc>
      </w:tr>
      <w:tr w:rsidR="00BF0C2F" w:rsidRPr="005311C0" w14:paraId="5D78BAEF" w14:textId="77777777" w:rsidTr="00BF0C2F">
        <w:trPr>
          <w:trHeight w:val="2818"/>
        </w:trPr>
        <w:tc>
          <w:tcPr>
            <w:tcW w:w="7083" w:type="dxa"/>
            <w:tcBorders>
              <w:top w:val="single" w:sz="4" w:space="0" w:color="auto"/>
              <w:left w:val="single" w:sz="4" w:space="0" w:color="auto"/>
              <w:bottom w:val="single" w:sz="4" w:space="0" w:color="auto"/>
              <w:right w:val="single" w:sz="4" w:space="0" w:color="auto"/>
            </w:tcBorders>
          </w:tcPr>
          <w:p w14:paraId="2CB1EC4D" w14:textId="77777777" w:rsidR="00BF0C2F" w:rsidRPr="005311C0" w:rsidRDefault="00BF0C2F" w:rsidP="00BF0C2F">
            <w:pPr>
              <w:rPr>
                <w:rFonts w:ascii="Times New Roman" w:hAnsi="Times New Roman" w:cs="Times New Roman"/>
                <w:lang w:val="lt-LT"/>
              </w:rPr>
            </w:pPr>
          </w:p>
        </w:tc>
        <w:tc>
          <w:tcPr>
            <w:tcW w:w="1984" w:type="dxa"/>
            <w:tcBorders>
              <w:top w:val="single" w:sz="4" w:space="0" w:color="auto"/>
              <w:left w:val="single" w:sz="4" w:space="0" w:color="auto"/>
              <w:bottom w:val="single" w:sz="4" w:space="0" w:color="auto"/>
              <w:right w:val="single" w:sz="4" w:space="0" w:color="auto"/>
            </w:tcBorders>
            <w:hideMark/>
          </w:tcPr>
          <w:p w14:paraId="40C30C1B"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Mažai tikėtina,</w:t>
            </w:r>
          </w:p>
          <w:p w14:paraId="15B4424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tikėtina ar labai tikėtina</w:t>
            </w:r>
          </w:p>
        </w:tc>
        <w:tc>
          <w:tcPr>
            <w:tcW w:w="1984" w:type="dxa"/>
            <w:tcBorders>
              <w:top w:val="single" w:sz="4" w:space="0" w:color="auto"/>
              <w:left w:val="single" w:sz="4" w:space="0" w:color="auto"/>
              <w:bottom w:val="single" w:sz="4" w:space="0" w:color="auto"/>
              <w:right w:val="single" w:sz="4" w:space="0" w:color="auto"/>
            </w:tcBorders>
            <w:hideMark/>
          </w:tcPr>
          <w:p w14:paraId="3F5E4DF1"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Minimali,</w:t>
            </w:r>
          </w:p>
          <w:p w14:paraId="1FE0F556"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reikšminga ar sunki</w:t>
            </w:r>
          </w:p>
        </w:tc>
        <w:tc>
          <w:tcPr>
            <w:tcW w:w="1985" w:type="dxa"/>
            <w:tcBorders>
              <w:top w:val="single" w:sz="4" w:space="0" w:color="auto"/>
              <w:left w:val="single" w:sz="4" w:space="0" w:color="auto"/>
              <w:bottom w:val="single" w:sz="4" w:space="0" w:color="auto"/>
              <w:right w:val="single" w:sz="4" w:space="0" w:color="auto"/>
            </w:tcBorders>
            <w:hideMark/>
          </w:tcPr>
          <w:p w14:paraId="1430B578"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Žemas,</w:t>
            </w:r>
          </w:p>
          <w:p w14:paraId="2BAE6C2D"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vidutinis ar aukštas</w:t>
            </w:r>
          </w:p>
        </w:tc>
      </w:tr>
    </w:tbl>
    <w:p w14:paraId="7BA852B0" w14:textId="77777777" w:rsidR="00BF0C2F" w:rsidRPr="005311C0" w:rsidRDefault="00BF0C2F" w:rsidP="00BF0C2F">
      <w:pPr>
        <w:rPr>
          <w:rFonts w:ascii="Times New Roman" w:hAnsi="Times New Roman" w:cs="Times New Roman"/>
          <w:b/>
          <w:lang w:val="lt-LT"/>
        </w:rPr>
      </w:pPr>
    </w:p>
    <w:p w14:paraId="03793169" w14:textId="77777777" w:rsidR="00BF0C2F" w:rsidRPr="005311C0" w:rsidRDefault="00BF0C2F" w:rsidP="00BF0C2F">
      <w:pPr>
        <w:rPr>
          <w:rFonts w:ascii="Times New Roman" w:hAnsi="Times New Roman" w:cs="Times New Roman"/>
          <w:b/>
          <w:lang w:val="lt-LT"/>
        </w:rPr>
      </w:pPr>
    </w:p>
    <w:p w14:paraId="5B694C34" w14:textId="77777777" w:rsidR="00BF0C2F" w:rsidRPr="005311C0" w:rsidRDefault="00BF0C2F" w:rsidP="00BF0C2F">
      <w:pPr>
        <w:rPr>
          <w:rFonts w:ascii="Times New Roman" w:hAnsi="Times New Roman" w:cs="Times New Roman"/>
          <w:b/>
          <w:lang w:val="lt-LT"/>
        </w:rPr>
      </w:pPr>
    </w:p>
    <w:p w14:paraId="719D5688" w14:textId="77777777" w:rsidR="00BF0C2F" w:rsidRPr="005311C0" w:rsidRDefault="00BF0C2F" w:rsidP="00BF0C2F">
      <w:pPr>
        <w:rPr>
          <w:rFonts w:ascii="Times New Roman" w:hAnsi="Times New Roman" w:cs="Times New Roman"/>
          <w:b/>
          <w:lang w:val="lt-LT"/>
        </w:rPr>
      </w:pPr>
    </w:p>
    <w:p w14:paraId="3C0D91F9"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t>Priemonių sumažinti nustatymas</w:t>
      </w:r>
    </w:p>
    <w:tbl>
      <w:tblPr>
        <w:tblW w:w="13036" w:type="dxa"/>
        <w:tblLook w:val="04A0" w:firstRow="1" w:lastRow="0" w:firstColumn="1" w:lastColumn="0" w:noHBand="0" w:noVBand="1"/>
      </w:tblPr>
      <w:tblGrid>
        <w:gridCol w:w="1711"/>
        <w:gridCol w:w="5372"/>
        <w:gridCol w:w="1984"/>
        <w:gridCol w:w="1985"/>
        <w:gridCol w:w="1984"/>
      </w:tblGrid>
      <w:tr w:rsidR="00BF0C2F" w:rsidRPr="00FA6286" w14:paraId="46B4A221" w14:textId="77777777" w:rsidTr="00BF0C2F">
        <w:tc>
          <w:tcPr>
            <w:tcW w:w="13036" w:type="dxa"/>
            <w:gridSpan w:val="5"/>
            <w:tcBorders>
              <w:top w:val="single" w:sz="4" w:space="0" w:color="auto"/>
              <w:left w:val="single" w:sz="4" w:space="0" w:color="auto"/>
              <w:bottom w:val="single" w:sz="4" w:space="0" w:color="auto"/>
              <w:right w:val="single" w:sz="4" w:space="0" w:color="auto"/>
            </w:tcBorders>
            <w:hideMark/>
          </w:tcPr>
          <w:p w14:paraId="6FA5CCF4"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Nurodomos papildomos priemonės, kurių galima imtis siekiant sumažinti ar panaikinti aukšto ar vidutinio lygio pavojus.</w:t>
            </w:r>
          </w:p>
        </w:tc>
      </w:tr>
      <w:tr w:rsidR="00BF0C2F" w:rsidRPr="005311C0" w14:paraId="0B881341" w14:textId="77777777" w:rsidTr="00BF0C2F">
        <w:tc>
          <w:tcPr>
            <w:tcW w:w="1711" w:type="dxa"/>
            <w:tcBorders>
              <w:top w:val="single" w:sz="4" w:space="0" w:color="auto"/>
              <w:left w:val="single" w:sz="4" w:space="0" w:color="auto"/>
              <w:bottom w:val="single" w:sz="4" w:space="0" w:color="auto"/>
              <w:right w:val="single" w:sz="4" w:space="0" w:color="auto"/>
            </w:tcBorders>
            <w:shd w:val="clear" w:color="auto" w:fill="FFFFFF"/>
            <w:hideMark/>
          </w:tcPr>
          <w:p w14:paraId="1ABC9EA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Pavojus</w:t>
            </w:r>
          </w:p>
        </w:tc>
        <w:tc>
          <w:tcPr>
            <w:tcW w:w="5372" w:type="dxa"/>
            <w:tcBorders>
              <w:top w:val="single" w:sz="4" w:space="0" w:color="auto"/>
              <w:left w:val="single" w:sz="4" w:space="0" w:color="auto"/>
              <w:bottom w:val="single" w:sz="4" w:space="0" w:color="auto"/>
              <w:right w:val="single" w:sz="4" w:space="0" w:color="auto"/>
            </w:tcBorders>
            <w:shd w:val="clear" w:color="auto" w:fill="FFFFFF"/>
            <w:hideMark/>
          </w:tcPr>
          <w:p w14:paraId="511E941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Priemonės sumažinti ar pašalinti pavojų</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D248ED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Priemonės pritaikymo rezultatas</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E880547"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Likęs pavojus</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33F395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Priemonė patvirtinta</w:t>
            </w:r>
          </w:p>
        </w:tc>
      </w:tr>
      <w:tr w:rsidR="00BF0C2F" w:rsidRPr="005311C0" w14:paraId="797C3696" w14:textId="77777777" w:rsidTr="00BF0C2F">
        <w:trPr>
          <w:trHeight w:val="2148"/>
        </w:trPr>
        <w:tc>
          <w:tcPr>
            <w:tcW w:w="1711" w:type="dxa"/>
            <w:tcBorders>
              <w:top w:val="single" w:sz="4" w:space="0" w:color="auto"/>
              <w:left w:val="single" w:sz="4" w:space="0" w:color="auto"/>
              <w:bottom w:val="single" w:sz="4" w:space="0" w:color="auto"/>
              <w:right w:val="single" w:sz="4" w:space="0" w:color="auto"/>
            </w:tcBorders>
          </w:tcPr>
          <w:p w14:paraId="7E576B1E" w14:textId="77777777" w:rsidR="00BF0C2F" w:rsidRPr="005311C0" w:rsidRDefault="00BF0C2F" w:rsidP="00BF0C2F">
            <w:pPr>
              <w:rPr>
                <w:rFonts w:ascii="Times New Roman" w:hAnsi="Times New Roman" w:cs="Times New Roman"/>
                <w:lang w:val="lt-LT"/>
              </w:rPr>
            </w:pPr>
          </w:p>
        </w:tc>
        <w:tc>
          <w:tcPr>
            <w:tcW w:w="5372" w:type="dxa"/>
            <w:tcBorders>
              <w:top w:val="single" w:sz="4" w:space="0" w:color="auto"/>
              <w:left w:val="single" w:sz="4" w:space="0" w:color="auto"/>
              <w:bottom w:val="single" w:sz="4" w:space="0" w:color="auto"/>
              <w:right w:val="single" w:sz="4" w:space="0" w:color="auto"/>
            </w:tcBorders>
          </w:tcPr>
          <w:p w14:paraId="7AB55B2D" w14:textId="77777777" w:rsidR="00BF0C2F" w:rsidRPr="005311C0" w:rsidRDefault="00BF0C2F" w:rsidP="00BF0C2F">
            <w:pPr>
              <w:rPr>
                <w:rFonts w:ascii="Times New Roman" w:hAnsi="Times New Roman" w:cs="Times New Roman"/>
                <w:lang w:val="lt-LT"/>
              </w:rPr>
            </w:pPr>
          </w:p>
        </w:tc>
        <w:tc>
          <w:tcPr>
            <w:tcW w:w="1984" w:type="dxa"/>
            <w:tcBorders>
              <w:top w:val="single" w:sz="4" w:space="0" w:color="auto"/>
              <w:left w:val="single" w:sz="4" w:space="0" w:color="auto"/>
              <w:bottom w:val="single" w:sz="4" w:space="0" w:color="auto"/>
              <w:right w:val="single" w:sz="4" w:space="0" w:color="auto"/>
            </w:tcBorders>
          </w:tcPr>
          <w:p w14:paraId="1A77C22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Pašalinta,</w:t>
            </w:r>
          </w:p>
          <w:p w14:paraId="7F607FA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sumažinta, priimtina rizika</w:t>
            </w:r>
          </w:p>
          <w:p w14:paraId="340D0A12" w14:textId="77777777" w:rsidR="00BF0C2F" w:rsidRPr="005311C0" w:rsidRDefault="00BF0C2F" w:rsidP="00BF0C2F">
            <w:pPr>
              <w:rPr>
                <w:rFonts w:ascii="Times New Roman" w:hAnsi="Times New Roman" w:cs="Times New Roman"/>
                <w:lang w:val="lt-LT"/>
              </w:rPr>
            </w:pPr>
          </w:p>
        </w:tc>
        <w:tc>
          <w:tcPr>
            <w:tcW w:w="1985" w:type="dxa"/>
            <w:tcBorders>
              <w:top w:val="single" w:sz="4" w:space="0" w:color="auto"/>
              <w:left w:val="single" w:sz="4" w:space="0" w:color="auto"/>
              <w:bottom w:val="single" w:sz="4" w:space="0" w:color="auto"/>
              <w:right w:val="single" w:sz="4" w:space="0" w:color="auto"/>
            </w:tcBorders>
            <w:hideMark/>
          </w:tcPr>
          <w:p w14:paraId="73483292"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Žemas,</w:t>
            </w:r>
          </w:p>
          <w:p w14:paraId="33C909AB"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vidutinis ar aukštas</w:t>
            </w:r>
          </w:p>
        </w:tc>
        <w:tc>
          <w:tcPr>
            <w:tcW w:w="1984" w:type="dxa"/>
            <w:tcBorders>
              <w:top w:val="single" w:sz="4" w:space="0" w:color="auto"/>
              <w:left w:val="single" w:sz="4" w:space="0" w:color="auto"/>
              <w:bottom w:val="single" w:sz="4" w:space="0" w:color="auto"/>
              <w:right w:val="single" w:sz="4" w:space="0" w:color="auto"/>
            </w:tcBorders>
            <w:hideMark/>
          </w:tcPr>
          <w:p w14:paraId="4284BE1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Taip, ne</w:t>
            </w:r>
          </w:p>
        </w:tc>
      </w:tr>
    </w:tbl>
    <w:p w14:paraId="2D472356" w14:textId="77777777" w:rsidR="00BF0C2F" w:rsidRPr="005311C0" w:rsidRDefault="00BF0C2F" w:rsidP="00BF0C2F">
      <w:pPr>
        <w:rPr>
          <w:rFonts w:ascii="Times New Roman" w:hAnsi="Times New Roman" w:cs="Times New Roman"/>
          <w:lang w:val="lt-LT"/>
        </w:rPr>
      </w:pPr>
    </w:p>
    <w:p w14:paraId="45A687D6" w14:textId="77777777" w:rsidR="00BF0C2F" w:rsidRPr="005311C0" w:rsidRDefault="00BF0C2F" w:rsidP="00BF0C2F">
      <w:pPr>
        <w:rPr>
          <w:rFonts w:ascii="Times New Roman" w:hAnsi="Times New Roman" w:cs="Times New Roman"/>
          <w:lang w:val="lt-LT"/>
        </w:rPr>
      </w:pPr>
    </w:p>
    <w:p w14:paraId="01C9CC66" w14:textId="77777777" w:rsidR="00BF0C2F" w:rsidRPr="005311C0" w:rsidRDefault="00BF0C2F" w:rsidP="00BF0C2F">
      <w:pPr>
        <w:rPr>
          <w:rFonts w:ascii="Times New Roman" w:hAnsi="Times New Roman" w:cs="Times New Roman"/>
          <w:lang w:val="lt-LT"/>
        </w:rPr>
      </w:pPr>
    </w:p>
    <w:p w14:paraId="1D23640D" w14:textId="77777777" w:rsidR="00BF0C2F" w:rsidRPr="005311C0" w:rsidRDefault="00BF0C2F" w:rsidP="00BF0C2F">
      <w:pPr>
        <w:numPr>
          <w:ilvl w:val="0"/>
          <w:numId w:val="37"/>
        </w:numPr>
        <w:rPr>
          <w:rFonts w:ascii="Times New Roman" w:hAnsi="Times New Roman" w:cs="Times New Roman"/>
          <w:lang w:val="lt-LT"/>
        </w:rPr>
      </w:pPr>
      <w:r w:rsidRPr="005311C0">
        <w:rPr>
          <w:rFonts w:ascii="Times New Roman" w:hAnsi="Times New Roman" w:cs="Times New Roman"/>
          <w:b/>
          <w:lang w:val="lt-LT"/>
        </w:rPr>
        <w:lastRenderedPageBreak/>
        <w:t>Išvados ir sprendimai</w:t>
      </w:r>
    </w:p>
    <w:tbl>
      <w:tblPr>
        <w:tblW w:w="13036" w:type="dxa"/>
        <w:tblLook w:val="04A0" w:firstRow="1" w:lastRow="0" w:firstColumn="1" w:lastColumn="0" w:noHBand="0" w:noVBand="1"/>
      </w:tblPr>
      <w:tblGrid>
        <w:gridCol w:w="2885"/>
        <w:gridCol w:w="3318"/>
        <w:gridCol w:w="6833"/>
      </w:tblGrid>
      <w:tr w:rsidR="00BF0C2F" w:rsidRPr="005311C0" w14:paraId="28A95DC0" w14:textId="77777777" w:rsidTr="00BF0C2F">
        <w:tc>
          <w:tcPr>
            <w:tcW w:w="2885" w:type="dxa"/>
            <w:tcBorders>
              <w:top w:val="single" w:sz="4" w:space="0" w:color="auto"/>
              <w:left w:val="single" w:sz="4" w:space="0" w:color="auto"/>
              <w:bottom w:val="single" w:sz="4" w:space="0" w:color="auto"/>
              <w:right w:val="single" w:sz="4" w:space="0" w:color="auto"/>
            </w:tcBorders>
            <w:hideMark/>
          </w:tcPr>
          <w:p w14:paraId="71C1F6F9" w14:textId="77777777" w:rsidR="00BF0C2F" w:rsidRPr="005311C0" w:rsidRDefault="00BF0C2F" w:rsidP="00BF0C2F">
            <w:pPr>
              <w:rPr>
                <w:rFonts w:ascii="Times New Roman" w:hAnsi="Times New Roman" w:cs="Times New Roman"/>
                <w:b/>
                <w:lang w:val="lt-LT"/>
              </w:rPr>
            </w:pPr>
            <w:r w:rsidRPr="005311C0">
              <w:rPr>
                <w:rFonts w:ascii="Times New Roman" w:hAnsi="Times New Roman" w:cs="Times New Roman"/>
                <w:b/>
                <w:lang w:val="lt-LT"/>
              </w:rPr>
              <w:t>Nurodomos priemonės ir įvardijamas likęs pavojus</w:t>
            </w:r>
          </w:p>
        </w:tc>
        <w:tc>
          <w:tcPr>
            <w:tcW w:w="3318" w:type="dxa"/>
            <w:tcBorders>
              <w:top w:val="single" w:sz="4" w:space="0" w:color="auto"/>
              <w:left w:val="single" w:sz="4" w:space="0" w:color="auto"/>
              <w:bottom w:val="single" w:sz="4" w:space="0" w:color="auto"/>
              <w:right w:val="single" w:sz="4" w:space="0" w:color="auto"/>
            </w:tcBorders>
            <w:hideMark/>
          </w:tcPr>
          <w:p w14:paraId="392CADC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Vardas, pavardė, data, parašas</w:t>
            </w:r>
          </w:p>
        </w:tc>
        <w:tc>
          <w:tcPr>
            <w:tcW w:w="6833" w:type="dxa"/>
            <w:tcBorders>
              <w:top w:val="single" w:sz="4" w:space="0" w:color="auto"/>
              <w:left w:val="single" w:sz="4" w:space="0" w:color="auto"/>
              <w:bottom w:val="single" w:sz="4" w:space="0" w:color="auto"/>
              <w:right w:val="single" w:sz="4" w:space="0" w:color="auto"/>
            </w:tcBorders>
            <w:hideMark/>
          </w:tcPr>
          <w:p w14:paraId="0212DCB3"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b/>
                <w:lang w:val="lt-LT"/>
              </w:rPr>
              <w:t>Pastabos</w:t>
            </w:r>
          </w:p>
        </w:tc>
      </w:tr>
      <w:tr w:rsidR="00BF0C2F" w:rsidRPr="00FA6286" w14:paraId="3AC4A463" w14:textId="77777777" w:rsidTr="00BF0C2F">
        <w:tc>
          <w:tcPr>
            <w:tcW w:w="2885" w:type="dxa"/>
            <w:tcBorders>
              <w:top w:val="single" w:sz="4" w:space="0" w:color="auto"/>
              <w:left w:val="single" w:sz="4" w:space="0" w:color="auto"/>
              <w:bottom w:val="single" w:sz="4" w:space="0" w:color="auto"/>
              <w:right w:val="single" w:sz="4" w:space="0" w:color="auto"/>
            </w:tcBorders>
            <w:hideMark/>
          </w:tcPr>
          <w:p w14:paraId="047E545D"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Priemonės patvirtintos:</w:t>
            </w:r>
          </w:p>
        </w:tc>
        <w:tc>
          <w:tcPr>
            <w:tcW w:w="3318" w:type="dxa"/>
            <w:tcBorders>
              <w:top w:val="single" w:sz="4" w:space="0" w:color="auto"/>
              <w:left w:val="single" w:sz="4" w:space="0" w:color="auto"/>
              <w:bottom w:val="single" w:sz="4" w:space="0" w:color="auto"/>
              <w:right w:val="single" w:sz="4" w:space="0" w:color="auto"/>
            </w:tcBorders>
          </w:tcPr>
          <w:p w14:paraId="7D773472" w14:textId="77777777" w:rsidR="00BF0C2F" w:rsidRPr="005311C0" w:rsidRDefault="00BF0C2F" w:rsidP="00BF0C2F">
            <w:pPr>
              <w:rPr>
                <w:rFonts w:ascii="Times New Roman" w:hAnsi="Times New Roman" w:cs="Times New Roman"/>
                <w:lang w:val="lt-LT"/>
              </w:rPr>
            </w:pPr>
          </w:p>
        </w:tc>
        <w:tc>
          <w:tcPr>
            <w:tcW w:w="6833" w:type="dxa"/>
            <w:tcBorders>
              <w:top w:val="single" w:sz="4" w:space="0" w:color="auto"/>
              <w:left w:val="single" w:sz="4" w:space="0" w:color="auto"/>
              <w:bottom w:val="single" w:sz="4" w:space="0" w:color="auto"/>
              <w:right w:val="single" w:sz="4" w:space="0" w:color="auto"/>
            </w:tcBorders>
            <w:hideMark/>
          </w:tcPr>
          <w:p w14:paraId="6123F04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Įtraukti numatytas priemones į veiklos planą, nustatant atlikimo terminą ir atsakingus asmenis</w:t>
            </w:r>
          </w:p>
        </w:tc>
      </w:tr>
      <w:tr w:rsidR="00BF0C2F" w:rsidRPr="00FA6286" w14:paraId="586D7A49" w14:textId="77777777" w:rsidTr="00BF0C2F">
        <w:tc>
          <w:tcPr>
            <w:tcW w:w="2885" w:type="dxa"/>
            <w:tcBorders>
              <w:top w:val="single" w:sz="4" w:space="0" w:color="auto"/>
              <w:left w:val="single" w:sz="4" w:space="0" w:color="auto"/>
              <w:bottom w:val="single" w:sz="4" w:space="0" w:color="auto"/>
              <w:right w:val="single" w:sz="4" w:space="0" w:color="auto"/>
            </w:tcBorders>
          </w:tcPr>
          <w:p w14:paraId="24E33B57"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Likęs pavojus pripažintas priimtina rizika:</w:t>
            </w:r>
          </w:p>
          <w:p w14:paraId="3C68361F" w14:textId="77777777" w:rsidR="00BF0C2F" w:rsidRPr="005311C0" w:rsidRDefault="00BF0C2F" w:rsidP="00BF0C2F">
            <w:pPr>
              <w:rPr>
                <w:rFonts w:ascii="Times New Roman" w:hAnsi="Times New Roman" w:cs="Times New Roman"/>
                <w:lang w:val="lt-LT"/>
              </w:rPr>
            </w:pPr>
          </w:p>
          <w:p w14:paraId="04F121FA" w14:textId="77777777" w:rsidR="00BF0C2F" w:rsidRPr="005311C0" w:rsidRDefault="00BF0C2F" w:rsidP="00BF0C2F">
            <w:pPr>
              <w:rPr>
                <w:rFonts w:ascii="Times New Roman" w:hAnsi="Times New Roman" w:cs="Times New Roman"/>
                <w:lang w:val="lt-LT"/>
              </w:rPr>
            </w:pPr>
          </w:p>
        </w:tc>
        <w:tc>
          <w:tcPr>
            <w:tcW w:w="3318" w:type="dxa"/>
            <w:tcBorders>
              <w:top w:val="single" w:sz="4" w:space="0" w:color="auto"/>
              <w:left w:val="single" w:sz="4" w:space="0" w:color="auto"/>
              <w:bottom w:val="single" w:sz="4" w:space="0" w:color="auto"/>
              <w:right w:val="single" w:sz="4" w:space="0" w:color="auto"/>
            </w:tcBorders>
          </w:tcPr>
          <w:p w14:paraId="31B117B6" w14:textId="77777777" w:rsidR="00BF0C2F" w:rsidRPr="005311C0" w:rsidRDefault="00BF0C2F" w:rsidP="00BF0C2F">
            <w:pPr>
              <w:rPr>
                <w:rFonts w:ascii="Times New Roman" w:hAnsi="Times New Roman" w:cs="Times New Roman"/>
                <w:lang w:val="lt-LT"/>
              </w:rPr>
            </w:pPr>
          </w:p>
        </w:tc>
        <w:tc>
          <w:tcPr>
            <w:tcW w:w="6833" w:type="dxa"/>
            <w:tcBorders>
              <w:top w:val="single" w:sz="4" w:space="0" w:color="auto"/>
              <w:left w:val="single" w:sz="4" w:space="0" w:color="auto"/>
              <w:bottom w:val="single" w:sz="4" w:space="0" w:color="auto"/>
              <w:right w:val="single" w:sz="4" w:space="0" w:color="auto"/>
            </w:tcBorders>
            <w:hideMark/>
          </w:tcPr>
          <w:p w14:paraId="71E77B2E"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Jei priimtina rizika pripažintas aukšto lygio pavojus priimtinas, privaloma kreiptis dėl išankstinės konsultacijos į Valstybinę duomenų apsaugos inspekciją</w:t>
            </w:r>
          </w:p>
        </w:tc>
      </w:tr>
    </w:tbl>
    <w:p w14:paraId="7AF935FB" w14:textId="77777777" w:rsidR="00BF0C2F" w:rsidRPr="005311C0" w:rsidRDefault="00BF0C2F" w:rsidP="00BF0C2F">
      <w:pPr>
        <w:rPr>
          <w:rFonts w:ascii="Times New Roman" w:hAnsi="Times New Roman" w:cs="Times New Roman"/>
          <w:lang w:val="lt-LT"/>
        </w:rPr>
      </w:pPr>
    </w:p>
    <w:p w14:paraId="4598DADD" w14:textId="77777777" w:rsidR="00BF0C2F" w:rsidRPr="005311C0" w:rsidRDefault="00BF0C2F" w:rsidP="00BF0C2F">
      <w:pPr>
        <w:rPr>
          <w:rFonts w:ascii="Times New Roman" w:hAnsi="Times New Roman" w:cs="Times New Roman"/>
          <w:b/>
          <w:bCs/>
          <w:lang w:val="lt-LT"/>
        </w:rPr>
      </w:pPr>
      <w:r w:rsidRPr="005311C0">
        <w:rPr>
          <w:rFonts w:ascii="Times New Roman" w:hAnsi="Times New Roman" w:cs="Times New Roman"/>
          <w:b/>
          <w:bCs/>
          <w:lang w:val="lt-LT"/>
        </w:rPr>
        <w:t>Duomenų apsaugos pareigūno nuomonė</w:t>
      </w:r>
    </w:p>
    <w:p w14:paraId="141133B8"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Duomenų apsaugos pareigūno nuomonė turi būti pateikta dėl asmens duomenų tvarkymo teisėtumo, planuojamų priemonių pavojams mažinti ar pašalinti bei dėl galimybės toliau tvarkyti asmens duomenis.</w:t>
      </w:r>
    </w:p>
    <w:p w14:paraId="72F9CEBE" w14:textId="77777777" w:rsidR="00BF0C2F" w:rsidRPr="005311C0" w:rsidRDefault="00BF0C2F" w:rsidP="00BF0C2F">
      <w:pPr>
        <w:rPr>
          <w:rFonts w:ascii="Times New Roman" w:hAnsi="Times New Roman" w:cs="Times New Roman"/>
          <w:lang w:val="lt-LT"/>
        </w:rPr>
      </w:pPr>
    </w:p>
    <w:tbl>
      <w:tblPr>
        <w:tblW w:w="13036" w:type="dxa"/>
        <w:tblLook w:val="04A0" w:firstRow="1" w:lastRow="0" w:firstColumn="1" w:lastColumn="0" w:noHBand="0" w:noVBand="1"/>
      </w:tblPr>
      <w:tblGrid>
        <w:gridCol w:w="2885"/>
        <w:gridCol w:w="10151"/>
      </w:tblGrid>
      <w:tr w:rsidR="00BF0C2F" w:rsidRPr="00FA6286" w14:paraId="01F42842" w14:textId="77777777" w:rsidTr="00BF0C2F">
        <w:trPr>
          <w:trHeight w:val="1578"/>
        </w:trPr>
        <w:tc>
          <w:tcPr>
            <w:tcW w:w="13036" w:type="dxa"/>
            <w:gridSpan w:val="2"/>
            <w:tcBorders>
              <w:top w:val="single" w:sz="4" w:space="0" w:color="auto"/>
              <w:left w:val="single" w:sz="4" w:space="0" w:color="auto"/>
              <w:bottom w:val="single" w:sz="4" w:space="0" w:color="auto"/>
              <w:right w:val="single" w:sz="4" w:space="0" w:color="auto"/>
            </w:tcBorders>
            <w:hideMark/>
          </w:tcPr>
          <w:p w14:paraId="747D3200"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Nurodoma duomenų apsaugos pareigūno nuomonė:</w:t>
            </w:r>
          </w:p>
        </w:tc>
      </w:tr>
      <w:tr w:rsidR="00BF0C2F" w:rsidRPr="005311C0" w14:paraId="724D0A3C" w14:textId="77777777" w:rsidTr="00BF0C2F">
        <w:tc>
          <w:tcPr>
            <w:tcW w:w="2885" w:type="dxa"/>
            <w:tcBorders>
              <w:top w:val="nil"/>
              <w:left w:val="single" w:sz="4" w:space="0" w:color="auto"/>
              <w:bottom w:val="single" w:sz="4" w:space="0" w:color="auto"/>
              <w:right w:val="single" w:sz="4" w:space="0" w:color="auto"/>
            </w:tcBorders>
          </w:tcPr>
          <w:p w14:paraId="0EB92201" w14:textId="77777777" w:rsidR="00BF0C2F" w:rsidRPr="005311C0" w:rsidRDefault="00BF0C2F" w:rsidP="00BF0C2F">
            <w:pPr>
              <w:rPr>
                <w:rFonts w:ascii="Times New Roman" w:hAnsi="Times New Roman" w:cs="Times New Roman"/>
                <w:b/>
                <w:lang w:val="lt-LT"/>
              </w:rPr>
            </w:pPr>
          </w:p>
        </w:tc>
        <w:tc>
          <w:tcPr>
            <w:tcW w:w="10151" w:type="dxa"/>
            <w:tcBorders>
              <w:top w:val="nil"/>
              <w:left w:val="single" w:sz="4" w:space="0" w:color="auto"/>
              <w:bottom w:val="single" w:sz="4" w:space="0" w:color="auto"/>
              <w:right w:val="single" w:sz="4" w:space="0" w:color="auto"/>
            </w:tcBorders>
            <w:hideMark/>
          </w:tcPr>
          <w:p w14:paraId="6F5A326A" w14:textId="77777777" w:rsidR="00BF0C2F" w:rsidRPr="005311C0" w:rsidRDefault="00BF0C2F" w:rsidP="00BF0C2F">
            <w:pPr>
              <w:rPr>
                <w:rFonts w:ascii="Times New Roman" w:hAnsi="Times New Roman" w:cs="Times New Roman"/>
                <w:i/>
                <w:lang w:val="lt-LT"/>
              </w:rPr>
            </w:pPr>
            <w:r w:rsidRPr="005311C0">
              <w:rPr>
                <w:rFonts w:ascii="Times New Roman" w:hAnsi="Times New Roman" w:cs="Times New Roman"/>
                <w:i/>
                <w:lang w:val="lt-LT"/>
              </w:rPr>
              <w:t>Vardas, pavardė, data, parašas</w:t>
            </w:r>
          </w:p>
        </w:tc>
      </w:tr>
    </w:tbl>
    <w:p w14:paraId="108E9836" w14:textId="77777777" w:rsidR="00BF0C2F" w:rsidRPr="005311C0" w:rsidRDefault="00BF0C2F" w:rsidP="00BF0C2F">
      <w:pPr>
        <w:rPr>
          <w:rFonts w:ascii="Times New Roman" w:hAnsi="Times New Roman" w:cs="Times New Roman"/>
          <w:lang w:val="lt-LT"/>
        </w:rPr>
      </w:pPr>
    </w:p>
    <w:p w14:paraId="70FC0B16" w14:textId="77777777" w:rsidR="00C47670" w:rsidRPr="005311C0" w:rsidRDefault="00C47670" w:rsidP="00BF0C2F">
      <w:pPr>
        <w:rPr>
          <w:rFonts w:ascii="Times New Roman" w:hAnsi="Times New Roman" w:cs="Times New Roman"/>
          <w:lang w:val="lt-LT"/>
        </w:rPr>
      </w:pPr>
    </w:p>
    <w:p w14:paraId="585D2527" w14:textId="77777777" w:rsidR="00C47670" w:rsidRPr="005311C0" w:rsidRDefault="00C47670" w:rsidP="00BF0C2F">
      <w:pPr>
        <w:rPr>
          <w:rFonts w:ascii="Times New Roman" w:hAnsi="Times New Roman" w:cs="Times New Roman"/>
          <w:lang w:val="lt-LT"/>
        </w:rPr>
      </w:pPr>
    </w:p>
    <w:p w14:paraId="7B6E4A97" w14:textId="77777777" w:rsidR="00C47670" w:rsidRPr="005311C0" w:rsidRDefault="00C47670" w:rsidP="00BF0C2F">
      <w:pPr>
        <w:rPr>
          <w:rFonts w:ascii="Times New Roman" w:hAnsi="Times New Roman" w:cs="Times New Roman"/>
          <w:lang w:val="lt-LT"/>
        </w:rPr>
      </w:pPr>
    </w:p>
    <w:p w14:paraId="49DC2DC1" w14:textId="77777777" w:rsidR="00C47670" w:rsidRPr="005311C0" w:rsidRDefault="00C47670" w:rsidP="00BF0C2F">
      <w:pPr>
        <w:rPr>
          <w:rFonts w:ascii="Times New Roman" w:hAnsi="Times New Roman" w:cs="Times New Roman"/>
          <w:lang w:val="lt-LT"/>
        </w:rPr>
      </w:pPr>
    </w:p>
    <w:p w14:paraId="4C2157E3" w14:textId="77777777" w:rsidR="00C47670" w:rsidRPr="005311C0" w:rsidRDefault="00C47670" w:rsidP="00BF0C2F">
      <w:pPr>
        <w:rPr>
          <w:rFonts w:ascii="Times New Roman" w:hAnsi="Times New Roman" w:cs="Times New Roman"/>
          <w:lang w:val="lt-LT"/>
        </w:rPr>
      </w:pPr>
    </w:p>
    <w:p w14:paraId="4971FF32" w14:textId="77777777" w:rsidR="00BF0C2F" w:rsidRPr="005311C0" w:rsidRDefault="00BF0C2F" w:rsidP="00BF0C2F">
      <w:pPr>
        <w:rPr>
          <w:rFonts w:ascii="Times New Roman" w:hAnsi="Times New Roman" w:cs="Times New Roman"/>
          <w:b/>
          <w:bCs/>
          <w:lang w:val="lt-LT"/>
        </w:rPr>
      </w:pPr>
      <w:r w:rsidRPr="005311C0">
        <w:rPr>
          <w:rFonts w:ascii="Times New Roman" w:hAnsi="Times New Roman" w:cs="Times New Roman"/>
          <w:b/>
          <w:bCs/>
          <w:lang w:val="lt-LT"/>
        </w:rPr>
        <w:lastRenderedPageBreak/>
        <w:t>Nurodoma, ar atsižvelgta į duomenų apsaugos pareigūno nuomonę</w:t>
      </w:r>
    </w:p>
    <w:tbl>
      <w:tblPr>
        <w:tblW w:w="13036" w:type="dxa"/>
        <w:tblLook w:val="04A0" w:firstRow="1" w:lastRow="0" w:firstColumn="1" w:lastColumn="0" w:noHBand="0" w:noVBand="1"/>
      </w:tblPr>
      <w:tblGrid>
        <w:gridCol w:w="2885"/>
        <w:gridCol w:w="10151"/>
      </w:tblGrid>
      <w:tr w:rsidR="00BF0C2F" w:rsidRPr="005311C0" w14:paraId="0D3C3068" w14:textId="77777777" w:rsidTr="00BF0C2F">
        <w:trPr>
          <w:trHeight w:val="1503"/>
        </w:trPr>
        <w:tc>
          <w:tcPr>
            <w:tcW w:w="13036" w:type="dxa"/>
            <w:gridSpan w:val="2"/>
            <w:tcBorders>
              <w:top w:val="single" w:sz="4" w:space="0" w:color="auto"/>
              <w:left w:val="single" w:sz="4" w:space="0" w:color="auto"/>
              <w:bottom w:val="single" w:sz="4" w:space="0" w:color="auto"/>
              <w:right w:val="single" w:sz="4" w:space="0" w:color="auto"/>
            </w:tcBorders>
            <w:hideMark/>
          </w:tcPr>
          <w:p w14:paraId="3558081E"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Jeigu atmesta, pagrindžiama, kodėl.</w:t>
            </w:r>
          </w:p>
        </w:tc>
      </w:tr>
      <w:tr w:rsidR="00BF0C2F" w:rsidRPr="005311C0" w14:paraId="13B8DB17" w14:textId="77777777" w:rsidTr="00BF0C2F">
        <w:tc>
          <w:tcPr>
            <w:tcW w:w="2885" w:type="dxa"/>
            <w:tcBorders>
              <w:top w:val="nil"/>
              <w:left w:val="single" w:sz="4" w:space="0" w:color="auto"/>
              <w:bottom w:val="single" w:sz="4" w:space="0" w:color="auto"/>
              <w:right w:val="single" w:sz="4" w:space="0" w:color="auto"/>
            </w:tcBorders>
          </w:tcPr>
          <w:p w14:paraId="5919C086" w14:textId="77777777" w:rsidR="00BF0C2F" w:rsidRPr="005311C0" w:rsidRDefault="00BF0C2F" w:rsidP="00BF0C2F">
            <w:pPr>
              <w:rPr>
                <w:rFonts w:ascii="Times New Roman" w:hAnsi="Times New Roman" w:cs="Times New Roman"/>
                <w:b/>
                <w:lang w:val="lt-LT"/>
              </w:rPr>
            </w:pPr>
          </w:p>
        </w:tc>
        <w:tc>
          <w:tcPr>
            <w:tcW w:w="10151" w:type="dxa"/>
            <w:tcBorders>
              <w:top w:val="nil"/>
              <w:left w:val="single" w:sz="4" w:space="0" w:color="auto"/>
              <w:bottom w:val="single" w:sz="4" w:space="0" w:color="auto"/>
              <w:right w:val="single" w:sz="4" w:space="0" w:color="auto"/>
            </w:tcBorders>
            <w:hideMark/>
          </w:tcPr>
          <w:p w14:paraId="4BFBBE1A" w14:textId="77777777" w:rsidR="00BF0C2F" w:rsidRPr="005311C0" w:rsidRDefault="00BF0C2F" w:rsidP="00BF0C2F">
            <w:pPr>
              <w:rPr>
                <w:rFonts w:ascii="Times New Roman" w:hAnsi="Times New Roman" w:cs="Times New Roman"/>
                <w:i/>
                <w:lang w:val="lt-LT"/>
              </w:rPr>
            </w:pPr>
            <w:r w:rsidRPr="005311C0">
              <w:rPr>
                <w:rFonts w:ascii="Times New Roman" w:hAnsi="Times New Roman" w:cs="Times New Roman"/>
                <w:i/>
                <w:lang w:val="lt-LT"/>
              </w:rPr>
              <w:t>Vardas, pavardė, data, parašas</w:t>
            </w:r>
          </w:p>
        </w:tc>
      </w:tr>
    </w:tbl>
    <w:p w14:paraId="35B9CD8F" w14:textId="77777777" w:rsidR="00BF0C2F" w:rsidRPr="005311C0" w:rsidRDefault="00BF0C2F" w:rsidP="00BF0C2F">
      <w:pPr>
        <w:rPr>
          <w:rFonts w:ascii="Times New Roman" w:hAnsi="Times New Roman" w:cs="Times New Roman"/>
          <w:lang w:val="lt-LT"/>
        </w:rPr>
      </w:pPr>
    </w:p>
    <w:p w14:paraId="340FB660" w14:textId="77777777" w:rsidR="00BF0C2F" w:rsidRPr="005311C0" w:rsidRDefault="00BF0C2F" w:rsidP="00BF0C2F">
      <w:pPr>
        <w:rPr>
          <w:rFonts w:ascii="Times New Roman" w:hAnsi="Times New Roman" w:cs="Times New Roman"/>
          <w:lang w:val="lt-LT"/>
        </w:rPr>
      </w:pPr>
    </w:p>
    <w:p w14:paraId="59D44908" w14:textId="77777777" w:rsidR="00BF0C2F" w:rsidRPr="005311C0" w:rsidRDefault="00BF0C2F" w:rsidP="00BF0C2F">
      <w:pPr>
        <w:rPr>
          <w:rFonts w:ascii="Times New Roman" w:hAnsi="Times New Roman" w:cs="Times New Roman"/>
          <w:b/>
          <w:bCs/>
          <w:lang w:val="lt-LT"/>
        </w:rPr>
      </w:pPr>
      <w:r w:rsidRPr="005311C0">
        <w:rPr>
          <w:rFonts w:ascii="Times New Roman" w:hAnsi="Times New Roman" w:cs="Times New Roman"/>
          <w:b/>
          <w:bCs/>
          <w:lang w:val="lt-LT"/>
        </w:rPr>
        <w:t>Gautos kitų asmenų nuomonės</w:t>
      </w:r>
    </w:p>
    <w:tbl>
      <w:tblPr>
        <w:tblW w:w="13036" w:type="dxa"/>
        <w:tblLook w:val="04A0" w:firstRow="1" w:lastRow="0" w:firstColumn="1" w:lastColumn="0" w:noHBand="0" w:noVBand="1"/>
      </w:tblPr>
      <w:tblGrid>
        <w:gridCol w:w="2885"/>
        <w:gridCol w:w="10151"/>
      </w:tblGrid>
      <w:tr w:rsidR="00BF0C2F" w:rsidRPr="005311C0" w14:paraId="3D28435D" w14:textId="77777777" w:rsidTr="00C47670">
        <w:trPr>
          <w:trHeight w:val="1701"/>
        </w:trPr>
        <w:tc>
          <w:tcPr>
            <w:tcW w:w="13036" w:type="dxa"/>
            <w:gridSpan w:val="2"/>
            <w:tcBorders>
              <w:top w:val="single" w:sz="4" w:space="0" w:color="auto"/>
              <w:left w:val="single" w:sz="4" w:space="0" w:color="auto"/>
              <w:bottom w:val="single" w:sz="4" w:space="0" w:color="auto"/>
              <w:right w:val="single" w:sz="4" w:space="0" w:color="auto"/>
            </w:tcBorders>
            <w:hideMark/>
          </w:tcPr>
          <w:p w14:paraId="40028EAC"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Trumpai aprašomos kitų asmenų nuomonės ir nurodoma, ar į jas atsižvelgta. Jeigu sprendimas skiriasi nuo susijusių asmenų nuomonės, pagrindžiama, kodėl.</w:t>
            </w:r>
          </w:p>
        </w:tc>
      </w:tr>
      <w:tr w:rsidR="00BF0C2F" w:rsidRPr="005311C0" w14:paraId="5AAEA680" w14:textId="77777777" w:rsidTr="00C47670">
        <w:tc>
          <w:tcPr>
            <w:tcW w:w="2885" w:type="dxa"/>
            <w:tcBorders>
              <w:top w:val="nil"/>
              <w:left w:val="single" w:sz="4" w:space="0" w:color="auto"/>
              <w:bottom w:val="single" w:sz="4" w:space="0" w:color="auto"/>
              <w:right w:val="single" w:sz="4" w:space="0" w:color="auto"/>
            </w:tcBorders>
          </w:tcPr>
          <w:p w14:paraId="4CAD0952" w14:textId="77777777" w:rsidR="00BF0C2F" w:rsidRPr="005311C0" w:rsidRDefault="00BF0C2F" w:rsidP="00BF0C2F">
            <w:pPr>
              <w:rPr>
                <w:rFonts w:ascii="Times New Roman" w:hAnsi="Times New Roman" w:cs="Times New Roman"/>
                <w:b/>
                <w:lang w:val="lt-LT"/>
              </w:rPr>
            </w:pPr>
          </w:p>
        </w:tc>
        <w:tc>
          <w:tcPr>
            <w:tcW w:w="10151" w:type="dxa"/>
            <w:tcBorders>
              <w:top w:val="nil"/>
              <w:left w:val="single" w:sz="4" w:space="0" w:color="auto"/>
              <w:bottom w:val="single" w:sz="4" w:space="0" w:color="auto"/>
              <w:right w:val="single" w:sz="4" w:space="0" w:color="auto"/>
            </w:tcBorders>
            <w:hideMark/>
          </w:tcPr>
          <w:p w14:paraId="254B7405" w14:textId="77777777" w:rsidR="00BF0C2F" w:rsidRPr="005311C0" w:rsidRDefault="00BF0C2F" w:rsidP="00BF0C2F">
            <w:pPr>
              <w:rPr>
                <w:rFonts w:ascii="Times New Roman" w:hAnsi="Times New Roman" w:cs="Times New Roman"/>
                <w:i/>
                <w:lang w:val="lt-LT"/>
              </w:rPr>
            </w:pPr>
            <w:r w:rsidRPr="005311C0">
              <w:rPr>
                <w:rFonts w:ascii="Times New Roman" w:hAnsi="Times New Roman" w:cs="Times New Roman"/>
                <w:i/>
                <w:lang w:val="lt-LT"/>
              </w:rPr>
              <w:t>Vardas, pavardė, data, parašas</w:t>
            </w:r>
          </w:p>
        </w:tc>
      </w:tr>
    </w:tbl>
    <w:p w14:paraId="79366FA9" w14:textId="77777777" w:rsidR="00BF0C2F" w:rsidRPr="005311C0" w:rsidRDefault="00BF0C2F" w:rsidP="00BF0C2F">
      <w:pPr>
        <w:rPr>
          <w:rFonts w:ascii="Times New Roman" w:hAnsi="Times New Roman" w:cs="Times New Roman"/>
          <w:lang w:val="lt-LT"/>
        </w:rPr>
      </w:pPr>
    </w:p>
    <w:p w14:paraId="3866AD91" w14:textId="77777777" w:rsidR="00BF0C2F" w:rsidRPr="005311C0" w:rsidRDefault="00BF0C2F" w:rsidP="00BF0C2F">
      <w:pPr>
        <w:rPr>
          <w:rFonts w:ascii="Times New Roman" w:hAnsi="Times New Roman" w:cs="Times New Roman"/>
          <w:b/>
          <w:bCs/>
          <w:lang w:val="lt-LT"/>
        </w:rPr>
      </w:pPr>
      <w:r w:rsidRPr="005311C0">
        <w:rPr>
          <w:rFonts w:ascii="Times New Roman" w:hAnsi="Times New Roman" w:cs="Times New Roman"/>
          <w:b/>
          <w:bCs/>
          <w:lang w:val="lt-LT"/>
        </w:rPr>
        <w:t>Už šio poveikio duomenų apsaugai vertinimo priežiūrą paskirtas atsakingas asmuo</w:t>
      </w:r>
    </w:p>
    <w:p w14:paraId="561D613A" w14:textId="77777777" w:rsidR="00BF0C2F" w:rsidRPr="005311C0" w:rsidRDefault="00BF0C2F" w:rsidP="00BF0C2F">
      <w:pPr>
        <w:rPr>
          <w:rFonts w:ascii="Times New Roman" w:hAnsi="Times New Roman" w:cs="Times New Roman"/>
          <w:lang w:val="lt-LT"/>
        </w:rPr>
      </w:pPr>
      <w:r w:rsidRPr="005311C0">
        <w:rPr>
          <w:rFonts w:ascii="Times New Roman" w:hAnsi="Times New Roman" w:cs="Times New Roman"/>
          <w:lang w:val="lt-LT"/>
        </w:rPr>
        <w:t>Pastaba. Duomenų apsaugos pareigūnas turi prižiūrėti asmens duomenų tvarkymo atitiktį Poveikio duomenų apsaugai vertinime nurodytoms išvadoms ir sprendimams.</w:t>
      </w:r>
    </w:p>
    <w:p w14:paraId="4027C7D6" w14:textId="77777777" w:rsidR="00BF0C2F" w:rsidRPr="005311C0" w:rsidRDefault="00BF0C2F" w:rsidP="00BF0C2F">
      <w:pPr>
        <w:rPr>
          <w:rFonts w:ascii="Times New Roman" w:hAnsi="Times New Roman" w:cs="Times New Roman"/>
          <w:lang w:val="lt-LT"/>
        </w:rPr>
      </w:pPr>
    </w:p>
    <w:tbl>
      <w:tblPr>
        <w:tblW w:w="13036" w:type="dxa"/>
        <w:tblLook w:val="04A0" w:firstRow="1" w:lastRow="0" w:firstColumn="1" w:lastColumn="0" w:noHBand="0" w:noVBand="1"/>
      </w:tblPr>
      <w:tblGrid>
        <w:gridCol w:w="2885"/>
        <w:gridCol w:w="10151"/>
      </w:tblGrid>
      <w:tr w:rsidR="00BF0C2F" w:rsidRPr="00FA6286" w14:paraId="58E0DAF2" w14:textId="77777777" w:rsidTr="00C47670">
        <w:tc>
          <w:tcPr>
            <w:tcW w:w="13036" w:type="dxa"/>
            <w:gridSpan w:val="2"/>
            <w:tcBorders>
              <w:top w:val="single" w:sz="4" w:space="0" w:color="auto"/>
              <w:left w:val="single" w:sz="4" w:space="0" w:color="auto"/>
              <w:bottom w:val="single" w:sz="4" w:space="0" w:color="auto"/>
              <w:right w:val="single" w:sz="4" w:space="0" w:color="auto"/>
            </w:tcBorders>
          </w:tcPr>
          <w:p w14:paraId="512A2772" w14:textId="77777777" w:rsidR="00BF0C2F" w:rsidRPr="005311C0" w:rsidRDefault="00BF0C2F" w:rsidP="00BF0C2F">
            <w:pPr>
              <w:rPr>
                <w:rFonts w:ascii="Times New Roman" w:hAnsi="Times New Roman" w:cs="Times New Roman"/>
                <w:lang w:val="lt-LT"/>
              </w:rPr>
            </w:pPr>
          </w:p>
          <w:p w14:paraId="59381DEC" w14:textId="77777777" w:rsidR="00BF0C2F" w:rsidRPr="005311C0" w:rsidRDefault="00BF0C2F" w:rsidP="00BF0C2F">
            <w:pPr>
              <w:rPr>
                <w:rFonts w:ascii="Times New Roman" w:hAnsi="Times New Roman" w:cs="Times New Roman"/>
                <w:lang w:val="lt-LT"/>
              </w:rPr>
            </w:pPr>
          </w:p>
        </w:tc>
      </w:tr>
      <w:tr w:rsidR="00BF0C2F" w:rsidRPr="005311C0" w14:paraId="4F1B1DD8" w14:textId="77777777" w:rsidTr="00C47670">
        <w:tc>
          <w:tcPr>
            <w:tcW w:w="2885" w:type="dxa"/>
            <w:tcBorders>
              <w:top w:val="nil"/>
              <w:left w:val="single" w:sz="4" w:space="0" w:color="auto"/>
              <w:bottom w:val="nil"/>
              <w:right w:val="single" w:sz="4" w:space="0" w:color="auto"/>
            </w:tcBorders>
          </w:tcPr>
          <w:p w14:paraId="453C6B8D" w14:textId="77777777" w:rsidR="00BF0C2F" w:rsidRPr="005311C0" w:rsidRDefault="00BF0C2F" w:rsidP="00BF0C2F">
            <w:pPr>
              <w:rPr>
                <w:rFonts w:ascii="Times New Roman" w:hAnsi="Times New Roman" w:cs="Times New Roman"/>
                <w:b/>
                <w:lang w:val="lt-LT"/>
              </w:rPr>
            </w:pPr>
          </w:p>
        </w:tc>
        <w:tc>
          <w:tcPr>
            <w:tcW w:w="10151" w:type="dxa"/>
            <w:tcBorders>
              <w:top w:val="nil"/>
              <w:left w:val="single" w:sz="4" w:space="0" w:color="auto"/>
              <w:bottom w:val="nil"/>
              <w:right w:val="single" w:sz="4" w:space="0" w:color="auto"/>
            </w:tcBorders>
            <w:hideMark/>
          </w:tcPr>
          <w:p w14:paraId="39F6E0CE" w14:textId="77777777" w:rsidR="00BF0C2F" w:rsidRPr="005311C0" w:rsidRDefault="00BF0C2F" w:rsidP="00BF0C2F">
            <w:pPr>
              <w:rPr>
                <w:rFonts w:ascii="Times New Roman" w:hAnsi="Times New Roman" w:cs="Times New Roman"/>
                <w:i/>
                <w:lang w:val="lt-LT"/>
              </w:rPr>
            </w:pPr>
            <w:r w:rsidRPr="005311C0">
              <w:rPr>
                <w:rFonts w:ascii="Times New Roman" w:hAnsi="Times New Roman" w:cs="Times New Roman"/>
                <w:i/>
                <w:lang w:val="lt-LT"/>
              </w:rPr>
              <w:t>Vardas, pavardė, data, parašas</w:t>
            </w:r>
          </w:p>
        </w:tc>
      </w:tr>
      <w:tr w:rsidR="00BF0C2F" w:rsidRPr="005311C0" w14:paraId="63247CF8" w14:textId="77777777" w:rsidTr="00C47670">
        <w:trPr>
          <w:trHeight w:val="80"/>
        </w:trPr>
        <w:tc>
          <w:tcPr>
            <w:tcW w:w="2885" w:type="dxa"/>
            <w:tcBorders>
              <w:top w:val="nil"/>
              <w:left w:val="single" w:sz="4" w:space="0" w:color="auto"/>
              <w:bottom w:val="single" w:sz="4" w:space="0" w:color="auto"/>
              <w:right w:val="single" w:sz="4" w:space="0" w:color="auto"/>
            </w:tcBorders>
          </w:tcPr>
          <w:p w14:paraId="5E54CD98" w14:textId="77777777" w:rsidR="00BF0C2F" w:rsidRPr="005311C0" w:rsidRDefault="00BF0C2F" w:rsidP="00BF0C2F">
            <w:pPr>
              <w:rPr>
                <w:rFonts w:ascii="Times New Roman" w:hAnsi="Times New Roman" w:cs="Times New Roman"/>
                <w:b/>
                <w:lang w:val="lt-LT"/>
              </w:rPr>
            </w:pPr>
          </w:p>
        </w:tc>
        <w:tc>
          <w:tcPr>
            <w:tcW w:w="10151" w:type="dxa"/>
            <w:tcBorders>
              <w:top w:val="nil"/>
              <w:left w:val="single" w:sz="4" w:space="0" w:color="auto"/>
              <w:bottom w:val="single" w:sz="4" w:space="0" w:color="auto"/>
              <w:right w:val="single" w:sz="4" w:space="0" w:color="auto"/>
            </w:tcBorders>
          </w:tcPr>
          <w:p w14:paraId="76603029" w14:textId="77777777" w:rsidR="00BF0C2F" w:rsidRPr="005311C0" w:rsidRDefault="00BF0C2F" w:rsidP="00BF0C2F">
            <w:pPr>
              <w:rPr>
                <w:rFonts w:ascii="Times New Roman" w:hAnsi="Times New Roman" w:cs="Times New Roman"/>
                <w:b/>
                <w:lang w:val="lt-LT"/>
              </w:rPr>
            </w:pPr>
          </w:p>
        </w:tc>
      </w:tr>
    </w:tbl>
    <w:p w14:paraId="09DB1B7A" w14:textId="77777777" w:rsidR="00BF0C2F" w:rsidRPr="005311C0" w:rsidRDefault="00BF0C2F" w:rsidP="00BF0C2F">
      <w:pPr>
        <w:rPr>
          <w:lang w:val="lt-LT"/>
        </w:rPr>
      </w:pPr>
    </w:p>
    <w:p w14:paraId="6A49ABAE" w14:textId="77777777" w:rsidR="0088550B" w:rsidRPr="005311C0" w:rsidRDefault="0088550B" w:rsidP="0088550B">
      <w:pPr>
        <w:rPr>
          <w:lang w:val="lt-LT"/>
        </w:rPr>
      </w:pPr>
    </w:p>
    <w:p w14:paraId="2D3A8318" w14:textId="17B28A54" w:rsidR="0088550B" w:rsidRPr="005311C0" w:rsidRDefault="0088550B">
      <w:pPr>
        <w:rPr>
          <w:lang w:val="lt-LT"/>
        </w:rPr>
      </w:pPr>
    </w:p>
    <w:p w14:paraId="138BA37F" w14:textId="1A5A5C5E"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6F0BF7A1"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48E4A9E4" w14:textId="7FD16F00" w:rsidR="0088550B" w:rsidRPr="005311C0" w:rsidRDefault="008307C6" w:rsidP="008307C6">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24683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07567E20" w14:textId="77777777" w:rsidR="0088550B" w:rsidRPr="005311C0" w:rsidRDefault="0088550B" w:rsidP="0088550B">
      <w:pPr>
        <w:rPr>
          <w:rFonts w:ascii="Times New Roman" w:hAnsi="Times New Roman" w:cs="Times New Roman"/>
          <w:lang w:val="lt-LT"/>
        </w:rPr>
      </w:pPr>
    </w:p>
    <w:p w14:paraId="1C31537D" w14:textId="69E6EDD5" w:rsidR="0088550B" w:rsidRPr="005311C0" w:rsidRDefault="0088550B" w:rsidP="0088550B">
      <w:pPr>
        <w:pStyle w:val="Antrat2"/>
        <w:rPr>
          <w:lang w:val="lt-LT"/>
        </w:rPr>
      </w:pPr>
      <w:r w:rsidRPr="005311C0">
        <w:rPr>
          <w:lang w:val="lt-LT"/>
        </w:rPr>
        <w:t>PRIEDAS Nr. 1</w:t>
      </w:r>
      <w:r w:rsidR="009076D2">
        <w:rPr>
          <w:lang w:val="lt-LT"/>
        </w:rPr>
        <w:t>7</w:t>
      </w:r>
      <w:r w:rsidRPr="005311C0">
        <w:rPr>
          <w:lang w:val="lt-LT"/>
        </w:rPr>
        <w:t xml:space="preserve"> // POVEIKIO DUOMENŲ APSAUGAI VERTINIMO ATASKAITŲ REGISTRO FORMA</w:t>
      </w:r>
    </w:p>
    <w:p w14:paraId="5308CC1F" w14:textId="77777777" w:rsidR="0088550B" w:rsidRPr="005311C0" w:rsidRDefault="0088550B" w:rsidP="0088550B">
      <w:pPr>
        <w:rPr>
          <w:lang w:val="lt-LT"/>
        </w:rPr>
      </w:pPr>
    </w:p>
    <w:tbl>
      <w:tblPr>
        <w:tblStyle w:val="Lentelstinklelis"/>
        <w:tblW w:w="13045" w:type="dxa"/>
        <w:tblLook w:val="04A0" w:firstRow="1" w:lastRow="0" w:firstColumn="1" w:lastColumn="0" w:noHBand="0" w:noVBand="1"/>
      </w:tblPr>
      <w:tblGrid>
        <w:gridCol w:w="627"/>
        <w:gridCol w:w="4063"/>
        <w:gridCol w:w="1545"/>
        <w:gridCol w:w="1544"/>
        <w:gridCol w:w="1543"/>
        <w:gridCol w:w="1769"/>
        <w:gridCol w:w="1954"/>
      </w:tblGrid>
      <w:tr w:rsidR="001259B0" w:rsidRPr="005311C0" w14:paraId="6F692E9A" w14:textId="77777777" w:rsidTr="001259B0">
        <w:tc>
          <w:tcPr>
            <w:tcW w:w="631" w:type="dxa"/>
            <w:vAlign w:val="center"/>
          </w:tcPr>
          <w:p w14:paraId="51E7BBF2" w14:textId="77777777" w:rsidR="001259B0" w:rsidRPr="005311C0" w:rsidRDefault="001259B0" w:rsidP="001259B0">
            <w:pPr>
              <w:jc w:val="center"/>
              <w:rPr>
                <w:rFonts w:ascii="Times New Roman" w:hAnsi="Times New Roman"/>
                <w:b/>
                <w:lang w:val="lt-LT"/>
              </w:rPr>
            </w:pPr>
            <w:r w:rsidRPr="005311C0">
              <w:rPr>
                <w:rFonts w:ascii="Times New Roman" w:hAnsi="Times New Roman"/>
                <w:b/>
                <w:lang w:val="lt-LT"/>
              </w:rPr>
              <w:t>Eil.</w:t>
            </w:r>
          </w:p>
          <w:p w14:paraId="422203D6" w14:textId="77777777" w:rsidR="001259B0" w:rsidRPr="005311C0" w:rsidRDefault="001259B0" w:rsidP="001259B0">
            <w:pPr>
              <w:jc w:val="center"/>
              <w:rPr>
                <w:rFonts w:ascii="Times New Roman" w:hAnsi="Times New Roman"/>
                <w:b/>
                <w:lang w:val="lt-LT"/>
              </w:rPr>
            </w:pPr>
            <w:r w:rsidRPr="005311C0">
              <w:rPr>
                <w:rFonts w:ascii="Times New Roman" w:hAnsi="Times New Roman"/>
                <w:b/>
                <w:lang w:val="lt-LT"/>
              </w:rPr>
              <w:t>Nr.</w:t>
            </w:r>
          </w:p>
        </w:tc>
        <w:tc>
          <w:tcPr>
            <w:tcW w:w="4184" w:type="dxa"/>
            <w:vAlign w:val="center"/>
          </w:tcPr>
          <w:p w14:paraId="2DFA092D" w14:textId="77777777" w:rsidR="001259B0" w:rsidRPr="005311C0" w:rsidRDefault="001259B0" w:rsidP="001259B0">
            <w:pPr>
              <w:jc w:val="center"/>
              <w:rPr>
                <w:rFonts w:ascii="Times New Roman" w:hAnsi="Times New Roman"/>
                <w:b/>
                <w:lang w:val="lt-LT"/>
              </w:rPr>
            </w:pPr>
            <w:r w:rsidRPr="005311C0">
              <w:rPr>
                <w:rFonts w:ascii="Times New Roman" w:hAnsi="Times New Roman"/>
                <w:b/>
                <w:lang w:val="lt-LT"/>
              </w:rPr>
              <w:t>Vertinama asmens duomenų tvarkymo operacija</w:t>
            </w:r>
          </w:p>
        </w:tc>
        <w:tc>
          <w:tcPr>
            <w:tcW w:w="1559" w:type="dxa"/>
            <w:vAlign w:val="center"/>
          </w:tcPr>
          <w:p w14:paraId="40023028" w14:textId="77777777" w:rsidR="001259B0" w:rsidRPr="005311C0" w:rsidRDefault="001259B0" w:rsidP="001259B0">
            <w:pPr>
              <w:jc w:val="center"/>
              <w:rPr>
                <w:rFonts w:ascii="Times New Roman" w:hAnsi="Times New Roman"/>
                <w:b/>
                <w:bCs/>
                <w:lang w:val="lt-LT"/>
              </w:rPr>
            </w:pPr>
            <w:r w:rsidRPr="005311C0">
              <w:rPr>
                <w:rFonts w:ascii="Times New Roman" w:hAnsi="Times New Roman"/>
                <w:b/>
                <w:bCs/>
                <w:lang w:val="lt-LT"/>
              </w:rPr>
              <w:t>Už PDAV atlikimą atsakingas asmuo</w:t>
            </w:r>
          </w:p>
        </w:tc>
        <w:tc>
          <w:tcPr>
            <w:tcW w:w="1559" w:type="dxa"/>
            <w:vAlign w:val="center"/>
          </w:tcPr>
          <w:p w14:paraId="6C3ED46B" w14:textId="2D928D53" w:rsidR="001259B0" w:rsidRPr="005311C0" w:rsidRDefault="001259B0" w:rsidP="001259B0">
            <w:pPr>
              <w:jc w:val="center"/>
              <w:rPr>
                <w:rFonts w:ascii="Times New Roman" w:hAnsi="Times New Roman"/>
                <w:b/>
                <w:bCs/>
                <w:lang w:val="lt-LT"/>
              </w:rPr>
            </w:pPr>
            <w:r w:rsidRPr="005311C0">
              <w:rPr>
                <w:rFonts w:ascii="Times New Roman" w:hAnsi="Times New Roman"/>
                <w:b/>
                <w:lang w:val="lt-LT"/>
              </w:rPr>
              <w:t>Vertinimo data</w:t>
            </w:r>
          </w:p>
        </w:tc>
        <w:tc>
          <w:tcPr>
            <w:tcW w:w="1560" w:type="dxa"/>
            <w:vAlign w:val="center"/>
          </w:tcPr>
          <w:p w14:paraId="4167FB3E" w14:textId="6A446ACA" w:rsidR="001259B0" w:rsidRPr="005311C0" w:rsidRDefault="001259B0" w:rsidP="001259B0">
            <w:pPr>
              <w:jc w:val="center"/>
              <w:rPr>
                <w:rFonts w:ascii="Times New Roman" w:hAnsi="Times New Roman"/>
                <w:b/>
                <w:lang w:val="lt-LT"/>
              </w:rPr>
            </w:pPr>
            <w:r w:rsidRPr="005311C0">
              <w:rPr>
                <w:rFonts w:ascii="Times New Roman" w:hAnsi="Times New Roman"/>
                <w:b/>
                <w:lang w:val="lt-LT"/>
              </w:rPr>
              <w:t>Operacija leistina / neleistina</w:t>
            </w:r>
          </w:p>
        </w:tc>
        <w:tc>
          <w:tcPr>
            <w:tcW w:w="1559" w:type="dxa"/>
            <w:vAlign w:val="center"/>
          </w:tcPr>
          <w:p w14:paraId="4D1E426E" w14:textId="5661C06D" w:rsidR="001259B0" w:rsidRPr="005311C0" w:rsidRDefault="001259B0" w:rsidP="001259B0">
            <w:pPr>
              <w:jc w:val="center"/>
              <w:rPr>
                <w:rFonts w:ascii="Times New Roman" w:hAnsi="Times New Roman"/>
                <w:b/>
                <w:lang w:val="lt-LT"/>
              </w:rPr>
            </w:pPr>
            <w:r w:rsidRPr="005311C0">
              <w:rPr>
                <w:rFonts w:ascii="Times New Roman" w:hAnsi="Times New Roman"/>
                <w:b/>
                <w:lang w:val="lt-LT"/>
              </w:rPr>
              <w:t>Ar buvo konsultuojamasi su DAP?</w:t>
            </w:r>
          </w:p>
        </w:tc>
        <w:tc>
          <w:tcPr>
            <w:tcW w:w="1993" w:type="dxa"/>
            <w:vAlign w:val="center"/>
          </w:tcPr>
          <w:p w14:paraId="1CE745B0" w14:textId="77777777" w:rsidR="001259B0" w:rsidRPr="005311C0" w:rsidRDefault="001259B0" w:rsidP="001259B0">
            <w:pPr>
              <w:jc w:val="center"/>
              <w:rPr>
                <w:rFonts w:ascii="Times New Roman" w:hAnsi="Times New Roman"/>
                <w:b/>
                <w:lang w:val="lt-LT"/>
              </w:rPr>
            </w:pPr>
            <w:r w:rsidRPr="005311C0">
              <w:rPr>
                <w:rFonts w:ascii="Times New Roman" w:hAnsi="Times New Roman"/>
                <w:b/>
                <w:lang w:val="lt-LT"/>
              </w:rPr>
              <w:t>Pastabos</w:t>
            </w:r>
          </w:p>
        </w:tc>
      </w:tr>
      <w:tr w:rsidR="001259B0" w:rsidRPr="005311C0" w14:paraId="4544ECBE" w14:textId="77777777" w:rsidTr="001259B0">
        <w:tc>
          <w:tcPr>
            <w:tcW w:w="631" w:type="dxa"/>
            <w:vAlign w:val="center"/>
          </w:tcPr>
          <w:p w14:paraId="312DB698" w14:textId="77777777" w:rsidR="001259B0" w:rsidRPr="005311C0" w:rsidRDefault="001259B0" w:rsidP="001259B0">
            <w:pPr>
              <w:jc w:val="center"/>
              <w:rPr>
                <w:rFonts w:ascii="Times New Roman" w:hAnsi="Times New Roman"/>
                <w:lang w:val="lt-LT"/>
              </w:rPr>
            </w:pPr>
            <w:r w:rsidRPr="005311C0">
              <w:rPr>
                <w:rFonts w:ascii="Times New Roman" w:hAnsi="Times New Roman"/>
                <w:lang w:val="lt-LT"/>
              </w:rPr>
              <w:t>1</w:t>
            </w:r>
          </w:p>
        </w:tc>
        <w:tc>
          <w:tcPr>
            <w:tcW w:w="4184" w:type="dxa"/>
            <w:vAlign w:val="center"/>
          </w:tcPr>
          <w:p w14:paraId="41C2A761" w14:textId="77777777" w:rsidR="001259B0" w:rsidRPr="005311C0" w:rsidRDefault="001259B0" w:rsidP="001259B0">
            <w:pPr>
              <w:jc w:val="center"/>
              <w:rPr>
                <w:rFonts w:ascii="Times New Roman" w:hAnsi="Times New Roman"/>
                <w:b/>
                <w:lang w:val="lt-LT"/>
              </w:rPr>
            </w:pPr>
          </w:p>
          <w:p w14:paraId="639C1CFC" w14:textId="77777777" w:rsidR="001259B0" w:rsidRPr="005311C0" w:rsidRDefault="001259B0" w:rsidP="001259B0">
            <w:pPr>
              <w:jc w:val="center"/>
              <w:rPr>
                <w:rFonts w:ascii="Times New Roman" w:hAnsi="Times New Roman"/>
                <w:b/>
                <w:lang w:val="lt-LT"/>
              </w:rPr>
            </w:pPr>
          </w:p>
          <w:p w14:paraId="7710ED33" w14:textId="77777777" w:rsidR="001259B0" w:rsidRPr="005311C0" w:rsidRDefault="001259B0" w:rsidP="001259B0">
            <w:pPr>
              <w:jc w:val="center"/>
              <w:rPr>
                <w:rFonts w:ascii="Times New Roman" w:hAnsi="Times New Roman"/>
                <w:b/>
                <w:lang w:val="lt-LT"/>
              </w:rPr>
            </w:pPr>
          </w:p>
          <w:p w14:paraId="5F68AED1" w14:textId="77777777" w:rsidR="001259B0" w:rsidRPr="005311C0" w:rsidRDefault="001259B0" w:rsidP="001259B0">
            <w:pPr>
              <w:jc w:val="center"/>
              <w:rPr>
                <w:rFonts w:ascii="Times New Roman" w:hAnsi="Times New Roman"/>
                <w:b/>
                <w:lang w:val="lt-LT"/>
              </w:rPr>
            </w:pPr>
          </w:p>
        </w:tc>
        <w:tc>
          <w:tcPr>
            <w:tcW w:w="1559" w:type="dxa"/>
            <w:vAlign w:val="center"/>
          </w:tcPr>
          <w:p w14:paraId="520E8868" w14:textId="77777777" w:rsidR="001259B0" w:rsidRPr="005311C0" w:rsidRDefault="001259B0" w:rsidP="001259B0">
            <w:pPr>
              <w:jc w:val="center"/>
              <w:rPr>
                <w:rFonts w:ascii="Times New Roman" w:hAnsi="Times New Roman"/>
                <w:lang w:val="lt-LT"/>
              </w:rPr>
            </w:pPr>
          </w:p>
        </w:tc>
        <w:tc>
          <w:tcPr>
            <w:tcW w:w="1559" w:type="dxa"/>
            <w:vAlign w:val="center"/>
          </w:tcPr>
          <w:p w14:paraId="4E077A57" w14:textId="32F73DE7" w:rsidR="001259B0" w:rsidRPr="005311C0" w:rsidRDefault="001259B0" w:rsidP="001259B0">
            <w:pPr>
              <w:jc w:val="center"/>
              <w:rPr>
                <w:rFonts w:ascii="Times New Roman" w:hAnsi="Times New Roman"/>
                <w:lang w:val="lt-LT"/>
              </w:rPr>
            </w:pPr>
          </w:p>
        </w:tc>
        <w:tc>
          <w:tcPr>
            <w:tcW w:w="1560" w:type="dxa"/>
            <w:vAlign w:val="center"/>
          </w:tcPr>
          <w:p w14:paraId="0FED4376" w14:textId="77777777" w:rsidR="001259B0" w:rsidRPr="005311C0" w:rsidRDefault="001259B0" w:rsidP="001259B0">
            <w:pPr>
              <w:jc w:val="center"/>
              <w:rPr>
                <w:rFonts w:ascii="Times New Roman" w:hAnsi="Times New Roman"/>
                <w:lang w:val="lt-LT"/>
              </w:rPr>
            </w:pPr>
          </w:p>
        </w:tc>
        <w:tc>
          <w:tcPr>
            <w:tcW w:w="1559" w:type="dxa"/>
            <w:vAlign w:val="center"/>
          </w:tcPr>
          <w:p w14:paraId="1C41AFE8" w14:textId="77777777" w:rsidR="001259B0" w:rsidRPr="005311C0" w:rsidRDefault="001259B0" w:rsidP="001259B0">
            <w:pPr>
              <w:jc w:val="center"/>
              <w:rPr>
                <w:rFonts w:ascii="Times New Roman" w:hAnsi="Times New Roman"/>
                <w:lang w:val="lt-LT"/>
              </w:rPr>
            </w:pPr>
          </w:p>
        </w:tc>
        <w:tc>
          <w:tcPr>
            <w:tcW w:w="1993" w:type="dxa"/>
            <w:vAlign w:val="center"/>
          </w:tcPr>
          <w:p w14:paraId="1F0606F0" w14:textId="77777777" w:rsidR="001259B0" w:rsidRPr="005311C0" w:rsidRDefault="001259B0" w:rsidP="001259B0">
            <w:pPr>
              <w:jc w:val="center"/>
              <w:rPr>
                <w:rFonts w:ascii="Times New Roman" w:hAnsi="Times New Roman"/>
                <w:lang w:val="lt-LT"/>
              </w:rPr>
            </w:pPr>
          </w:p>
        </w:tc>
      </w:tr>
      <w:tr w:rsidR="001259B0" w:rsidRPr="005311C0" w14:paraId="5A777EA9" w14:textId="77777777" w:rsidTr="001259B0">
        <w:tc>
          <w:tcPr>
            <w:tcW w:w="631" w:type="dxa"/>
            <w:vAlign w:val="center"/>
          </w:tcPr>
          <w:p w14:paraId="003B20C6" w14:textId="77777777" w:rsidR="001259B0" w:rsidRPr="005311C0" w:rsidRDefault="001259B0" w:rsidP="001259B0">
            <w:pPr>
              <w:jc w:val="center"/>
              <w:rPr>
                <w:rFonts w:ascii="Times New Roman" w:hAnsi="Times New Roman"/>
                <w:lang w:val="lt-LT"/>
              </w:rPr>
            </w:pPr>
            <w:r w:rsidRPr="005311C0">
              <w:rPr>
                <w:rFonts w:ascii="Times New Roman" w:hAnsi="Times New Roman"/>
                <w:lang w:val="lt-LT"/>
              </w:rPr>
              <w:t>2</w:t>
            </w:r>
          </w:p>
        </w:tc>
        <w:tc>
          <w:tcPr>
            <w:tcW w:w="4184" w:type="dxa"/>
            <w:vAlign w:val="center"/>
          </w:tcPr>
          <w:p w14:paraId="7765070C" w14:textId="77777777" w:rsidR="001259B0" w:rsidRPr="005311C0" w:rsidRDefault="001259B0" w:rsidP="001259B0">
            <w:pPr>
              <w:jc w:val="center"/>
              <w:rPr>
                <w:rFonts w:ascii="Times New Roman" w:hAnsi="Times New Roman"/>
                <w:b/>
                <w:lang w:val="lt-LT"/>
              </w:rPr>
            </w:pPr>
          </w:p>
          <w:p w14:paraId="79CC3D43" w14:textId="77777777" w:rsidR="001259B0" w:rsidRPr="005311C0" w:rsidRDefault="001259B0" w:rsidP="001259B0">
            <w:pPr>
              <w:jc w:val="center"/>
              <w:rPr>
                <w:rFonts w:ascii="Times New Roman" w:hAnsi="Times New Roman"/>
                <w:b/>
                <w:lang w:val="lt-LT"/>
              </w:rPr>
            </w:pPr>
          </w:p>
          <w:p w14:paraId="2B571CC4" w14:textId="77777777" w:rsidR="001259B0" w:rsidRPr="005311C0" w:rsidRDefault="001259B0" w:rsidP="001259B0">
            <w:pPr>
              <w:jc w:val="center"/>
              <w:rPr>
                <w:rFonts w:ascii="Times New Roman" w:hAnsi="Times New Roman"/>
                <w:b/>
                <w:lang w:val="lt-LT"/>
              </w:rPr>
            </w:pPr>
          </w:p>
          <w:p w14:paraId="47F7548F" w14:textId="77777777" w:rsidR="001259B0" w:rsidRPr="005311C0" w:rsidRDefault="001259B0" w:rsidP="001259B0">
            <w:pPr>
              <w:jc w:val="center"/>
              <w:rPr>
                <w:rFonts w:ascii="Times New Roman" w:hAnsi="Times New Roman"/>
                <w:b/>
                <w:lang w:val="lt-LT"/>
              </w:rPr>
            </w:pPr>
          </w:p>
        </w:tc>
        <w:tc>
          <w:tcPr>
            <w:tcW w:w="1559" w:type="dxa"/>
            <w:vAlign w:val="center"/>
          </w:tcPr>
          <w:p w14:paraId="54A43280" w14:textId="77777777" w:rsidR="001259B0" w:rsidRPr="005311C0" w:rsidRDefault="001259B0" w:rsidP="001259B0">
            <w:pPr>
              <w:jc w:val="center"/>
              <w:rPr>
                <w:rFonts w:ascii="Times New Roman" w:hAnsi="Times New Roman"/>
                <w:lang w:val="lt-LT"/>
              </w:rPr>
            </w:pPr>
          </w:p>
        </w:tc>
        <w:tc>
          <w:tcPr>
            <w:tcW w:w="1559" w:type="dxa"/>
            <w:vAlign w:val="center"/>
          </w:tcPr>
          <w:p w14:paraId="7673C51E" w14:textId="4A3454C0" w:rsidR="001259B0" w:rsidRPr="005311C0" w:rsidRDefault="001259B0" w:rsidP="001259B0">
            <w:pPr>
              <w:jc w:val="center"/>
              <w:rPr>
                <w:rFonts w:ascii="Times New Roman" w:hAnsi="Times New Roman"/>
                <w:lang w:val="lt-LT"/>
              </w:rPr>
            </w:pPr>
          </w:p>
        </w:tc>
        <w:tc>
          <w:tcPr>
            <w:tcW w:w="1560" w:type="dxa"/>
            <w:vAlign w:val="center"/>
          </w:tcPr>
          <w:p w14:paraId="525E0190" w14:textId="77777777" w:rsidR="001259B0" w:rsidRPr="005311C0" w:rsidRDefault="001259B0" w:rsidP="001259B0">
            <w:pPr>
              <w:jc w:val="center"/>
              <w:rPr>
                <w:rFonts w:ascii="Times New Roman" w:hAnsi="Times New Roman"/>
                <w:lang w:val="lt-LT"/>
              </w:rPr>
            </w:pPr>
          </w:p>
        </w:tc>
        <w:tc>
          <w:tcPr>
            <w:tcW w:w="1559" w:type="dxa"/>
            <w:vAlign w:val="center"/>
          </w:tcPr>
          <w:p w14:paraId="7B6EE047" w14:textId="77777777" w:rsidR="001259B0" w:rsidRPr="005311C0" w:rsidRDefault="001259B0" w:rsidP="001259B0">
            <w:pPr>
              <w:jc w:val="center"/>
              <w:rPr>
                <w:rFonts w:ascii="Times New Roman" w:hAnsi="Times New Roman"/>
                <w:lang w:val="lt-LT"/>
              </w:rPr>
            </w:pPr>
          </w:p>
        </w:tc>
        <w:tc>
          <w:tcPr>
            <w:tcW w:w="1993" w:type="dxa"/>
            <w:vAlign w:val="center"/>
          </w:tcPr>
          <w:p w14:paraId="679F045E" w14:textId="77777777" w:rsidR="001259B0" w:rsidRPr="005311C0" w:rsidRDefault="001259B0" w:rsidP="001259B0">
            <w:pPr>
              <w:jc w:val="center"/>
              <w:rPr>
                <w:rFonts w:ascii="Times New Roman" w:hAnsi="Times New Roman"/>
                <w:lang w:val="lt-LT"/>
              </w:rPr>
            </w:pPr>
          </w:p>
        </w:tc>
      </w:tr>
      <w:tr w:rsidR="001259B0" w:rsidRPr="005311C0" w14:paraId="15660089" w14:textId="77777777" w:rsidTr="001259B0">
        <w:tc>
          <w:tcPr>
            <w:tcW w:w="631" w:type="dxa"/>
            <w:vAlign w:val="center"/>
          </w:tcPr>
          <w:p w14:paraId="3543048B" w14:textId="77777777" w:rsidR="001259B0" w:rsidRPr="005311C0" w:rsidRDefault="001259B0" w:rsidP="001259B0">
            <w:pPr>
              <w:jc w:val="center"/>
              <w:rPr>
                <w:rFonts w:ascii="Times New Roman" w:hAnsi="Times New Roman"/>
                <w:lang w:val="lt-LT"/>
              </w:rPr>
            </w:pPr>
            <w:r w:rsidRPr="005311C0">
              <w:rPr>
                <w:rFonts w:ascii="Times New Roman" w:hAnsi="Times New Roman"/>
                <w:lang w:val="lt-LT"/>
              </w:rPr>
              <w:t>3</w:t>
            </w:r>
          </w:p>
        </w:tc>
        <w:tc>
          <w:tcPr>
            <w:tcW w:w="4184" w:type="dxa"/>
            <w:vAlign w:val="center"/>
          </w:tcPr>
          <w:p w14:paraId="67121898" w14:textId="77777777" w:rsidR="001259B0" w:rsidRPr="005311C0" w:rsidRDefault="001259B0" w:rsidP="001259B0">
            <w:pPr>
              <w:jc w:val="center"/>
              <w:rPr>
                <w:rFonts w:ascii="Times New Roman" w:hAnsi="Times New Roman"/>
                <w:b/>
                <w:lang w:val="lt-LT"/>
              </w:rPr>
            </w:pPr>
          </w:p>
          <w:p w14:paraId="3C465FBA" w14:textId="77777777" w:rsidR="001259B0" w:rsidRPr="005311C0" w:rsidRDefault="001259B0" w:rsidP="001259B0">
            <w:pPr>
              <w:jc w:val="center"/>
              <w:rPr>
                <w:rFonts w:ascii="Times New Roman" w:hAnsi="Times New Roman"/>
                <w:b/>
                <w:lang w:val="lt-LT"/>
              </w:rPr>
            </w:pPr>
          </w:p>
          <w:p w14:paraId="72D33A9C" w14:textId="77777777" w:rsidR="001259B0" w:rsidRPr="005311C0" w:rsidRDefault="001259B0" w:rsidP="001259B0">
            <w:pPr>
              <w:jc w:val="center"/>
              <w:rPr>
                <w:rFonts w:ascii="Times New Roman" w:hAnsi="Times New Roman"/>
                <w:b/>
                <w:lang w:val="lt-LT"/>
              </w:rPr>
            </w:pPr>
          </w:p>
          <w:p w14:paraId="2C7C5CEC" w14:textId="77777777" w:rsidR="001259B0" w:rsidRPr="005311C0" w:rsidRDefault="001259B0" w:rsidP="001259B0">
            <w:pPr>
              <w:jc w:val="center"/>
              <w:rPr>
                <w:rFonts w:ascii="Times New Roman" w:hAnsi="Times New Roman"/>
                <w:b/>
                <w:lang w:val="lt-LT"/>
              </w:rPr>
            </w:pPr>
          </w:p>
        </w:tc>
        <w:tc>
          <w:tcPr>
            <w:tcW w:w="1559" w:type="dxa"/>
            <w:vAlign w:val="center"/>
          </w:tcPr>
          <w:p w14:paraId="032F4CE5" w14:textId="77777777" w:rsidR="001259B0" w:rsidRPr="005311C0" w:rsidRDefault="001259B0" w:rsidP="001259B0">
            <w:pPr>
              <w:jc w:val="center"/>
              <w:rPr>
                <w:rFonts w:ascii="Times New Roman" w:hAnsi="Times New Roman"/>
                <w:b/>
                <w:lang w:val="lt-LT"/>
              </w:rPr>
            </w:pPr>
          </w:p>
        </w:tc>
        <w:tc>
          <w:tcPr>
            <w:tcW w:w="1559" w:type="dxa"/>
            <w:vAlign w:val="center"/>
          </w:tcPr>
          <w:p w14:paraId="3A059317" w14:textId="412352E1" w:rsidR="001259B0" w:rsidRPr="005311C0" w:rsidRDefault="001259B0" w:rsidP="001259B0">
            <w:pPr>
              <w:jc w:val="center"/>
              <w:rPr>
                <w:rFonts w:ascii="Times New Roman" w:hAnsi="Times New Roman"/>
                <w:b/>
                <w:lang w:val="lt-LT"/>
              </w:rPr>
            </w:pPr>
          </w:p>
        </w:tc>
        <w:tc>
          <w:tcPr>
            <w:tcW w:w="1560" w:type="dxa"/>
            <w:vAlign w:val="center"/>
          </w:tcPr>
          <w:p w14:paraId="02E8AC88" w14:textId="77777777" w:rsidR="001259B0" w:rsidRPr="005311C0" w:rsidRDefault="001259B0" w:rsidP="001259B0">
            <w:pPr>
              <w:jc w:val="center"/>
              <w:rPr>
                <w:rFonts w:ascii="Times New Roman" w:hAnsi="Times New Roman"/>
                <w:b/>
                <w:lang w:val="lt-LT"/>
              </w:rPr>
            </w:pPr>
          </w:p>
        </w:tc>
        <w:tc>
          <w:tcPr>
            <w:tcW w:w="1559" w:type="dxa"/>
            <w:vAlign w:val="center"/>
          </w:tcPr>
          <w:p w14:paraId="332F8259" w14:textId="77777777" w:rsidR="001259B0" w:rsidRPr="005311C0" w:rsidRDefault="001259B0" w:rsidP="001259B0">
            <w:pPr>
              <w:jc w:val="center"/>
              <w:rPr>
                <w:rFonts w:ascii="Times New Roman" w:hAnsi="Times New Roman"/>
                <w:b/>
                <w:lang w:val="lt-LT"/>
              </w:rPr>
            </w:pPr>
          </w:p>
        </w:tc>
        <w:tc>
          <w:tcPr>
            <w:tcW w:w="1993" w:type="dxa"/>
            <w:vAlign w:val="center"/>
          </w:tcPr>
          <w:p w14:paraId="40A858DE" w14:textId="77777777" w:rsidR="001259B0" w:rsidRPr="005311C0" w:rsidRDefault="001259B0" w:rsidP="001259B0">
            <w:pPr>
              <w:jc w:val="center"/>
              <w:rPr>
                <w:rFonts w:ascii="Times New Roman" w:hAnsi="Times New Roman"/>
                <w:lang w:val="lt-LT"/>
              </w:rPr>
            </w:pPr>
          </w:p>
        </w:tc>
      </w:tr>
    </w:tbl>
    <w:p w14:paraId="0FC34982" w14:textId="77777777" w:rsidR="001259B0" w:rsidRPr="005311C0" w:rsidRDefault="001259B0" w:rsidP="0088550B">
      <w:pPr>
        <w:rPr>
          <w:lang w:val="lt-LT"/>
        </w:rPr>
      </w:pPr>
    </w:p>
    <w:p w14:paraId="28FC158D" w14:textId="77777777" w:rsidR="0088550B" w:rsidRPr="005311C0" w:rsidRDefault="0088550B" w:rsidP="0088550B">
      <w:pPr>
        <w:rPr>
          <w:lang w:val="lt-LT"/>
        </w:rPr>
      </w:pPr>
    </w:p>
    <w:p w14:paraId="6B1D2F5B" w14:textId="77777777" w:rsidR="0088550B" w:rsidRPr="005311C0" w:rsidRDefault="0088550B" w:rsidP="0088550B">
      <w:pPr>
        <w:rPr>
          <w:lang w:val="lt-LT"/>
        </w:rPr>
      </w:pPr>
    </w:p>
    <w:p w14:paraId="6FC46387" w14:textId="6ABB55DA" w:rsidR="0088550B" w:rsidRPr="005311C0" w:rsidRDefault="0088550B">
      <w:pPr>
        <w:rPr>
          <w:lang w:val="lt-LT"/>
        </w:rPr>
      </w:pPr>
      <w:r w:rsidRPr="005311C0">
        <w:rPr>
          <w:lang w:val="lt-LT"/>
        </w:rPr>
        <w:br w:type="page"/>
      </w:r>
    </w:p>
    <w:p w14:paraId="43F82440" w14:textId="7B0C7058"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21937D73"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6B04D615" w14:textId="796A1B45" w:rsidR="0088550B" w:rsidRPr="005311C0" w:rsidRDefault="008307C6" w:rsidP="008307C6">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00246830">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3395D85E" w14:textId="77777777" w:rsidR="0088550B" w:rsidRPr="005311C0" w:rsidRDefault="0088550B" w:rsidP="0088550B">
      <w:pPr>
        <w:rPr>
          <w:rFonts w:ascii="Times New Roman" w:hAnsi="Times New Roman" w:cs="Times New Roman"/>
          <w:lang w:val="lt-LT"/>
        </w:rPr>
      </w:pPr>
    </w:p>
    <w:p w14:paraId="169A67FE" w14:textId="17A60796" w:rsidR="0088550B" w:rsidRPr="005311C0" w:rsidRDefault="0088550B" w:rsidP="0088550B">
      <w:pPr>
        <w:pStyle w:val="Antrat2"/>
        <w:rPr>
          <w:lang w:val="lt-LT"/>
        </w:rPr>
      </w:pPr>
      <w:r w:rsidRPr="005311C0">
        <w:rPr>
          <w:lang w:val="lt-LT"/>
        </w:rPr>
        <w:t xml:space="preserve">PRIEDAS Nr. </w:t>
      </w:r>
      <w:r w:rsidR="00E24F41" w:rsidRPr="005311C0">
        <w:rPr>
          <w:lang w:val="lt-LT"/>
        </w:rPr>
        <w:t>1</w:t>
      </w:r>
      <w:r w:rsidR="009076D2">
        <w:rPr>
          <w:lang w:val="lt-LT"/>
        </w:rPr>
        <w:t>8</w:t>
      </w:r>
      <w:r w:rsidRPr="005311C0">
        <w:rPr>
          <w:lang w:val="lt-LT"/>
        </w:rPr>
        <w:t xml:space="preserve"> // PIRMINĖS PAŽEIDIMO TYRIMO IŠVADOS FORMA</w:t>
      </w:r>
    </w:p>
    <w:p w14:paraId="2FD97206" w14:textId="77777777" w:rsidR="00EA55E9" w:rsidRPr="005311C0" w:rsidRDefault="00EA55E9" w:rsidP="00EA55E9">
      <w:pPr>
        <w:rPr>
          <w:lang w:val="lt-LT"/>
        </w:rPr>
      </w:pPr>
    </w:p>
    <w:tbl>
      <w:tblPr>
        <w:tblStyle w:val="Lentelstinklelis"/>
        <w:tblW w:w="13041" w:type="dxa"/>
        <w:jc w:val="center"/>
        <w:tblLayout w:type="fixed"/>
        <w:tblLook w:val="04A0" w:firstRow="1" w:lastRow="0" w:firstColumn="1" w:lastColumn="0" w:noHBand="0" w:noVBand="1"/>
      </w:tblPr>
      <w:tblGrid>
        <w:gridCol w:w="2279"/>
        <w:gridCol w:w="3341"/>
        <w:gridCol w:w="2040"/>
        <w:gridCol w:w="5381"/>
      </w:tblGrid>
      <w:tr w:rsidR="001259B0" w:rsidRPr="00FA6286" w14:paraId="506EE126" w14:textId="77777777" w:rsidTr="001259B0">
        <w:trPr>
          <w:trHeight w:val="1043"/>
          <w:jc w:val="center"/>
        </w:trPr>
        <w:tc>
          <w:tcPr>
            <w:tcW w:w="13041" w:type="dxa"/>
            <w:gridSpan w:val="4"/>
            <w:tcBorders>
              <w:top w:val="nil"/>
              <w:left w:val="nil"/>
              <w:bottom w:val="single" w:sz="4" w:space="0" w:color="auto"/>
              <w:right w:val="nil"/>
            </w:tcBorders>
            <w:vAlign w:val="center"/>
          </w:tcPr>
          <w:p w14:paraId="71BBE5E1" w14:textId="3043E888" w:rsidR="001259B0" w:rsidRPr="005311C0" w:rsidRDefault="001259B0"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ASMENS DUOMENŲ SAUGUMO PAŽEIDIMO PIRMINIO TYRIMO IŠVADA</w:t>
            </w:r>
            <w:r w:rsidR="00DC5409" w:rsidRPr="005311C0">
              <w:rPr>
                <w:rFonts w:ascii="Times New Roman" w:hAnsi="Times New Roman" w:cs="Times New Roman"/>
                <w:b/>
                <w:sz w:val="20"/>
                <w:szCs w:val="20"/>
                <w:lang w:val="lt-LT"/>
              </w:rPr>
              <w:t xml:space="preserve"> Nr. </w:t>
            </w:r>
          </w:p>
        </w:tc>
      </w:tr>
      <w:tr w:rsidR="001259B0" w:rsidRPr="005311C0" w14:paraId="68FE4137" w14:textId="77777777" w:rsidTr="001259B0">
        <w:trPr>
          <w:trHeight w:val="593"/>
          <w:jc w:val="center"/>
        </w:trPr>
        <w:tc>
          <w:tcPr>
            <w:tcW w:w="2279" w:type="dxa"/>
            <w:tcBorders>
              <w:top w:val="single" w:sz="4" w:space="0" w:color="auto"/>
            </w:tcBorders>
            <w:vAlign w:val="center"/>
          </w:tcPr>
          <w:p w14:paraId="48C044BF"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Išvados data:</w:t>
            </w:r>
          </w:p>
        </w:tc>
        <w:tc>
          <w:tcPr>
            <w:tcW w:w="3341" w:type="dxa"/>
            <w:tcBorders>
              <w:top w:val="single" w:sz="4" w:space="0" w:color="auto"/>
            </w:tcBorders>
            <w:vAlign w:val="center"/>
          </w:tcPr>
          <w:p w14:paraId="131A3A57" w14:textId="77777777" w:rsidR="001259B0" w:rsidRPr="005311C0" w:rsidRDefault="001259B0" w:rsidP="00933E69">
            <w:pPr>
              <w:spacing w:line="276" w:lineRule="auto"/>
              <w:jc w:val="center"/>
              <w:rPr>
                <w:rFonts w:ascii="Times New Roman" w:hAnsi="Times New Roman" w:cs="Times New Roman"/>
                <w:b/>
                <w:sz w:val="20"/>
                <w:szCs w:val="20"/>
                <w:lang w:val="lt-LT"/>
              </w:rPr>
            </w:pPr>
          </w:p>
        </w:tc>
        <w:tc>
          <w:tcPr>
            <w:tcW w:w="2040" w:type="dxa"/>
            <w:tcBorders>
              <w:top w:val="single" w:sz="4" w:space="0" w:color="auto"/>
            </w:tcBorders>
            <w:vAlign w:val="center"/>
          </w:tcPr>
          <w:p w14:paraId="703CE51C"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Pirminį tyrimą atliko:</w:t>
            </w:r>
          </w:p>
        </w:tc>
        <w:tc>
          <w:tcPr>
            <w:tcW w:w="5381" w:type="dxa"/>
            <w:tcBorders>
              <w:top w:val="single" w:sz="4" w:space="0" w:color="auto"/>
            </w:tcBorders>
            <w:vAlign w:val="center"/>
          </w:tcPr>
          <w:p w14:paraId="6B2E4447" w14:textId="77777777" w:rsidR="001259B0" w:rsidRPr="005311C0" w:rsidRDefault="001259B0" w:rsidP="00933E69">
            <w:pPr>
              <w:spacing w:line="276" w:lineRule="auto"/>
              <w:jc w:val="center"/>
              <w:rPr>
                <w:rFonts w:ascii="Times New Roman" w:hAnsi="Times New Roman" w:cs="Times New Roman"/>
                <w:b/>
                <w:sz w:val="20"/>
                <w:szCs w:val="20"/>
                <w:lang w:val="lt-LT"/>
              </w:rPr>
            </w:pPr>
          </w:p>
        </w:tc>
      </w:tr>
      <w:tr w:rsidR="001259B0" w:rsidRPr="00FA6286" w14:paraId="5182E7AC" w14:textId="77777777" w:rsidTr="001259B0">
        <w:trPr>
          <w:trHeight w:val="845"/>
          <w:jc w:val="center"/>
        </w:trPr>
        <w:tc>
          <w:tcPr>
            <w:tcW w:w="2279" w:type="dxa"/>
            <w:vAlign w:val="center"/>
          </w:tcPr>
          <w:p w14:paraId="7D18CAB2"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Pranešimo apie galimą pažeidimą data:</w:t>
            </w:r>
          </w:p>
        </w:tc>
        <w:tc>
          <w:tcPr>
            <w:tcW w:w="3341" w:type="dxa"/>
            <w:vAlign w:val="center"/>
          </w:tcPr>
          <w:p w14:paraId="3B250833" w14:textId="77777777" w:rsidR="001259B0" w:rsidRPr="005311C0" w:rsidRDefault="001259B0" w:rsidP="00933E69">
            <w:pPr>
              <w:spacing w:line="276" w:lineRule="auto"/>
              <w:jc w:val="center"/>
              <w:rPr>
                <w:rFonts w:ascii="Times New Roman" w:hAnsi="Times New Roman" w:cs="Times New Roman"/>
                <w:b/>
                <w:sz w:val="20"/>
                <w:szCs w:val="20"/>
                <w:lang w:val="lt-LT"/>
              </w:rPr>
            </w:pPr>
          </w:p>
        </w:tc>
        <w:tc>
          <w:tcPr>
            <w:tcW w:w="2040" w:type="dxa"/>
            <w:vAlign w:val="center"/>
          </w:tcPr>
          <w:p w14:paraId="16B857FC"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Asmuo, pranešęs apie galimą pažeidimą:</w:t>
            </w:r>
          </w:p>
        </w:tc>
        <w:tc>
          <w:tcPr>
            <w:tcW w:w="5381" w:type="dxa"/>
            <w:vAlign w:val="center"/>
          </w:tcPr>
          <w:p w14:paraId="39140EA7" w14:textId="77777777" w:rsidR="001259B0" w:rsidRPr="005311C0" w:rsidRDefault="001259B0" w:rsidP="00933E69">
            <w:pPr>
              <w:spacing w:line="276" w:lineRule="auto"/>
              <w:jc w:val="center"/>
              <w:rPr>
                <w:rFonts w:ascii="Times New Roman" w:hAnsi="Times New Roman" w:cs="Times New Roman"/>
                <w:b/>
                <w:sz w:val="20"/>
                <w:szCs w:val="20"/>
                <w:lang w:val="lt-LT"/>
              </w:rPr>
            </w:pPr>
          </w:p>
        </w:tc>
      </w:tr>
      <w:tr w:rsidR="001259B0" w:rsidRPr="00FA6286" w14:paraId="767193FD" w14:textId="77777777" w:rsidTr="001259B0">
        <w:trPr>
          <w:trHeight w:val="1295"/>
          <w:jc w:val="center"/>
        </w:trPr>
        <w:tc>
          <w:tcPr>
            <w:tcW w:w="2279" w:type="dxa"/>
            <w:tcBorders>
              <w:bottom w:val="single" w:sz="4" w:space="0" w:color="auto"/>
            </w:tcBorders>
            <w:vAlign w:val="center"/>
          </w:tcPr>
          <w:p w14:paraId="25FE8482"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Pranešimo apie pažeidimą gavimo aplinkybės ir turinys</w:t>
            </w:r>
          </w:p>
        </w:tc>
        <w:tc>
          <w:tcPr>
            <w:tcW w:w="10762" w:type="dxa"/>
            <w:gridSpan w:val="3"/>
            <w:tcBorders>
              <w:bottom w:val="single" w:sz="4" w:space="0" w:color="auto"/>
            </w:tcBorders>
            <w:vAlign w:val="center"/>
          </w:tcPr>
          <w:p w14:paraId="0C0CEF4A"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4ED13E88"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0619A71F"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653E78CA"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07A438DD"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4B064791"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1BD31EB2"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55267027"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302E2C98" w14:textId="77777777" w:rsidR="001259B0" w:rsidRPr="005311C0" w:rsidRDefault="001259B0" w:rsidP="00933E69">
            <w:pPr>
              <w:spacing w:line="276" w:lineRule="auto"/>
              <w:jc w:val="center"/>
              <w:rPr>
                <w:rFonts w:ascii="Times New Roman" w:hAnsi="Times New Roman" w:cs="Times New Roman"/>
                <w:sz w:val="20"/>
                <w:szCs w:val="20"/>
                <w:lang w:val="lt-LT"/>
              </w:rPr>
            </w:pPr>
          </w:p>
        </w:tc>
      </w:tr>
      <w:tr w:rsidR="001259B0" w:rsidRPr="00FA6286" w14:paraId="0166FC4F" w14:textId="77777777" w:rsidTr="001259B0">
        <w:trPr>
          <w:trHeight w:val="1223"/>
          <w:jc w:val="center"/>
        </w:trPr>
        <w:tc>
          <w:tcPr>
            <w:tcW w:w="2279" w:type="dxa"/>
            <w:tcBorders>
              <w:bottom w:val="single" w:sz="4" w:space="0" w:color="auto"/>
            </w:tcBorders>
            <w:vAlign w:val="center"/>
          </w:tcPr>
          <w:p w14:paraId="7E4749C4"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Pirminio tyrimo metu naudotos techninės priemonės:</w:t>
            </w:r>
          </w:p>
        </w:tc>
        <w:tc>
          <w:tcPr>
            <w:tcW w:w="10762" w:type="dxa"/>
            <w:gridSpan w:val="3"/>
            <w:tcBorders>
              <w:bottom w:val="single" w:sz="4" w:space="0" w:color="auto"/>
            </w:tcBorders>
            <w:vAlign w:val="center"/>
          </w:tcPr>
          <w:p w14:paraId="04C285A6"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21ED230B"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656D0E4A"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19F4C76C"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52193096"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14FF52A6"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345A0234"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0A5D4931" w14:textId="77777777" w:rsidR="001259B0" w:rsidRPr="005311C0" w:rsidRDefault="001259B0" w:rsidP="00933E69">
            <w:pPr>
              <w:spacing w:line="276" w:lineRule="auto"/>
              <w:jc w:val="center"/>
              <w:rPr>
                <w:rFonts w:ascii="Times New Roman" w:hAnsi="Times New Roman" w:cs="Times New Roman"/>
                <w:sz w:val="20"/>
                <w:szCs w:val="20"/>
                <w:lang w:val="lt-LT"/>
              </w:rPr>
            </w:pPr>
          </w:p>
          <w:p w14:paraId="0FE5E3F6" w14:textId="77777777" w:rsidR="001259B0" w:rsidRPr="005311C0" w:rsidRDefault="001259B0" w:rsidP="00933E69">
            <w:pPr>
              <w:spacing w:line="276" w:lineRule="auto"/>
              <w:jc w:val="center"/>
              <w:rPr>
                <w:rFonts w:ascii="Times New Roman" w:hAnsi="Times New Roman" w:cs="Times New Roman"/>
                <w:sz w:val="20"/>
                <w:szCs w:val="20"/>
                <w:lang w:val="lt-LT"/>
              </w:rPr>
            </w:pPr>
          </w:p>
        </w:tc>
      </w:tr>
      <w:tr w:rsidR="001259B0" w:rsidRPr="005311C0" w14:paraId="3C507A4F" w14:textId="77777777" w:rsidTr="001259B0">
        <w:trPr>
          <w:trHeight w:val="620"/>
          <w:jc w:val="center"/>
        </w:trPr>
        <w:tc>
          <w:tcPr>
            <w:tcW w:w="13041" w:type="dxa"/>
            <w:gridSpan w:val="4"/>
            <w:tcBorders>
              <w:top w:val="nil"/>
              <w:left w:val="nil"/>
              <w:bottom w:val="single" w:sz="4" w:space="0" w:color="auto"/>
              <w:right w:val="nil"/>
            </w:tcBorders>
            <w:vAlign w:val="center"/>
          </w:tcPr>
          <w:p w14:paraId="66EA0F0E" w14:textId="77777777" w:rsidR="001259B0" w:rsidRPr="005311C0" w:rsidRDefault="001259B0"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lastRenderedPageBreak/>
              <w:t>Išvados rezultatai:</w:t>
            </w:r>
          </w:p>
        </w:tc>
      </w:tr>
      <w:tr w:rsidR="001259B0" w:rsidRPr="00FA6286" w14:paraId="5AE1E1CD" w14:textId="77777777" w:rsidTr="001259B0">
        <w:trPr>
          <w:trHeight w:val="1223"/>
          <w:jc w:val="center"/>
        </w:trPr>
        <w:tc>
          <w:tcPr>
            <w:tcW w:w="2279" w:type="dxa"/>
            <w:tcBorders>
              <w:top w:val="single" w:sz="4" w:space="0" w:color="auto"/>
            </w:tcBorders>
            <w:vAlign w:val="center"/>
          </w:tcPr>
          <w:p w14:paraId="7670EF0E"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Pažeidimo faktas:</w:t>
            </w:r>
          </w:p>
        </w:tc>
        <w:tc>
          <w:tcPr>
            <w:tcW w:w="10762" w:type="dxa"/>
            <w:gridSpan w:val="3"/>
            <w:tcBorders>
              <w:top w:val="single" w:sz="4" w:space="0" w:color="auto"/>
            </w:tcBorders>
            <w:vAlign w:val="center"/>
          </w:tcPr>
          <w:p w14:paraId="658FDB6D" w14:textId="77777777" w:rsidR="001259B0" w:rsidRPr="005311C0" w:rsidRDefault="001259B0" w:rsidP="00933E69">
            <w:pPr>
              <w:spacing w:line="276" w:lineRule="auto"/>
              <w:rPr>
                <w:rFonts w:ascii="Times New Roman" w:hAnsi="Times New Roman" w:cs="Times New Roman"/>
                <w:i/>
                <w:iCs/>
                <w:sz w:val="20"/>
                <w:szCs w:val="20"/>
                <w:lang w:val="lt-LT"/>
              </w:rPr>
            </w:pPr>
            <w:r w:rsidRPr="005311C0">
              <w:rPr>
                <w:rFonts w:ascii="Times New Roman" w:hAnsi="Times New Roman" w:cs="Times New Roman"/>
                <w:i/>
                <w:iCs/>
                <w:sz w:val="20"/>
                <w:szCs w:val="20"/>
                <w:lang w:val="lt-LT"/>
              </w:rPr>
              <w:t>/įvertinti pažeidimas iš tiktųjų įvyko/neįvyko (gal buvo tik saugumo incidentas), ir pagrįsti, dėl ko taip manoma/</w:t>
            </w:r>
          </w:p>
        </w:tc>
      </w:tr>
      <w:tr w:rsidR="001259B0" w:rsidRPr="00FA6286" w14:paraId="4461537E" w14:textId="77777777" w:rsidTr="001259B0">
        <w:trPr>
          <w:trHeight w:val="1223"/>
          <w:jc w:val="center"/>
        </w:trPr>
        <w:tc>
          <w:tcPr>
            <w:tcW w:w="2279" w:type="dxa"/>
            <w:vAlign w:val="center"/>
          </w:tcPr>
          <w:p w14:paraId="26A06352"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Pažeidimo tipas:</w:t>
            </w:r>
          </w:p>
        </w:tc>
        <w:tc>
          <w:tcPr>
            <w:tcW w:w="10762" w:type="dxa"/>
            <w:gridSpan w:val="3"/>
            <w:vAlign w:val="center"/>
          </w:tcPr>
          <w:p w14:paraId="720EFF34" w14:textId="77777777" w:rsidR="001259B0" w:rsidRPr="005311C0" w:rsidRDefault="001259B0" w:rsidP="00933E69">
            <w:pPr>
              <w:spacing w:line="276" w:lineRule="auto"/>
              <w:rPr>
                <w:rFonts w:ascii="Times New Roman" w:hAnsi="Times New Roman" w:cs="Times New Roman"/>
                <w:i/>
                <w:iCs/>
                <w:sz w:val="20"/>
                <w:szCs w:val="20"/>
                <w:lang w:val="lt-LT"/>
              </w:rPr>
            </w:pPr>
            <w:r w:rsidRPr="005311C0">
              <w:rPr>
                <w:rFonts w:ascii="Times New Roman" w:hAnsi="Times New Roman" w:cs="Times New Roman"/>
                <w:i/>
                <w:iCs/>
                <w:sz w:val="20"/>
                <w:szCs w:val="20"/>
                <w:lang w:val="lt-LT"/>
              </w:rPr>
              <w:t>/Konfidencialumo, prieinamumo, vientisumo – ar šių tipų derinys/</w:t>
            </w:r>
          </w:p>
        </w:tc>
      </w:tr>
      <w:tr w:rsidR="001259B0" w:rsidRPr="00FA6286" w14:paraId="150BEA17" w14:textId="77777777" w:rsidTr="001259B0">
        <w:trPr>
          <w:trHeight w:val="1223"/>
          <w:jc w:val="center"/>
        </w:trPr>
        <w:tc>
          <w:tcPr>
            <w:tcW w:w="2279" w:type="dxa"/>
            <w:vAlign w:val="center"/>
          </w:tcPr>
          <w:p w14:paraId="64CCEE4D"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Rizikos vertinimo aprašymas:</w:t>
            </w:r>
          </w:p>
        </w:tc>
        <w:tc>
          <w:tcPr>
            <w:tcW w:w="10762" w:type="dxa"/>
            <w:gridSpan w:val="3"/>
            <w:vAlign w:val="center"/>
          </w:tcPr>
          <w:p w14:paraId="24DEDE89" w14:textId="65C3DD82" w:rsidR="001259B0" w:rsidRPr="005311C0" w:rsidRDefault="001259B0" w:rsidP="001259B0">
            <w:pPr>
              <w:spacing w:line="276" w:lineRule="auto"/>
              <w:rPr>
                <w:rFonts w:ascii="Times New Roman" w:hAnsi="Times New Roman" w:cs="Times New Roman"/>
                <w:sz w:val="20"/>
                <w:szCs w:val="20"/>
                <w:lang w:val="lt-LT"/>
              </w:rPr>
            </w:pPr>
            <w:r w:rsidRPr="005311C0">
              <w:rPr>
                <w:rFonts w:ascii="Times New Roman" w:hAnsi="Times New Roman" w:cs="Times New Roman"/>
                <w:i/>
                <w:iCs/>
                <w:sz w:val="20"/>
                <w:szCs w:val="20"/>
                <w:lang w:val="lt-LT"/>
              </w:rPr>
              <w:t>/Aprašoma, kaip buvo vertinama rizika, atsižvelgiant į pažeidimo tipą, asmens duomenų pobūdį ir apimtis, kaip lengvai identifikuojamas fizinis asmuo, pasekmių rimtumą fiziniams asmenims, specialias fizinio asmens savybes, nukentėjusių fizinių asmenų skaičių, specialias Bendrovės savybes/</w:t>
            </w:r>
          </w:p>
        </w:tc>
      </w:tr>
      <w:tr w:rsidR="001259B0" w:rsidRPr="005311C0" w14:paraId="277BD1C2" w14:textId="77777777" w:rsidTr="001259B0">
        <w:trPr>
          <w:trHeight w:val="1223"/>
          <w:jc w:val="center"/>
        </w:trPr>
        <w:tc>
          <w:tcPr>
            <w:tcW w:w="2279" w:type="dxa"/>
            <w:vAlign w:val="center"/>
          </w:tcPr>
          <w:p w14:paraId="0520304D"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Rizikos tikimybė</w:t>
            </w:r>
          </w:p>
        </w:tc>
        <w:tc>
          <w:tcPr>
            <w:tcW w:w="10762" w:type="dxa"/>
            <w:gridSpan w:val="3"/>
            <w:vAlign w:val="center"/>
          </w:tcPr>
          <w:p w14:paraId="3EE9B970" w14:textId="77777777" w:rsidR="001259B0" w:rsidRPr="005311C0" w:rsidRDefault="001259B0" w:rsidP="00933E69">
            <w:pPr>
              <w:spacing w:line="276" w:lineRule="auto"/>
              <w:rPr>
                <w:rFonts w:ascii="Times New Roman" w:hAnsi="Times New Roman" w:cs="Times New Roman"/>
                <w:i/>
                <w:sz w:val="20"/>
                <w:szCs w:val="20"/>
                <w:lang w:val="lt-LT"/>
              </w:rPr>
            </w:pPr>
            <w:r w:rsidRPr="005311C0">
              <w:rPr>
                <w:rFonts w:ascii="Times New Roman" w:hAnsi="Times New Roman" w:cs="Times New Roman"/>
                <w:i/>
                <w:sz w:val="20"/>
                <w:szCs w:val="20"/>
                <w:lang w:val="lt-LT"/>
              </w:rPr>
              <w:t>Nėra/žema/vidutinė/aukšta</w:t>
            </w:r>
          </w:p>
        </w:tc>
      </w:tr>
      <w:tr w:rsidR="001259B0" w:rsidRPr="005311C0" w14:paraId="564AC99F" w14:textId="77777777" w:rsidTr="001259B0">
        <w:trPr>
          <w:trHeight w:val="377"/>
          <w:jc w:val="center"/>
        </w:trPr>
        <w:tc>
          <w:tcPr>
            <w:tcW w:w="2279" w:type="dxa"/>
            <w:vAlign w:val="center"/>
          </w:tcPr>
          <w:p w14:paraId="542AD1AC"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Pranešta įmonės vadovui:</w:t>
            </w:r>
          </w:p>
        </w:tc>
        <w:tc>
          <w:tcPr>
            <w:tcW w:w="10762" w:type="dxa"/>
            <w:gridSpan w:val="3"/>
            <w:vAlign w:val="center"/>
          </w:tcPr>
          <w:p w14:paraId="09BA974B" w14:textId="77777777" w:rsidR="001259B0" w:rsidRPr="005311C0" w:rsidRDefault="001259B0" w:rsidP="00933E69">
            <w:pPr>
              <w:spacing w:line="276" w:lineRule="auto"/>
              <w:rPr>
                <w:rFonts w:ascii="Times New Roman" w:hAnsi="Times New Roman" w:cs="Times New Roman"/>
                <w:i/>
                <w:sz w:val="20"/>
                <w:szCs w:val="20"/>
                <w:lang w:val="lt-LT"/>
              </w:rPr>
            </w:pPr>
            <w:r w:rsidRPr="005311C0">
              <w:rPr>
                <w:rFonts w:ascii="Times New Roman" w:hAnsi="Times New Roman" w:cs="Times New Roman"/>
                <w:i/>
                <w:sz w:val="20"/>
                <w:szCs w:val="20"/>
                <w:lang w:val="lt-LT"/>
              </w:rPr>
              <w:t>Taip/ne/data</w:t>
            </w:r>
          </w:p>
        </w:tc>
      </w:tr>
      <w:tr w:rsidR="001259B0" w:rsidRPr="00FA6286" w14:paraId="2DEDF88A" w14:textId="77777777" w:rsidTr="001259B0">
        <w:trPr>
          <w:trHeight w:val="467"/>
          <w:jc w:val="center"/>
        </w:trPr>
        <w:tc>
          <w:tcPr>
            <w:tcW w:w="2279" w:type="dxa"/>
            <w:tcBorders>
              <w:bottom w:val="single" w:sz="4" w:space="0" w:color="auto"/>
            </w:tcBorders>
            <w:vAlign w:val="center"/>
          </w:tcPr>
          <w:p w14:paraId="0E25CD81"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Pranešimas VDAI:</w:t>
            </w:r>
          </w:p>
        </w:tc>
        <w:tc>
          <w:tcPr>
            <w:tcW w:w="10762" w:type="dxa"/>
            <w:gridSpan w:val="3"/>
            <w:tcBorders>
              <w:bottom w:val="single" w:sz="4" w:space="0" w:color="auto"/>
            </w:tcBorders>
            <w:vAlign w:val="center"/>
          </w:tcPr>
          <w:p w14:paraId="5B498130" w14:textId="0FE4DF48" w:rsidR="001259B0" w:rsidRPr="005311C0" w:rsidRDefault="001259B0" w:rsidP="001259B0">
            <w:pPr>
              <w:spacing w:line="276" w:lineRule="auto"/>
              <w:rPr>
                <w:rFonts w:ascii="Times New Roman" w:hAnsi="Times New Roman" w:cs="Times New Roman"/>
                <w:i/>
                <w:iCs/>
                <w:sz w:val="20"/>
                <w:szCs w:val="20"/>
                <w:lang w:val="lt-LT"/>
              </w:rPr>
            </w:pPr>
            <w:r w:rsidRPr="005311C0">
              <w:rPr>
                <w:rFonts w:ascii="Times New Roman" w:hAnsi="Times New Roman" w:cs="Times New Roman"/>
                <w:i/>
                <w:iCs/>
                <w:sz w:val="20"/>
                <w:szCs w:val="20"/>
                <w:lang w:val="lt-LT"/>
              </w:rPr>
              <w:t>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neteikt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(jei neteikt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tai kodėl)</w:t>
            </w:r>
          </w:p>
        </w:tc>
      </w:tr>
      <w:tr w:rsidR="001259B0" w:rsidRPr="00FA6286" w14:paraId="2B7F38FD" w14:textId="77777777" w:rsidTr="001259B0">
        <w:trPr>
          <w:trHeight w:val="557"/>
          <w:jc w:val="center"/>
        </w:trPr>
        <w:tc>
          <w:tcPr>
            <w:tcW w:w="2279" w:type="dxa"/>
            <w:tcBorders>
              <w:bottom w:val="single" w:sz="4" w:space="0" w:color="auto"/>
            </w:tcBorders>
            <w:vAlign w:val="center"/>
          </w:tcPr>
          <w:p w14:paraId="1D648167"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Pranešimas duomenų subjektams:</w:t>
            </w:r>
          </w:p>
        </w:tc>
        <w:tc>
          <w:tcPr>
            <w:tcW w:w="10762" w:type="dxa"/>
            <w:gridSpan w:val="3"/>
            <w:tcBorders>
              <w:bottom w:val="single" w:sz="4" w:space="0" w:color="auto"/>
            </w:tcBorders>
            <w:vAlign w:val="center"/>
          </w:tcPr>
          <w:p w14:paraId="33C519E5" w14:textId="469F7559" w:rsidR="001259B0" w:rsidRPr="005311C0" w:rsidRDefault="001259B0" w:rsidP="001259B0">
            <w:pPr>
              <w:spacing w:line="276" w:lineRule="auto"/>
              <w:rPr>
                <w:rFonts w:ascii="Times New Roman" w:hAnsi="Times New Roman" w:cs="Times New Roman"/>
                <w:i/>
                <w:iCs/>
                <w:sz w:val="20"/>
                <w:szCs w:val="20"/>
                <w:lang w:val="lt-LT"/>
              </w:rPr>
            </w:pPr>
            <w:r w:rsidRPr="005311C0">
              <w:rPr>
                <w:rFonts w:ascii="Times New Roman" w:hAnsi="Times New Roman" w:cs="Times New Roman"/>
                <w:i/>
                <w:iCs/>
                <w:sz w:val="20"/>
                <w:szCs w:val="20"/>
                <w:lang w:val="lt-LT"/>
              </w:rPr>
              <w:t>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neteikt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(jei neteikt</w:t>
            </w:r>
            <w:r w:rsidR="00DC5409" w:rsidRPr="005311C0">
              <w:rPr>
                <w:rFonts w:ascii="Times New Roman" w:hAnsi="Times New Roman" w:cs="Times New Roman"/>
                <w:i/>
                <w:iCs/>
                <w:sz w:val="20"/>
                <w:szCs w:val="20"/>
                <w:lang w:val="lt-LT"/>
              </w:rPr>
              <w:t>in</w:t>
            </w:r>
            <w:r w:rsidRPr="005311C0">
              <w:rPr>
                <w:rFonts w:ascii="Times New Roman" w:hAnsi="Times New Roman" w:cs="Times New Roman"/>
                <w:i/>
                <w:iCs/>
                <w:sz w:val="20"/>
                <w:szCs w:val="20"/>
                <w:lang w:val="lt-LT"/>
              </w:rPr>
              <w:t>as, tai kodėl)</w:t>
            </w:r>
          </w:p>
        </w:tc>
      </w:tr>
      <w:tr w:rsidR="001259B0" w:rsidRPr="00FA6286" w14:paraId="5F20D96E" w14:textId="77777777" w:rsidTr="001259B0">
        <w:trPr>
          <w:trHeight w:val="557"/>
          <w:jc w:val="center"/>
        </w:trPr>
        <w:tc>
          <w:tcPr>
            <w:tcW w:w="13041" w:type="dxa"/>
            <w:gridSpan w:val="4"/>
            <w:tcBorders>
              <w:top w:val="single" w:sz="4" w:space="0" w:color="auto"/>
              <w:left w:val="nil"/>
              <w:bottom w:val="nil"/>
              <w:right w:val="nil"/>
            </w:tcBorders>
            <w:vAlign w:val="center"/>
          </w:tcPr>
          <w:p w14:paraId="4ABA10BC" w14:textId="77777777" w:rsidR="001259B0" w:rsidRPr="005311C0" w:rsidRDefault="001259B0" w:rsidP="00933E69">
            <w:pPr>
              <w:spacing w:line="276" w:lineRule="auto"/>
              <w:jc w:val="center"/>
              <w:rPr>
                <w:rFonts w:ascii="Times New Roman" w:hAnsi="Times New Roman" w:cs="Times New Roman"/>
                <w:sz w:val="20"/>
                <w:szCs w:val="20"/>
                <w:lang w:val="lt-LT"/>
              </w:rPr>
            </w:pPr>
          </w:p>
        </w:tc>
      </w:tr>
      <w:tr w:rsidR="001259B0" w:rsidRPr="005311C0" w14:paraId="0D138B35" w14:textId="77777777" w:rsidTr="001259B0">
        <w:trPr>
          <w:trHeight w:val="635"/>
          <w:jc w:val="center"/>
        </w:trPr>
        <w:tc>
          <w:tcPr>
            <w:tcW w:w="5620" w:type="dxa"/>
            <w:gridSpan w:val="2"/>
            <w:tcBorders>
              <w:top w:val="nil"/>
              <w:left w:val="nil"/>
              <w:bottom w:val="nil"/>
              <w:right w:val="single" w:sz="4" w:space="0" w:color="auto"/>
            </w:tcBorders>
            <w:vAlign w:val="center"/>
          </w:tcPr>
          <w:p w14:paraId="0A4248B3" w14:textId="77777777" w:rsidR="001259B0" w:rsidRPr="005311C0" w:rsidRDefault="001259B0"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Atsakingas asmuo:</w:t>
            </w:r>
          </w:p>
        </w:tc>
        <w:tc>
          <w:tcPr>
            <w:tcW w:w="7421" w:type="dxa"/>
            <w:gridSpan w:val="2"/>
            <w:tcBorders>
              <w:top w:val="single" w:sz="4" w:space="0" w:color="auto"/>
              <w:left w:val="single" w:sz="4" w:space="0" w:color="auto"/>
              <w:bottom w:val="single" w:sz="4" w:space="0" w:color="auto"/>
              <w:right w:val="single" w:sz="4" w:space="0" w:color="auto"/>
            </w:tcBorders>
            <w:vAlign w:val="center"/>
          </w:tcPr>
          <w:p w14:paraId="2BEBB88C" w14:textId="77777777" w:rsidR="001259B0" w:rsidRPr="005311C0" w:rsidRDefault="001259B0" w:rsidP="00933E69">
            <w:pPr>
              <w:spacing w:line="276" w:lineRule="auto"/>
              <w:rPr>
                <w:rFonts w:ascii="Times New Roman" w:hAnsi="Times New Roman" w:cs="Times New Roman"/>
                <w:sz w:val="20"/>
                <w:szCs w:val="20"/>
                <w:lang w:val="lt-LT"/>
              </w:rPr>
            </w:pPr>
          </w:p>
        </w:tc>
      </w:tr>
      <w:tr w:rsidR="001259B0" w:rsidRPr="005311C0" w14:paraId="5CE843F8" w14:textId="77777777" w:rsidTr="001259B0">
        <w:trPr>
          <w:trHeight w:val="635"/>
          <w:jc w:val="center"/>
        </w:trPr>
        <w:tc>
          <w:tcPr>
            <w:tcW w:w="2279" w:type="dxa"/>
            <w:tcBorders>
              <w:top w:val="nil"/>
              <w:left w:val="nil"/>
              <w:bottom w:val="nil"/>
              <w:right w:val="nil"/>
            </w:tcBorders>
            <w:vAlign w:val="center"/>
          </w:tcPr>
          <w:p w14:paraId="41D03A82" w14:textId="77777777" w:rsidR="001259B0" w:rsidRPr="005311C0" w:rsidRDefault="001259B0" w:rsidP="00933E69">
            <w:pPr>
              <w:spacing w:line="276" w:lineRule="auto"/>
              <w:rPr>
                <w:rFonts w:ascii="Times New Roman" w:hAnsi="Times New Roman" w:cs="Times New Roman"/>
                <w:sz w:val="20"/>
                <w:szCs w:val="20"/>
                <w:lang w:val="lt-LT"/>
              </w:rPr>
            </w:pPr>
          </w:p>
        </w:tc>
        <w:tc>
          <w:tcPr>
            <w:tcW w:w="3341" w:type="dxa"/>
            <w:tcBorders>
              <w:top w:val="nil"/>
              <w:left w:val="nil"/>
              <w:bottom w:val="nil"/>
              <w:right w:val="nil"/>
            </w:tcBorders>
            <w:vAlign w:val="center"/>
          </w:tcPr>
          <w:p w14:paraId="6C61674A" w14:textId="77777777" w:rsidR="001259B0" w:rsidRPr="005311C0" w:rsidRDefault="001259B0" w:rsidP="00933E69">
            <w:pPr>
              <w:spacing w:line="276" w:lineRule="auto"/>
              <w:rPr>
                <w:rFonts w:ascii="Times New Roman" w:hAnsi="Times New Roman" w:cs="Times New Roman"/>
                <w:sz w:val="20"/>
                <w:szCs w:val="20"/>
                <w:lang w:val="lt-LT"/>
              </w:rPr>
            </w:pPr>
          </w:p>
        </w:tc>
        <w:tc>
          <w:tcPr>
            <w:tcW w:w="7421" w:type="dxa"/>
            <w:gridSpan w:val="2"/>
            <w:tcBorders>
              <w:top w:val="single" w:sz="4" w:space="0" w:color="auto"/>
              <w:left w:val="nil"/>
              <w:bottom w:val="nil"/>
              <w:right w:val="nil"/>
            </w:tcBorders>
            <w:vAlign w:val="center"/>
          </w:tcPr>
          <w:p w14:paraId="6FC46875" w14:textId="77777777" w:rsidR="001259B0" w:rsidRPr="005311C0" w:rsidRDefault="001259B0" w:rsidP="00933E69">
            <w:pPr>
              <w:spacing w:line="276" w:lineRule="auto"/>
              <w:jc w:val="center"/>
              <w:rPr>
                <w:rFonts w:ascii="Times New Roman" w:hAnsi="Times New Roman" w:cs="Times New Roman"/>
                <w:sz w:val="20"/>
                <w:szCs w:val="20"/>
                <w:vertAlign w:val="superscript"/>
                <w:lang w:val="lt-LT"/>
              </w:rPr>
            </w:pPr>
            <w:r w:rsidRPr="005311C0">
              <w:rPr>
                <w:rFonts w:ascii="Times New Roman" w:hAnsi="Times New Roman" w:cs="Times New Roman"/>
                <w:sz w:val="20"/>
                <w:szCs w:val="20"/>
                <w:vertAlign w:val="superscript"/>
                <w:lang w:val="lt-LT"/>
              </w:rPr>
              <w:t>/Vardas, pavardė, parašas, data/</w:t>
            </w:r>
          </w:p>
        </w:tc>
      </w:tr>
    </w:tbl>
    <w:p w14:paraId="4F012387" w14:textId="79BCE2A8" w:rsidR="0088550B" w:rsidRPr="005311C0" w:rsidRDefault="0088550B">
      <w:pPr>
        <w:rPr>
          <w:lang w:val="lt-LT"/>
        </w:rPr>
      </w:pPr>
      <w:r w:rsidRPr="005311C0">
        <w:rPr>
          <w:lang w:val="lt-LT"/>
        </w:rPr>
        <w:br w:type="page"/>
      </w:r>
    </w:p>
    <w:p w14:paraId="48D23A3B" w14:textId="2E763469"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lastRenderedPageBreak/>
        <w:t>UAB „</w:t>
      </w:r>
      <w:r w:rsidR="00C3477E">
        <w:rPr>
          <w:rFonts w:ascii="Times New Roman" w:hAnsi="Times New Roman" w:cs="Times New Roman"/>
          <w:lang w:val="lt-LT"/>
        </w:rPr>
        <w:t>PLUNGĖS VANDENYS</w:t>
      </w:r>
      <w:r w:rsidRPr="005311C0">
        <w:rPr>
          <w:rFonts w:ascii="Times New Roman" w:hAnsi="Times New Roman" w:cs="Times New Roman"/>
          <w:lang w:val="lt-LT"/>
        </w:rPr>
        <w:t xml:space="preserve">“ Asmens duomenų tvarkymo politikos, </w:t>
      </w:r>
    </w:p>
    <w:p w14:paraId="4410C466" w14:textId="77777777" w:rsidR="0088550B" w:rsidRPr="005311C0" w:rsidRDefault="0088550B" w:rsidP="0088550B">
      <w:pPr>
        <w:spacing w:after="0" w:line="276" w:lineRule="auto"/>
        <w:jc w:val="right"/>
        <w:rPr>
          <w:rFonts w:ascii="Times New Roman" w:hAnsi="Times New Roman" w:cs="Times New Roman"/>
          <w:lang w:val="lt-LT"/>
        </w:rPr>
      </w:pPr>
      <w:r w:rsidRPr="005311C0">
        <w:rPr>
          <w:rFonts w:ascii="Times New Roman" w:hAnsi="Times New Roman" w:cs="Times New Roman"/>
          <w:lang w:val="lt-LT"/>
        </w:rPr>
        <w:t xml:space="preserve">patvirtintos direktoriaus </w:t>
      </w:r>
    </w:p>
    <w:p w14:paraId="2C82C132" w14:textId="362D7419" w:rsidR="0088550B" w:rsidRPr="005311C0" w:rsidRDefault="008307C6" w:rsidP="008307C6">
      <w:pPr>
        <w:spacing w:after="0" w:line="276" w:lineRule="auto"/>
        <w:jc w:val="center"/>
        <w:rPr>
          <w:rFonts w:ascii="Times New Roman" w:hAnsi="Times New Roman" w:cs="Times New Roman"/>
          <w:lang w:val="lt-LT"/>
        </w:rPr>
      </w:pPr>
      <w:r>
        <w:rPr>
          <w:rFonts w:ascii="Times New Roman" w:hAnsi="Times New Roman" w:cs="Times New Roman"/>
          <w:lang w:val="lt-LT"/>
        </w:rPr>
        <w:t xml:space="preserve">                                                                                                                                                                   </w:t>
      </w:r>
      <w:r w:rsidRPr="005311C0">
        <w:rPr>
          <w:rFonts w:ascii="Times New Roman" w:hAnsi="Times New Roman" w:cs="Times New Roman"/>
          <w:lang w:val="lt-LT"/>
        </w:rPr>
        <w:t>202</w:t>
      </w:r>
      <w:r>
        <w:rPr>
          <w:rFonts w:ascii="Times New Roman" w:hAnsi="Times New Roman" w:cs="Times New Roman"/>
          <w:lang w:val="lt-LT"/>
        </w:rPr>
        <w:t>5</w:t>
      </w:r>
      <w:r w:rsidRPr="005311C0">
        <w:rPr>
          <w:rFonts w:ascii="Times New Roman" w:hAnsi="Times New Roman" w:cs="Times New Roman"/>
          <w:lang w:val="lt-LT"/>
        </w:rPr>
        <w:t xml:space="preserve"> m.  </w:t>
      </w:r>
      <w:r>
        <w:rPr>
          <w:rFonts w:ascii="Times New Roman" w:hAnsi="Times New Roman" w:cs="Times New Roman"/>
          <w:lang w:val="lt-LT"/>
        </w:rPr>
        <w:t>vasario</w:t>
      </w:r>
      <w:r w:rsidRPr="005311C0">
        <w:rPr>
          <w:rFonts w:ascii="Times New Roman" w:hAnsi="Times New Roman" w:cs="Times New Roman"/>
          <w:lang w:val="lt-LT"/>
        </w:rPr>
        <w:t xml:space="preserve"> mėn.  </w:t>
      </w:r>
      <w:r>
        <w:rPr>
          <w:rFonts w:ascii="Times New Roman" w:hAnsi="Times New Roman" w:cs="Times New Roman"/>
          <w:lang w:val="lt-LT"/>
        </w:rPr>
        <w:t>12</w:t>
      </w:r>
      <w:r w:rsidRPr="005311C0">
        <w:rPr>
          <w:rFonts w:ascii="Times New Roman" w:hAnsi="Times New Roman" w:cs="Times New Roman"/>
          <w:lang w:val="lt-LT"/>
        </w:rPr>
        <w:t xml:space="preserve"> d. Įsakymu Nr.</w:t>
      </w:r>
      <w:r w:rsidR="00246830">
        <w:rPr>
          <w:rFonts w:ascii="Times New Roman" w:hAnsi="Times New Roman" w:cs="Times New Roman"/>
          <w:lang w:val="lt-LT"/>
        </w:rPr>
        <w:t>17</w:t>
      </w:r>
    </w:p>
    <w:p w14:paraId="2F3A6F03" w14:textId="77777777" w:rsidR="0088550B" w:rsidRPr="005311C0" w:rsidRDefault="0088550B" w:rsidP="0088550B">
      <w:pPr>
        <w:rPr>
          <w:rFonts w:ascii="Times New Roman" w:hAnsi="Times New Roman" w:cs="Times New Roman"/>
          <w:lang w:val="lt-LT"/>
        </w:rPr>
      </w:pPr>
    </w:p>
    <w:p w14:paraId="6FC18361" w14:textId="2CB7417A" w:rsidR="0088550B" w:rsidRPr="005311C0" w:rsidRDefault="0088550B" w:rsidP="0088550B">
      <w:pPr>
        <w:pStyle w:val="Antrat2"/>
        <w:rPr>
          <w:lang w:val="lt-LT"/>
        </w:rPr>
      </w:pPr>
      <w:r w:rsidRPr="005311C0">
        <w:rPr>
          <w:lang w:val="lt-LT"/>
        </w:rPr>
        <w:t xml:space="preserve">PRIEDAS Nr. </w:t>
      </w:r>
      <w:r w:rsidR="00B10F4A" w:rsidRPr="005311C0">
        <w:rPr>
          <w:lang w:val="lt-LT"/>
        </w:rPr>
        <w:t>1</w:t>
      </w:r>
      <w:r w:rsidR="009076D2">
        <w:rPr>
          <w:lang w:val="lt-LT"/>
        </w:rPr>
        <w:t>9</w:t>
      </w:r>
      <w:r w:rsidRPr="005311C0">
        <w:rPr>
          <w:lang w:val="lt-LT"/>
        </w:rPr>
        <w:t xml:space="preserve"> // PAŽEIDIMŲ ŽURNALO ĮRAŠO FORMA</w:t>
      </w:r>
    </w:p>
    <w:p w14:paraId="5E504775" w14:textId="77777777" w:rsidR="0088550B" w:rsidRPr="005311C0" w:rsidRDefault="0088550B" w:rsidP="00EA55E9">
      <w:pPr>
        <w:rPr>
          <w:lang w:val="lt-LT"/>
        </w:rPr>
      </w:pPr>
    </w:p>
    <w:tbl>
      <w:tblPr>
        <w:tblStyle w:val="Lentelstinklelis"/>
        <w:tblW w:w="12299" w:type="dxa"/>
        <w:jc w:val="center"/>
        <w:tblLayout w:type="fixed"/>
        <w:tblLook w:val="04A0" w:firstRow="1" w:lastRow="0" w:firstColumn="1" w:lastColumn="0" w:noHBand="0" w:noVBand="1"/>
      </w:tblPr>
      <w:tblGrid>
        <w:gridCol w:w="108"/>
        <w:gridCol w:w="2386"/>
        <w:gridCol w:w="1529"/>
        <w:gridCol w:w="1708"/>
        <w:gridCol w:w="6568"/>
      </w:tblGrid>
      <w:tr w:rsidR="00DC5409" w:rsidRPr="00FA6286" w14:paraId="2F023518" w14:textId="77777777" w:rsidTr="00DC5409">
        <w:trPr>
          <w:gridBefore w:val="1"/>
          <w:wBefore w:w="108" w:type="dxa"/>
          <w:trHeight w:val="1043"/>
          <w:jc w:val="center"/>
        </w:trPr>
        <w:tc>
          <w:tcPr>
            <w:tcW w:w="12191" w:type="dxa"/>
            <w:gridSpan w:val="4"/>
            <w:tcBorders>
              <w:top w:val="nil"/>
              <w:left w:val="nil"/>
              <w:bottom w:val="nil"/>
              <w:right w:val="nil"/>
            </w:tcBorders>
            <w:vAlign w:val="center"/>
          </w:tcPr>
          <w:p w14:paraId="00B80771"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ASMENS DUOMENŲ SAUGUMO PAŽEIDIMŲ ŽURNALAS</w:t>
            </w:r>
          </w:p>
        </w:tc>
      </w:tr>
      <w:tr w:rsidR="00DC5409" w:rsidRPr="005311C0" w14:paraId="3A7A5870" w14:textId="77777777" w:rsidTr="00DC5409">
        <w:trPr>
          <w:gridBefore w:val="1"/>
          <w:wBefore w:w="108" w:type="dxa"/>
          <w:trHeight w:val="593"/>
          <w:jc w:val="center"/>
        </w:trPr>
        <w:tc>
          <w:tcPr>
            <w:tcW w:w="2386" w:type="dxa"/>
            <w:tcBorders>
              <w:top w:val="nil"/>
              <w:left w:val="nil"/>
              <w:bottom w:val="nil"/>
              <w:right w:val="single" w:sz="4" w:space="0" w:color="auto"/>
            </w:tcBorders>
            <w:vAlign w:val="center"/>
          </w:tcPr>
          <w:p w14:paraId="02BBB8A8"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Įrašo Nr.</w:t>
            </w:r>
          </w:p>
        </w:tc>
        <w:tc>
          <w:tcPr>
            <w:tcW w:w="1529" w:type="dxa"/>
            <w:tcBorders>
              <w:top w:val="single" w:sz="4" w:space="0" w:color="auto"/>
              <w:left w:val="single" w:sz="4" w:space="0" w:color="auto"/>
              <w:bottom w:val="single" w:sz="4" w:space="0" w:color="auto"/>
              <w:right w:val="single" w:sz="4" w:space="0" w:color="auto"/>
            </w:tcBorders>
            <w:vAlign w:val="center"/>
          </w:tcPr>
          <w:p w14:paraId="76A7C953" w14:textId="77777777" w:rsidR="00DC5409" w:rsidRPr="005311C0" w:rsidRDefault="00DC5409" w:rsidP="00933E69">
            <w:pPr>
              <w:spacing w:line="276" w:lineRule="auto"/>
              <w:jc w:val="center"/>
              <w:rPr>
                <w:rFonts w:ascii="Times New Roman" w:hAnsi="Times New Roman" w:cs="Times New Roman"/>
                <w:b/>
                <w:sz w:val="20"/>
                <w:szCs w:val="20"/>
                <w:lang w:val="lt-LT"/>
              </w:rPr>
            </w:pPr>
          </w:p>
        </w:tc>
        <w:tc>
          <w:tcPr>
            <w:tcW w:w="8276" w:type="dxa"/>
            <w:gridSpan w:val="2"/>
            <w:tcBorders>
              <w:top w:val="nil"/>
              <w:left w:val="single" w:sz="4" w:space="0" w:color="auto"/>
              <w:bottom w:val="nil"/>
              <w:right w:val="nil"/>
            </w:tcBorders>
            <w:vAlign w:val="center"/>
          </w:tcPr>
          <w:p w14:paraId="1DE377DF"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06E7B84F" w14:textId="77777777" w:rsidTr="00DC5409">
        <w:trPr>
          <w:gridBefore w:val="1"/>
          <w:wBefore w:w="108" w:type="dxa"/>
          <w:trHeight w:val="593"/>
          <w:jc w:val="center"/>
        </w:trPr>
        <w:tc>
          <w:tcPr>
            <w:tcW w:w="12191" w:type="dxa"/>
            <w:gridSpan w:val="4"/>
            <w:tcBorders>
              <w:top w:val="nil"/>
              <w:left w:val="nil"/>
              <w:bottom w:val="single" w:sz="4" w:space="0" w:color="auto"/>
              <w:right w:val="nil"/>
            </w:tcBorders>
            <w:vAlign w:val="center"/>
          </w:tcPr>
          <w:p w14:paraId="029FA3E6"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415F4E8D"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00554036"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618CF895"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PRANEŠIMO APIE GALIMĄ P</w:t>
            </w:r>
            <w:r w:rsidRPr="005311C0">
              <w:rPr>
                <w:rFonts w:ascii="Times New Roman" w:hAnsi="Times New Roman" w:cs="Times New Roman"/>
                <w:b/>
                <w:sz w:val="20"/>
                <w:szCs w:val="20"/>
                <w:lang w:val="en-GB"/>
              </w:rPr>
              <w:t>A</w:t>
            </w:r>
            <w:r w:rsidRPr="005311C0">
              <w:rPr>
                <w:rFonts w:ascii="Times New Roman" w:hAnsi="Times New Roman" w:cs="Times New Roman"/>
                <w:b/>
                <w:sz w:val="20"/>
                <w:szCs w:val="20"/>
                <w:lang w:val="lt-LT"/>
              </w:rPr>
              <w:t>ŽEIDIMĄ GAVIMAS</w:t>
            </w:r>
          </w:p>
          <w:p w14:paraId="78296955"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67BADE1C"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FA6286" w14:paraId="6EA0625E" w14:textId="77777777" w:rsidTr="00DC5409">
        <w:trPr>
          <w:gridBefore w:val="1"/>
          <w:wBefore w:w="108" w:type="dxa"/>
          <w:trHeight w:val="845"/>
          <w:jc w:val="center"/>
        </w:trPr>
        <w:tc>
          <w:tcPr>
            <w:tcW w:w="2386" w:type="dxa"/>
            <w:tcBorders>
              <w:top w:val="single" w:sz="4" w:space="0" w:color="auto"/>
              <w:bottom w:val="single" w:sz="4" w:space="0" w:color="auto"/>
            </w:tcBorders>
            <w:vAlign w:val="center"/>
          </w:tcPr>
          <w:p w14:paraId="029663E7"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Pranešimo apie galimą pažeidimą data</w:t>
            </w:r>
          </w:p>
        </w:tc>
        <w:tc>
          <w:tcPr>
            <w:tcW w:w="1529" w:type="dxa"/>
            <w:tcBorders>
              <w:top w:val="single" w:sz="4" w:space="0" w:color="auto"/>
              <w:bottom w:val="single" w:sz="4" w:space="0" w:color="auto"/>
            </w:tcBorders>
            <w:vAlign w:val="center"/>
          </w:tcPr>
          <w:p w14:paraId="5E83470B" w14:textId="77777777" w:rsidR="00DC5409" w:rsidRPr="005311C0" w:rsidRDefault="00DC5409" w:rsidP="00933E69">
            <w:pPr>
              <w:spacing w:line="276" w:lineRule="auto"/>
              <w:jc w:val="center"/>
              <w:rPr>
                <w:rFonts w:ascii="Times New Roman" w:hAnsi="Times New Roman" w:cs="Times New Roman"/>
                <w:b/>
                <w:sz w:val="20"/>
                <w:szCs w:val="20"/>
                <w:lang w:val="lt-LT"/>
              </w:rPr>
            </w:pPr>
          </w:p>
        </w:tc>
        <w:tc>
          <w:tcPr>
            <w:tcW w:w="1708" w:type="dxa"/>
            <w:tcBorders>
              <w:top w:val="single" w:sz="4" w:space="0" w:color="auto"/>
              <w:bottom w:val="single" w:sz="4" w:space="0" w:color="auto"/>
            </w:tcBorders>
            <w:vAlign w:val="center"/>
          </w:tcPr>
          <w:p w14:paraId="6D495EB1"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Asmuo, pranešęs apie galimą pažeidimą</w:t>
            </w:r>
          </w:p>
        </w:tc>
        <w:tc>
          <w:tcPr>
            <w:tcW w:w="6568" w:type="dxa"/>
            <w:tcBorders>
              <w:top w:val="single" w:sz="4" w:space="0" w:color="auto"/>
              <w:bottom w:val="single" w:sz="4" w:space="0" w:color="auto"/>
            </w:tcBorders>
            <w:vAlign w:val="center"/>
          </w:tcPr>
          <w:p w14:paraId="32C29A26"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FA6286" w14:paraId="7BFB4DC1" w14:textId="77777777" w:rsidTr="00DC5409">
        <w:trPr>
          <w:gridBefore w:val="1"/>
          <w:wBefore w:w="108" w:type="dxa"/>
          <w:trHeight w:val="1637"/>
          <w:jc w:val="center"/>
        </w:trPr>
        <w:tc>
          <w:tcPr>
            <w:tcW w:w="2386" w:type="dxa"/>
            <w:tcBorders>
              <w:bottom w:val="single" w:sz="4" w:space="0" w:color="auto"/>
            </w:tcBorders>
            <w:vAlign w:val="center"/>
          </w:tcPr>
          <w:p w14:paraId="19EAA3B1"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Pranešimo apie pažeidimą gavimo aplinkybės ir turinys</w:t>
            </w:r>
          </w:p>
        </w:tc>
        <w:tc>
          <w:tcPr>
            <w:tcW w:w="9805" w:type="dxa"/>
            <w:gridSpan w:val="3"/>
            <w:tcBorders>
              <w:bottom w:val="single" w:sz="4" w:space="0" w:color="auto"/>
            </w:tcBorders>
            <w:vAlign w:val="center"/>
          </w:tcPr>
          <w:p w14:paraId="44433CB1"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5117EE5A"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46E4DF32"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7CC82526"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0DD3DFD3"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34F8D44F"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1507C4B6"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66AD60E0"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1E699C6B"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7A60D843"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19B4D4BC" w14:textId="77777777" w:rsidR="00DC5409" w:rsidRPr="005311C0" w:rsidRDefault="00DC5409" w:rsidP="00933E69">
            <w:pPr>
              <w:spacing w:line="276" w:lineRule="auto"/>
              <w:jc w:val="center"/>
              <w:rPr>
                <w:rFonts w:ascii="Times New Roman" w:hAnsi="Times New Roman" w:cs="Times New Roman"/>
                <w:sz w:val="20"/>
                <w:szCs w:val="20"/>
                <w:lang w:val="lt-LT"/>
              </w:rPr>
            </w:pPr>
          </w:p>
          <w:p w14:paraId="5996745F" w14:textId="77777777" w:rsidR="00DC5409" w:rsidRPr="005311C0" w:rsidRDefault="00DC5409" w:rsidP="00933E69">
            <w:pPr>
              <w:spacing w:line="276" w:lineRule="auto"/>
              <w:jc w:val="center"/>
              <w:rPr>
                <w:rFonts w:ascii="Times New Roman" w:hAnsi="Times New Roman" w:cs="Times New Roman"/>
                <w:sz w:val="20"/>
                <w:szCs w:val="20"/>
                <w:lang w:val="lt-LT"/>
              </w:rPr>
            </w:pPr>
          </w:p>
        </w:tc>
      </w:tr>
      <w:tr w:rsidR="00DC5409" w:rsidRPr="005311C0" w14:paraId="7F726AAF" w14:textId="77777777" w:rsidTr="00DC5409">
        <w:trPr>
          <w:gridBefore w:val="1"/>
          <w:wBefore w:w="108" w:type="dxa"/>
          <w:trHeight w:val="557"/>
          <w:jc w:val="center"/>
        </w:trPr>
        <w:tc>
          <w:tcPr>
            <w:tcW w:w="12191" w:type="dxa"/>
            <w:gridSpan w:val="4"/>
            <w:tcBorders>
              <w:top w:val="single" w:sz="4" w:space="0" w:color="auto"/>
              <w:left w:val="nil"/>
              <w:bottom w:val="single" w:sz="4" w:space="0" w:color="auto"/>
              <w:right w:val="nil"/>
            </w:tcBorders>
            <w:vAlign w:val="center"/>
          </w:tcPr>
          <w:p w14:paraId="72E2DEDE"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048CF14C"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2E11B3D2"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PIRMINIS TYRIMAS</w:t>
            </w:r>
          </w:p>
          <w:p w14:paraId="782C5681"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57FF7D2F"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FA6286" w14:paraId="4A6EEB1E" w14:textId="77777777" w:rsidTr="00DC5409">
        <w:trPr>
          <w:gridBefore w:val="1"/>
          <w:wBefore w:w="108" w:type="dxa"/>
          <w:trHeight w:val="953"/>
          <w:jc w:val="center"/>
        </w:trPr>
        <w:tc>
          <w:tcPr>
            <w:tcW w:w="2386" w:type="dxa"/>
            <w:tcBorders>
              <w:top w:val="single" w:sz="4" w:space="0" w:color="auto"/>
            </w:tcBorders>
            <w:vAlign w:val="center"/>
          </w:tcPr>
          <w:p w14:paraId="6373AA04"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Pirminio tyrimo išvados data</w:t>
            </w:r>
          </w:p>
        </w:tc>
        <w:tc>
          <w:tcPr>
            <w:tcW w:w="1529" w:type="dxa"/>
            <w:tcBorders>
              <w:top w:val="single" w:sz="4" w:space="0" w:color="auto"/>
            </w:tcBorders>
            <w:vAlign w:val="center"/>
          </w:tcPr>
          <w:p w14:paraId="674E51C3" w14:textId="77777777" w:rsidR="00DC5409" w:rsidRPr="005311C0" w:rsidRDefault="00DC5409" w:rsidP="00933E69">
            <w:pPr>
              <w:spacing w:line="276" w:lineRule="auto"/>
              <w:rPr>
                <w:rFonts w:ascii="Times New Roman" w:hAnsi="Times New Roman" w:cs="Times New Roman"/>
                <w:sz w:val="20"/>
                <w:szCs w:val="20"/>
                <w:lang w:val="lt-LT"/>
              </w:rPr>
            </w:pPr>
          </w:p>
        </w:tc>
        <w:tc>
          <w:tcPr>
            <w:tcW w:w="1708" w:type="dxa"/>
            <w:tcBorders>
              <w:top w:val="single" w:sz="4" w:space="0" w:color="auto"/>
            </w:tcBorders>
            <w:vAlign w:val="center"/>
          </w:tcPr>
          <w:p w14:paraId="42A39EC6"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Pirminio tyrimo metu naudotos techninės priemonės</w:t>
            </w:r>
          </w:p>
        </w:tc>
        <w:tc>
          <w:tcPr>
            <w:tcW w:w="6568" w:type="dxa"/>
            <w:tcBorders>
              <w:top w:val="single" w:sz="4" w:space="0" w:color="auto"/>
            </w:tcBorders>
            <w:vAlign w:val="center"/>
          </w:tcPr>
          <w:p w14:paraId="1A0EF237"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FA6286" w14:paraId="74876743" w14:textId="77777777" w:rsidTr="00DC5409">
        <w:trPr>
          <w:gridBefore w:val="1"/>
          <w:wBefore w:w="108" w:type="dxa"/>
          <w:trHeight w:val="1250"/>
          <w:jc w:val="center"/>
        </w:trPr>
        <w:tc>
          <w:tcPr>
            <w:tcW w:w="2386" w:type="dxa"/>
            <w:tcBorders>
              <w:bottom w:val="single" w:sz="4" w:space="0" w:color="auto"/>
            </w:tcBorders>
            <w:vAlign w:val="center"/>
          </w:tcPr>
          <w:p w14:paraId="1C3EAE26"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 xml:space="preserve">Pirminio tyrimo išvados santrauka </w:t>
            </w:r>
          </w:p>
        </w:tc>
        <w:tc>
          <w:tcPr>
            <w:tcW w:w="9805" w:type="dxa"/>
            <w:gridSpan w:val="3"/>
            <w:tcBorders>
              <w:bottom w:val="single" w:sz="4" w:space="0" w:color="auto"/>
            </w:tcBorders>
            <w:vAlign w:val="center"/>
          </w:tcPr>
          <w:p w14:paraId="2BABAFE3" w14:textId="77777777" w:rsidR="00DC5409" w:rsidRPr="005311C0" w:rsidRDefault="00DC5409" w:rsidP="00933E69">
            <w:pPr>
              <w:spacing w:line="276" w:lineRule="auto"/>
              <w:rPr>
                <w:rFonts w:ascii="Times New Roman" w:hAnsi="Times New Roman" w:cs="Times New Roman"/>
                <w:i/>
                <w:sz w:val="20"/>
                <w:szCs w:val="20"/>
                <w:lang w:val="lt-LT"/>
              </w:rPr>
            </w:pPr>
            <w:r w:rsidRPr="005311C0">
              <w:rPr>
                <w:rFonts w:ascii="Times New Roman" w:hAnsi="Times New Roman" w:cs="Times New Roman"/>
                <w:i/>
                <w:sz w:val="20"/>
                <w:szCs w:val="20"/>
                <w:lang w:val="lt-LT"/>
              </w:rPr>
              <w:t>(ar pažeidimas buvo, kokio tipo, kokia rizika)</w:t>
            </w:r>
          </w:p>
        </w:tc>
      </w:tr>
      <w:tr w:rsidR="00DC5409" w:rsidRPr="00FA6286" w14:paraId="0FCF071D" w14:textId="77777777" w:rsidTr="00DC5409">
        <w:trPr>
          <w:gridBefore w:val="1"/>
          <w:wBefore w:w="108" w:type="dxa"/>
          <w:trHeight w:val="635"/>
          <w:jc w:val="center"/>
        </w:trPr>
        <w:tc>
          <w:tcPr>
            <w:tcW w:w="12191" w:type="dxa"/>
            <w:gridSpan w:val="4"/>
            <w:tcBorders>
              <w:top w:val="single" w:sz="4" w:space="0" w:color="auto"/>
              <w:left w:val="nil"/>
              <w:bottom w:val="single" w:sz="4" w:space="0" w:color="auto"/>
              <w:right w:val="nil"/>
            </w:tcBorders>
            <w:vAlign w:val="center"/>
          </w:tcPr>
          <w:p w14:paraId="09916057"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2929ABC5"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EAF66F4"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6A0D75EE"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PRANEŠIMAI VDAI IR DUOMENŲ SUBJEKTAMS APIE PAŽEIDIMĄ</w:t>
            </w:r>
          </w:p>
          <w:p w14:paraId="21721CC1"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1C5E42B"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FA6286" w14:paraId="3C2D3702" w14:textId="77777777" w:rsidTr="00DC5409">
        <w:trPr>
          <w:gridBefore w:val="1"/>
          <w:wBefore w:w="108" w:type="dxa"/>
          <w:trHeight w:val="793"/>
          <w:jc w:val="center"/>
        </w:trPr>
        <w:tc>
          <w:tcPr>
            <w:tcW w:w="2386" w:type="dxa"/>
            <w:tcBorders>
              <w:top w:val="single" w:sz="4" w:space="0" w:color="auto"/>
            </w:tcBorders>
            <w:vAlign w:val="center"/>
          </w:tcPr>
          <w:p w14:paraId="14508D93"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 xml:space="preserve">Pranešimas VDAI </w:t>
            </w:r>
          </w:p>
        </w:tc>
        <w:tc>
          <w:tcPr>
            <w:tcW w:w="9805" w:type="dxa"/>
            <w:gridSpan w:val="3"/>
            <w:tcBorders>
              <w:top w:val="single" w:sz="4" w:space="0" w:color="auto"/>
            </w:tcBorders>
            <w:vAlign w:val="center"/>
          </w:tcPr>
          <w:p w14:paraId="7153F00E" w14:textId="77777777" w:rsidR="00DC5409" w:rsidRPr="005311C0" w:rsidRDefault="00DC5409" w:rsidP="00933E69">
            <w:pPr>
              <w:spacing w:line="276" w:lineRule="auto"/>
              <w:rPr>
                <w:rFonts w:ascii="Times New Roman" w:hAnsi="Times New Roman" w:cs="Times New Roman"/>
                <w:i/>
                <w:sz w:val="20"/>
                <w:szCs w:val="20"/>
                <w:lang w:val="lt-LT"/>
              </w:rPr>
            </w:pPr>
            <w:r w:rsidRPr="005311C0">
              <w:rPr>
                <w:rFonts w:ascii="Times New Roman" w:hAnsi="Times New Roman" w:cs="Times New Roman"/>
                <w:i/>
                <w:sz w:val="20"/>
                <w:szCs w:val="20"/>
                <w:lang w:val="lt-LT"/>
              </w:rPr>
              <w:t>Teiktas/neteiktas, jei teiktas – kada, jei neteiktas at teikiamas etapais – dėl kokių priežasčių</w:t>
            </w:r>
          </w:p>
        </w:tc>
      </w:tr>
      <w:tr w:rsidR="00DC5409" w:rsidRPr="00FA6286" w14:paraId="0DD97277" w14:textId="77777777" w:rsidTr="00DC5409">
        <w:trPr>
          <w:gridBefore w:val="1"/>
          <w:wBefore w:w="108" w:type="dxa"/>
          <w:trHeight w:val="793"/>
          <w:jc w:val="center"/>
        </w:trPr>
        <w:tc>
          <w:tcPr>
            <w:tcW w:w="2386" w:type="dxa"/>
            <w:tcBorders>
              <w:bottom w:val="single" w:sz="4" w:space="0" w:color="auto"/>
            </w:tcBorders>
            <w:vAlign w:val="center"/>
          </w:tcPr>
          <w:p w14:paraId="2DA40D30"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Pranešimai duomenų subjektams</w:t>
            </w:r>
          </w:p>
        </w:tc>
        <w:tc>
          <w:tcPr>
            <w:tcW w:w="9805" w:type="dxa"/>
            <w:gridSpan w:val="3"/>
            <w:tcBorders>
              <w:bottom w:val="single" w:sz="4" w:space="0" w:color="auto"/>
            </w:tcBorders>
            <w:vAlign w:val="center"/>
          </w:tcPr>
          <w:p w14:paraId="099AAC87" w14:textId="77777777" w:rsidR="00DC5409" w:rsidRPr="005311C0" w:rsidRDefault="00DC5409" w:rsidP="00933E69">
            <w:pPr>
              <w:spacing w:line="276" w:lineRule="auto"/>
              <w:rPr>
                <w:rFonts w:ascii="Times New Roman" w:hAnsi="Times New Roman" w:cs="Times New Roman"/>
                <w:i/>
                <w:sz w:val="20"/>
                <w:szCs w:val="20"/>
                <w:lang w:val="lt-LT"/>
              </w:rPr>
            </w:pPr>
            <w:r w:rsidRPr="005311C0">
              <w:rPr>
                <w:rFonts w:ascii="Times New Roman" w:hAnsi="Times New Roman" w:cs="Times New Roman"/>
                <w:i/>
                <w:sz w:val="20"/>
                <w:szCs w:val="20"/>
                <w:lang w:val="lt-LT"/>
              </w:rPr>
              <w:t>Teiktas/neteiktas, jei teiktas – kada ir kokiais būdais, jei neteiktas at teikiamas etapais – dėl kokių priežasčių</w:t>
            </w:r>
          </w:p>
        </w:tc>
      </w:tr>
      <w:tr w:rsidR="00DC5409" w:rsidRPr="005311C0" w14:paraId="52D7E363" w14:textId="77777777" w:rsidTr="00DC5409">
        <w:trPr>
          <w:gridBefore w:val="1"/>
          <w:wBefore w:w="108" w:type="dxa"/>
          <w:trHeight w:val="635"/>
          <w:jc w:val="center"/>
        </w:trPr>
        <w:tc>
          <w:tcPr>
            <w:tcW w:w="12191" w:type="dxa"/>
            <w:gridSpan w:val="4"/>
            <w:tcBorders>
              <w:top w:val="single" w:sz="4" w:space="0" w:color="auto"/>
              <w:left w:val="nil"/>
              <w:bottom w:val="single" w:sz="4" w:space="0" w:color="auto"/>
              <w:right w:val="nil"/>
            </w:tcBorders>
            <w:vAlign w:val="center"/>
          </w:tcPr>
          <w:p w14:paraId="6A08F447"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749038B5"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5BDC6DB1"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t>PAŽEIDIMO PASEKMĖS</w:t>
            </w:r>
          </w:p>
          <w:p w14:paraId="3268F58B"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7FA0B1F4"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7512E9B6" w14:textId="77777777" w:rsidTr="00DC5409">
        <w:trPr>
          <w:gridBefore w:val="1"/>
          <w:wBefore w:w="108" w:type="dxa"/>
          <w:trHeight w:val="793"/>
          <w:jc w:val="center"/>
        </w:trPr>
        <w:tc>
          <w:tcPr>
            <w:tcW w:w="2386" w:type="dxa"/>
            <w:tcBorders>
              <w:top w:val="single" w:sz="4" w:space="0" w:color="auto"/>
            </w:tcBorders>
            <w:vAlign w:val="center"/>
          </w:tcPr>
          <w:p w14:paraId="3F3B2FA5"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Pažeidimo poveikis ir pasekmės</w:t>
            </w:r>
          </w:p>
        </w:tc>
        <w:tc>
          <w:tcPr>
            <w:tcW w:w="9805" w:type="dxa"/>
            <w:gridSpan w:val="3"/>
            <w:tcBorders>
              <w:top w:val="single" w:sz="4" w:space="0" w:color="auto"/>
            </w:tcBorders>
            <w:vAlign w:val="center"/>
          </w:tcPr>
          <w:p w14:paraId="5C9FAF3F" w14:textId="77777777" w:rsidR="00DC5409" w:rsidRPr="005311C0" w:rsidRDefault="00DC5409" w:rsidP="00933E69">
            <w:pPr>
              <w:spacing w:line="276" w:lineRule="auto"/>
              <w:rPr>
                <w:rFonts w:ascii="Times New Roman" w:hAnsi="Times New Roman" w:cs="Times New Roman"/>
                <w:i/>
                <w:sz w:val="20"/>
                <w:szCs w:val="20"/>
                <w:lang w:val="lt-LT"/>
              </w:rPr>
            </w:pPr>
          </w:p>
        </w:tc>
      </w:tr>
      <w:tr w:rsidR="00DC5409" w:rsidRPr="005311C0" w14:paraId="64CAC07D" w14:textId="77777777" w:rsidTr="00DC5409">
        <w:trPr>
          <w:gridBefore w:val="1"/>
          <w:wBefore w:w="108" w:type="dxa"/>
          <w:trHeight w:val="793"/>
          <w:jc w:val="center"/>
        </w:trPr>
        <w:tc>
          <w:tcPr>
            <w:tcW w:w="2386" w:type="dxa"/>
            <w:vAlign w:val="center"/>
          </w:tcPr>
          <w:p w14:paraId="719CE58C"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Pažeidimo priežastis</w:t>
            </w:r>
          </w:p>
        </w:tc>
        <w:tc>
          <w:tcPr>
            <w:tcW w:w="9805" w:type="dxa"/>
            <w:gridSpan w:val="3"/>
            <w:vAlign w:val="center"/>
          </w:tcPr>
          <w:p w14:paraId="2B1F2492" w14:textId="77777777" w:rsidR="00DC5409" w:rsidRPr="005311C0" w:rsidRDefault="00DC5409" w:rsidP="00933E69">
            <w:pPr>
              <w:spacing w:line="276" w:lineRule="auto"/>
              <w:rPr>
                <w:rFonts w:ascii="Times New Roman" w:hAnsi="Times New Roman" w:cs="Times New Roman"/>
                <w:i/>
                <w:sz w:val="20"/>
                <w:szCs w:val="20"/>
                <w:lang w:val="lt-LT"/>
              </w:rPr>
            </w:pPr>
          </w:p>
        </w:tc>
      </w:tr>
      <w:tr w:rsidR="00DC5409" w:rsidRPr="005311C0" w14:paraId="55F9E710" w14:textId="77777777" w:rsidTr="00DC5409">
        <w:trPr>
          <w:gridBefore w:val="1"/>
          <w:wBefore w:w="108" w:type="dxa"/>
          <w:trHeight w:val="793"/>
          <w:jc w:val="center"/>
        </w:trPr>
        <w:tc>
          <w:tcPr>
            <w:tcW w:w="2386" w:type="dxa"/>
            <w:vAlign w:val="center"/>
          </w:tcPr>
          <w:p w14:paraId="5147783D"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lastRenderedPageBreak/>
              <w:t>Taisomieji veiksmai</w:t>
            </w:r>
          </w:p>
        </w:tc>
        <w:tc>
          <w:tcPr>
            <w:tcW w:w="9805" w:type="dxa"/>
            <w:gridSpan w:val="3"/>
            <w:vAlign w:val="center"/>
          </w:tcPr>
          <w:p w14:paraId="3DDCAD87"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430CEEB6" w14:textId="77777777" w:rsidTr="00DC5409">
        <w:trPr>
          <w:gridBefore w:val="1"/>
          <w:wBefore w:w="108" w:type="dxa"/>
          <w:trHeight w:val="793"/>
          <w:jc w:val="center"/>
        </w:trPr>
        <w:tc>
          <w:tcPr>
            <w:tcW w:w="2386" w:type="dxa"/>
            <w:tcBorders>
              <w:bottom w:val="single" w:sz="4" w:space="0" w:color="auto"/>
            </w:tcBorders>
            <w:vAlign w:val="center"/>
          </w:tcPr>
          <w:p w14:paraId="6F22348A"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Kita reikšminga informacija</w:t>
            </w:r>
          </w:p>
        </w:tc>
        <w:tc>
          <w:tcPr>
            <w:tcW w:w="9805" w:type="dxa"/>
            <w:gridSpan w:val="3"/>
            <w:tcBorders>
              <w:bottom w:val="single" w:sz="4" w:space="0" w:color="auto"/>
            </w:tcBorders>
            <w:vAlign w:val="center"/>
          </w:tcPr>
          <w:p w14:paraId="0E468946"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1D79DDE2" w14:textId="77777777" w:rsidTr="00DC5409">
        <w:trPr>
          <w:trHeight w:val="635"/>
          <w:jc w:val="center"/>
        </w:trPr>
        <w:tc>
          <w:tcPr>
            <w:tcW w:w="4023" w:type="dxa"/>
            <w:gridSpan w:val="3"/>
            <w:tcBorders>
              <w:top w:val="nil"/>
              <w:left w:val="nil"/>
              <w:bottom w:val="nil"/>
              <w:right w:val="nil"/>
            </w:tcBorders>
            <w:vAlign w:val="center"/>
          </w:tcPr>
          <w:p w14:paraId="0FE9838D" w14:textId="77777777" w:rsidR="00DC5409" w:rsidRPr="005311C0" w:rsidRDefault="00DC5409" w:rsidP="00933E69">
            <w:pPr>
              <w:spacing w:line="276" w:lineRule="auto"/>
              <w:jc w:val="right"/>
              <w:rPr>
                <w:rFonts w:ascii="Times New Roman" w:hAnsi="Times New Roman" w:cs="Times New Roman"/>
                <w:sz w:val="20"/>
                <w:szCs w:val="20"/>
                <w:lang w:val="lt-LT"/>
              </w:rPr>
            </w:pPr>
          </w:p>
        </w:tc>
        <w:tc>
          <w:tcPr>
            <w:tcW w:w="8276" w:type="dxa"/>
            <w:gridSpan w:val="2"/>
            <w:tcBorders>
              <w:top w:val="nil"/>
              <w:left w:val="nil"/>
              <w:bottom w:val="single" w:sz="4" w:space="0" w:color="auto"/>
              <w:right w:val="nil"/>
            </w:tcBorders>
            <w:vAlign w:val="center"/>
          </w:tcPr>
          <w:p w14:paraId="0C686F13"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76A7A33E" w14:textId="77777777" w:rsidTr="00DC5409">
        <w:trPr>
          <w:trHeight w:val="635"/>
          <w:jc w:val="center"/>
        </w:trPr>
        <w:tc>
          <w:tcPr>
            <w:tcW w:w="4023" w:type="dxa"/>
            <w:gridSpan w:val="3"/>
            <w:tcBorders>
              <w:top w:val="nil"/>
              <w:left w:val="nil"/>
              <w:bottom w:val="nil"/>
              <w:right w:val="single" w:sz="4" w:space="0" w:color="auto"/>
            </w:tcBorders>
            <w:vAlign w:val="center"/>
          </w:tcPr>
          <w:p w14:paraId="5FE06324"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Atsakingas asmuo:</w:t>
            </w:r>
          </w:p>
        </w:tc>
        <w:tc>
          <w:tcPr>
            <w:tcW w:w="8276" w:type="dxa"/>
            <w:gridSpan w:val="2"/>
            <w:tcBorders>
              <w:top w:val="single" w:sz="4" w:space="0" w:color="auto"/>
              <w:left w:val="single" w:sz="4" w:space="0" w:color="auto"/>
              <w:bottom w:val="single" w:sz="4" w:space="0" w:color="auto"/>
              <w:right w:val="single" w:sz="4" w:space="0" w:color="auto"/>
            </w:tcBorders>
            <w:vAlign w:val="center"/>
          </w:tcPr>
          <w:p w14:paraId="3E484C65"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24A54563" w14:textId="77777777" w:rsidTr="00DC5409">
        <w:trPr>
          <w:trHeight w:val="635"/>
          <w:jc w:val="center"/>
        </w:trPr>
        <w:tc>
          <w:tcPr>
            <w:tcW w:w="2494" w:type="dxa"/>
            <w:gridSpan w:val="2"/>
            <w:tcBorders>
              <w:top w:val="nil"/>
              <w:left w:val="nil"/>
              <w:bottom w:val="nil"/>
              <w:right w:val="nil"/>
            </w:tcBorders>
            <w:vAlign w:val="center"/>
          </w:tcPr>
          <w:p w14:paraId="72C5F0E0" w14:textId="77777777" w:rsidR="00DC5409" w:rsidRPr="005311C0" w:rsidRDefault="00DC5409" w:rsidP="00933E69">
            <w:pPr>
              <w:spacing w:line="276" w:lineRule="auto"/>
              <w:rPr>
                <w:rFonts w:ascii="Times New Roman" w:hAnsi="Times New Roman" w:cs="Times New Roman"/>
                <w:sz w:val="20"/>
                <w:szCs w:val="20"/>
                <w:lang w:val="lt-LT"/>
              </w:rPr>
            </w:pPr>
          </w:p>
          <w:p w14:paraId="30B7C459" w14:textId="77777777" w:rsidR="00DC5409" w:rsidRPr="005311C0" w:rsidRDefault="00DC5409" w:rsidP="00933E69">
            <w:pPr>
              <w:spacing w:line="276" w:lineRule="auto"/>
              <w:rPr>
                <w:rFonts w:ascii="Times New Roman" w:hAnsi="Times New Roman" w:cs="Times New Roman"/>
                <w:sz w:val="20"/>
                <w:szCs w:val="20"/>
                <w:lang w:val="lt-LT"/>
              </w:rPr>
            </w:pPr>
          </w:p>
          <w:p w14:paraId="7A6C8EED" w14:textId="77777777" w:rsidR="00DC5409" w:rsidRPr="005311C0" w:rsidRDefault="00DC5409" w:rsidP="00933E69">
            <w:pPr>
              <w:spacing w:line="276" w:lineRule="auto"/>
              <w:rPr>
                <w:rFonts w:ascii="Times New Roman" w:hAnsi="Times New Roman" w:cs="Times New Roman"/>
                <w:sz w:val="20"/>
                <w:szCs w:val="20"/>
                <w:lang w:val="lt-LT"/>
              </w:rPr>
            </w:pPr>
          </w:p>
          <w:p w14:paraId="64E63334" w14:textId="77777777" w:rsidR="00DC5409" w:rsidRPr="005311C0" w:rsidRDefault="00DC5409" w:rsidP="00933E69">
            <w:pPr>
              <w:spacing w:line="276" w:lineRule="auto"/>
              <w:rPr>
                <w:rFonts w:ascii="Times New Roman" w:hAnsi="Times New Roman" w:cs="Times New Roman"/>
                <w:sz w:val="20"/>
                <w:szCs w:val="20"/>
                <w:lang w:val="lt-LT"/>
              </w:rPr>
            </w:pPr>
          </w:p>
          <w:p w14:paraId="3EE36E63" w14:textId="77777777" w:rsidR="00DC5409" w:rsidRPr="005311C0" w:rsidRDefault="00DC5409" w:rsidP="00933E69">
            <w:pPr>
              <w:spacing w:line="276" w:lineRule="auto"/>
              <w:rPr>
                <w:rFonts w:ascii="Times New Roman" w:hAnsi="Times New Roman" w:cs="Times New Roman"/>
                <w:sz w:val="20"/>
                <w:szCs w:val="20"/>
                <w:lang w:val="lt-LT"/>
              </w:rPr>
            </w:pPr>
          </w:p>
          <w:p w14:paraId="68947D2E" w14:textId="77777777" w:rsidR="00DC5409" w:rsidRPr="005311C0" w:rsidRDefault="00DC5409" w:rsidP="00933E69">
            <w:pPr>
              <w:spacing w:line="276" w:lineRule="auto"/>
              <w:rPr>
                <w:rFonts w:ascii="Times New Roman" w:hAnsi="Times New Roman" w:cs="Times New Roman"/>
                <w:sz w:val="20"/>
                <w:szCs w:val="20"/>
                <w:lang w:val="lt-LT"/>
              </w:rPr>
            </w:pPr>
          </w:p>
          <w:p w14:paraId="64FE5D3B" w14:textId="77777777" w:rsidR="00DC5409" w:rsidRPr="005311C0" w:rsidRDefault="00DC5409" w:rsidP="00933E69">
            <w:pPr>
              <w:spacing w:line="276" w:lineRule="auto"/>
              <w:rPr>
                <w:rFonts w:ascii="Times New Roman" w:hAnsi="Times New Roman" w:cs="Times New Roman"/>
                <w:sz w:val="20"/>
                <w:szCs w:val="20"/>
                <w:lang w:val="lt-LT"/>
              </w:rPr>
            </w:pPr>
          </w:p>
          <w:p w14:paraId="2536CEBD" w14:textId="77777777" w:rsidR="00DC5409" w:rsidRPr="005311C0" w:rsidRDefault="00DC5409" w:rsidP="00933E69">
            <w:pPr>
              <w:spacing w:line="276" w:lineRule="auto"/>
              <w:rPr>
                <w:rFonts w:ascii="Times New Roman" w:hAnsi="Times New Roman" w:cs="Times New Roman"/>
                <w:sz w:val="20"/>
                <w:szCs w:val="20"/>
                <w:lang w:val="lt-LT"/>
              </w:rPr>
            </w:pPr>
          </w:p>
          <w:p w14:paraId="182E7896" w14:textId="77777777" w:rsidR="00DC5409" w:rsidRPr="005311C0" w:rsidRDefault="00DC5409" w:rsidP="00933E69">
            <w:pPr>
              <w:spacing w:line="276" w:lineRule="auto"/>
              <w:rPr>
                <w:rFonts w:ascii="Times New Roman" w:hAnsi="Times New Roman" w:cs="Times New Roman"/>
                <w:sz w:val="20"/>
                <w:szCs w:val="20"/>
                <w:lang w:val="lt-LT"/>
              </w:rPr>
            </w:pPr>
          </w:p>
        </w:tc>
        <w:tc>
          <w:tcPr>
            <w:tcW w:w="1529" w:type="dxa"/>
            <w:tcBorders>
              <w:top w:val="nil"/>
              <w:left w:val="nil"/>
              <w:bottom w:val="nil"/>
              <w:right w:val="nil"/>
            </w:tcBorders>
            <w:vAlign w:val="center"/>
          </w:tcPr>
          <w:p w14:paraId="49D4DE18" w14:textId="77777777" w:rsidR="00DC5409" w:rsidRPr="005311C0" w:rsidRDefault="00DC5409" w:rsidP="00933E69">
            <w:pPr>
              <w:spacing w:line="276" w:lineRule="auto"/>
              <w:rPr>
                <w:rFonts w:ascii="Times New Roman" w:hAnsi="Times New Roman" w:cs="Times New Roman"/>
                <w:sz w:val="20"/>
                <w:szCs w:val="20"/>
                <w:lang w:val="lt-LT"/>
              </w:rPr>
            </w:pPr>
          </w:p>
        </w:tc>
        <w:tc>
          <w:tcPr>
            <w:tcW w:w="8276" w:type="dxa"/>
            <w:gridSpan w:val="2"/>
            <w:tcBorders>
              <w:top w:val="single" w:sz="4" w:space="0" w:color="auto"/>
              <w:left w:val="nil"/>
              <w:bottom w:val="nil"/>
              <w:right w:val="nil"/>
            </w:tcBorders>
          </w:tcPr>
          <w:p w14:paraId="06592320" w14:textId="77777777" w:rsidR="00DC5409" w:rsidRPr="005311C0" w:rsidRDefault="00DC5409" w:rsidP="00DC5409">
            <w:pPr>
              <w:spacing w:line="276" w:lineRule="auto"/>
              <w:jc w:val="center"/>
              <w:rPr>
                <w:rFonts w:ascii="Times New Roman" w:hAnsi="Times New Roman" w:cs="Times New Roman"/>
                <w:sz w:val="20"/>
                <w:szCs w:val="20"/>
                <w:vertAlign w:val="superscript"/>
                <w:lang w:val="lt-LT"/>
              </w:rPr>
            </w:pPr>
            <w:r w:rsidRPr="005311C0">
              <w:rPr>
                <w:rFonts w:ascii="Times New Roman" w:hAnsi="Times New Roman" w:cs="Times New Roman"/>
                <w:sz w:val="20"/>
                <w:szCs w:val="20"/>
                <w:vertAlign w:val="superscript"/>
                <w:lang w:val="lt-LT"/>
              </w:rPr>
              <w:t>/Vardas, pavardė, parašas, data/</w:t>
            </w:r>
          </w:p>
        </w:tc>
      </w:tr>
      <w:tr w:rsidR="00DC5409" w:rsidRPr="005311C0" w14:paraId="39A37D13" w14:textId="77777777" w:rsidTr="00DC5409">
        <w:trPr>
          <w:gridBefore w:val="1"/>
          <w:wBefore w:w="108" w:type="dxa"/>
          <w:trHeight w:val="635"/>
          <w:jc w:val="center"/>
        </w:trPr>
        <w:tc>
          <w:tcPr>
            <w:tcW w:w="12191" w:type="dxa"/>
            <w:gridSpan w:val="4"/>
            <w:tcBorders>
              <w:top w:val="nil"/>
              <w:left w:val="nil"/>
              <w:bottom w:val="single" w:sz="4" w:space="0" w:color="auto"/>
              <w:right w:val="nil"/>
            </w:tcBorders>
            <w:vAlign w:val="center"/>
          </w:tcPr>
          <w:p w14:paraId="622EA35E"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02E98E37"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4DA8CD7F"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7AD9A0F"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718CB29E"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CA4F086"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4D43B8AB"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7433CBC2"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2454AC9A"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25D53B20"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111D82B"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275C0158"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61DA3CED"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6007AFED"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50DC8A0B"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1EB50116"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323E3287"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172535AB" w14:textId="77777777" w:rsidR="00DC5409" w:rsidRPr="005311C0" w:rsidRDefault="00DC5409" w:rsidP="00933E69">
            <w:pPr>
              <w:spacing w:line="276" w:lineRule="auto"/>
              <w:jc w:val="center"/>
              <w:rPr>
                <w:rFonts w:ascii="Times New Roman" w:hAnsi="Times New Roman" w:cs="Times New Roman"/>
                <w:b/>
                <w:sz w:val="20"/>
                <w:szCs w:val="20"/>
                <w:lang w:val="lt-LT"/>
              </w:rPr>
            </w:pPr>
            <w:r w:rsidRPr="005311C0">
              <w:rPr>
                <w:rFonts w:ascii="Times New Roman" w:hAnsi="Times New Roman" w:cs="Times New Roman"/>
                <w:b/>
                <w:sz w:val="20"/>
                <w:szCs w:val="20"/>
                <w:lang w:val="lt-LT"/>
              </w:rPr>
              <w:lastRenderedPageBreak/>
              <w:t>ĮRAŠO KOREKCIJOS</w:t>
            </w:r>
          </w:p>
          <w:p w14:paraId="0988A5AF" w14:textId="77777777" w:rsidR="00DC5409" w:rsidRPr="005311C0" w:rsidRDefault="00DC5409" w:rsidP="00933E69">
            <w:pPr>
              <w:spacing w:line="276" w:lineRule="auto"/>
              <w:jc w:val="center"/>
              <w:rPr>
                <w:rFonts w:ascii="Times New Roman" w:hAnsi="Times New Roman" w:cs="Times New Roman"/>
                <w:b/>
                <w:sz w:val="20"/>
                <w:szCs w:val="20"/>
                <w:lang w:val="lt-LT"/>
              </w:rPr>
            </w:pPr>
          </w:p>
          <w:p w14:paraId="5A48E5C4"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5C271F76" w14:textId="77777777" w:rsidTr="00DC5409">
        <w:trPr>
          <w:gridBefore w:val="1"/>
          <w:wBefore w:w="108" w:type="dxa"/>
          <w:trHeight w:val="635"/>
          <w:jc w:val="center"/>
        </w:trPr>
        <w:tc>
          <w:tcPr>
            <w:tcW w:w="12191" w:type="dxa"/>
            <w:gridSpan w:val="4"/>
            <w:tcBorders>
              <w:top w:val="single" w:sz="4" w:space="0" w:color="auto"/>
              <w:left w:val="single" w:sz="4" w:space="0" w:color="auto"/>
              <w:bottom w:val="single" w:sz="4" w:space="0" w:color="auto"/>
              <w:right w:val="single" w:sz="4" w:space="0" w:color="auto"/>
            </w:tcBorders>
            <w:vAlign w:val="center"/>
          </w:tcPr>
          <w:p w14:paraId="6C3F86E6"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4892A13F" w14:textId="77777777" w:rsidTr="00DC5409">
        <w:trPr>
          <w:gridBefore w:val="1"/>
          <w:wBefore w:w="108" w:type="dxa"/>
          <w:trHeight w:val="635"/>
          <w:jc w:val="center"/>
        </w:trPr>
        <w:tc>
          <w:tcPr>
            <w:tcW w:w="12191" w:type="dxa"/>
            <w:gridSpan w:val="4"/>
            <w:tcBorders>
              <w:top w:val="single" w:sz="4" w:space="0" w:color="auto"/>
              <w:left w:val="single" w:sz="4" w:space="0" w:color="auto"/>
              <w:bottom w:val="single" w:sz="4" w:space="0" w:color="auto"/>
              <w:right w:val="single" w:sz="4" w:space="0" w:color="auto"/>
            </w:tcBorders>
            <w:vAlign w:val="center"/>
          </w:tcPr>
          <w:p w14:paraId="5E178D3F"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15B48E20" w14:textId="77777777" w:rsidTr="00DC5409">
        <w:trPr>
          <w:gridBefore w:val="1"/>
          <w:wBefore w:w="108" w:type="dxa"/>
          <w:trHeight w:val="635"/>
          <w:jc w:val="center"/>
        </w:trPr>
        <w:tc>
          <w:tcPr>
            <w:tcW w:w="12191" w:type="dxa"/>
            <w:gridSpan w:val="4"/>
            <w:tcBorders>
              <w:top w:val="single" w:sz="4" w:space="0" w:color="auto"/>
              <w:left w:val="single" w:sz="4" w:space="0" w:color="auto"/>
              <w:bottom w:val="single" w:sz="4" w:space="0" w:color="auto"/>
              <w:right w:val="single" w:sz="4" w:space="0" w:color="auto"/>
            </w:tcBorders>
            <w:vAlign w:val="center"/>
          </w:tcPr>
          <w:p w14:paraId="1E4344D6"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62BAC244" w14:textId="77777777" w:rsidTr="00DC5409">
        <w:trPr>
          <w:gridBefore w:val="1"/>
          <w:wBefore w:w="108" w:type="dxa"/>
          <w:trHeight w:val="635"/>
          <w:jc w:val="center"/>
        </w:trPr>
        <w:tc>
          <w:tcPr>
            <w:tcW w:w="12191" w:type="dxa"/>
            <w:gridSpan w:val="4"/>
            <w:tcBorders>
              <w:top w:val="single" w:sz="4" w:space="0" w:color="auto"/>
              <w:left w:val="nil"/>
              <w:bottom w:val="single" w:sz="4" w:space="0" w:color="auto"/>
              <w:right w:val="nil"/>
            </w:tcBorders>
            <w:vAlign w:val="center"/>
          </w:tcPr>
          <w:p w14:paraId="558B7956" w14:textId="77777777" w:rsidR="00DC5409" w:rsidRPr="005311C0" w:rsidRDefault="00DC5409" w:rsidP="00933E69">
            <w:pPr>
              <w:spacing w:line="276" w:lineRule="auto"/>
              <w:jc w:val="center"/>
              <w:rPr>
                <w:rFonts w:ascii="Times New Roman" w:hAnsi="Times New Roman" w:cs="Times New Roman"/>
                <w:b/>
                <w:sz w:val="20"/>
                <w:szCs w:val="20"/>
                <w:lang w:val="lt-LT"/>
              </w:rPr>
            </w:pPr>
          </w:p>
        </w:tc>
      </w:tr>
      <w:tr w:rsidR="00DC5409" w:rsidRPr="005311C0" w14:paraId="50DDFE8D" w14:textId="77777777" w:rsidTr="00DC5409">
        <w:trPr>
          <w:gridBefore w:val="1"/>
          <w:wBefore w:w="108" w:type="dxa"/>
          <w:trHeight w:val="635"/>
          <w:jc w:val="center"/>
        </w:trPr>
        <w:tc>
          <w:tcPr>
            <w:tcW w:w="2386" w:type="dxa"/>
            <w:tcBorders>
              <w:top w:val="single" w:sz="4" w:space="0" w:color="auto"/>
            </w:tcBorders>
            <w:vAlign w:val="center"/>
          </w:tcPr>
          <w:p w14:paraId="500218D2" w14:textId="77777777" w:rsidR="00DC5409" w:rsidRPr="005311C0" w:rsidRDefault="00DC5409" w:rsidP="00933E69">
            <w:pPr>
              <w:spacing w:line="276" w:lineRule="auto"/>
              <w:rPr>
                <w:rFonts w:ascii="Times New Roman" w:hAnsi="Times New Roman" w:cs="Times New Roman"/>
                <w:sz w:val="20"/>
                <w:szCs w:val="20"/>
                <w:lang w:val="lt-LT"/>
              </w:rPr>
            </w:pPr>
            <w:r w:rsidRPr="005311C0">
              <w:rPr>
                <w:rFonts w:ascii="Times New Roman" w:hAnsi="Times New Roman" w:cs="Times New Roman"/>
                <w:sz w:val="20"/>
                <w:szCs w:val="20"/>
                <w:lang w:val="lt-LT"/>
              </w:rPr>
              <w:t>Data:</w:t>
            </w:r>
          </w:p>
        </w:tc>
        <w:tc>
          <w:tcPr>
            <w:tcW w:w="1529" w:type="dxa"/>
            <w:vMerge w:val="restart"/>
            <w:tcBorders>
              <w:top w:val="single" w:sz="4" w:space="0" w:color="auto"/>
            </w:tcBorders>
          </w:tcPr>
          <w:p w14:paraId="7B7EFEBC"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Korekcijų turinys:</w:t>
            </w:r>
          </w:p>
        </w:tc>
        <w:tc>
          <w:tcPr>
            <w:tcW w:w="8276" w:type="dxa"/>
            <w:gridSpan w:val="2"/>
            <w:vMerge w:val="restart"/>
            <w:tcBorders>
              <w:top w:val="single" w:sz="4" w:space="0" w:color="auto"/>
            </w:tcBorders>
            <w:vAlign w:val="center"/>
          </w:tcPr>
          <w:p w14:paraId="51FF7951"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7B8D4C99" w14:textId="77777777" w:rsidTr="00DC5409">
        <w:trPr>
          <w:gridBefore w:val="1"/>
          <w:wBefore w:w="108" w:type="dxa"/>
          <w:trHeight w:val="635"/>
          <w:jc w:val="center"/>
        </w:trPr>
        <w:tc>
          <w:tcPr>
            <w:tcW w:w="2386" w:type="dxa"/>
            <w:tcBorders>
              <w:bottom w:val="single" w:sz="4" w:space="0" w:color="auto"/>
            </w:tcBorders>
            <w:vAlign w:val="center"/>
          </w:tcPr>
          <w:p w14:paraId="6F7B572A" w14:textId="77777777" w:rsidR="00DC5409" w:rsidRPr="005311C0" w:rsidRDefault="00DC5409" w:rsidP="00933E69">
            <w:pPr>
              <w:spacing w:line="276" w:lineRule="auto"/>
              <w:rPr>
                <w:rFonts w:ascii="Times New Roman" w:hAnsi="Times New Roman" w:cs="Times New Roman"/>
                <w:sz w:val="20"/>
                <w:szCs w:val="20"/>
                <w:lang w:val="lt-LT"/>
              </w:rPr>
            </w:pPr>
          </w:p>
        </w:tc>
        <w:tc>
          <w:tcPr>
            <w:tcW w:w="1529" w:type="dxa"/>
            <w:vMerge/>
            <w:tcBorders>
              <w:bottom w:val="single" w:sz="4" w:space="0" w:color="auto"/>
            </w:tcBorders>
            <w:vAlign w:val="center"/>
          </w:tcPr>
          <w:p w14:paraId="69CBCE55" w14:textId="77777777" w:rsidR="00DC5409" w:rsidRPr="005311C0" w:rsidRDefault="00DC5409" w:rsidP="00933E69">
            <w:pPr>
              <w:spacing w:line="276" w:lineRule="auto"/>
              <w:rPr>
                <w:rFonts w:ascii="Times New Roman" w:hAnsi="Times New Roman" w:cs="Times New Roman"/>
                <w:sz w:val="20"/>
                <w:szCs w:val="20"/>
                <w:lang w:val="lt-LT"/>
              </w:rPr>
            </w:pPr>
          </w:p>
        </w:tc>
        <w:tc>
          <w:tcPr>
            <w:tcW w:w="8276" w:type="dxa"/>
            <w:gridSpan w:val="2"/>
            <w:vMerge/>
            <w:tcBorders>
              <w:bottom w:val="single" w:sz="4" w:space="0" w:color="auto"/>
            </w:tcBorders>
            <w:vAlign w:val="center"/>
          </w:tcPr>
          <w:p w14:paraId="4AB77842"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50425A7F" w14:textId="77777777" w:rsidTr="00DC5409">
        <w:trPr>
          <w:gridBefore w:val="1"/>
          <w:wBefore w:w="108" w:type="dxa"/>
          <w:trHeight w:val="635"/>
          <w:jc w:val="center"/>
        </w:trPr>
        <w:tc>
          <w:tcPr>
            <w:tcW w:w="12191" w:type="dxa"/>
            <w:gridSpan w:val="4"/>
            <w:tcBorders>
              <w:top w:val="single" w:sz="4" w:space="0" w:color="auto"/>
              <w:left w:val="nil"/>
              <w:bottom w:val="nil"/>
              <w:right w:val="nil"/>
            </w:tcBorders>
            <w:vAlign w:val="center"/>
          </w:tcPr>
          <w:p w14:paraId="76C07480"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5311C0" w14:paraId="17B87819" w14:textId="77777777" w:rsidTr="00DC5409">
        <w:trPr>
          <w:gridBefore w:val="1"/>
          <w:wBefore w:w="108" w:type="dxa"/>
          <w:trHeight w:val="635"/>
          <w:jc w:val="center"/>
        </w:trPr>
        <w:tc>
          <w:tcPr>
            <w:tcW w:w="3915" w:type="dxa"/>
            <w:gridSpan w:val="2"/>
            <w:tcBorders>
              <w:top w:val="nil"/>
              <w:left w:val="nil"/>
              <w:bottom w:val="nil"/>
              <w:right w:val="single" w:sz="4" w:space="0" w:color="auto"/>
            </w:tcBorders>
            <w:vAlign w:val="center"/>
          </w:tcPr>
          <w:p w14:paraId="1C9687B1" w14:textId="77777777" w:rsidR="00DC5409" w:rsidRPr="005311C0" w:rsidRDefault="00DC5409" w:rsidP="00933E69">
            <w:pPr>
              <w:spacing w:line="276" w:lineRule="auto"/>
              <w:jc w:val="right"/>
              <w:rPr>
                <w:rFonts w:ascii="Times New Roman" w:hAnsi="Times New Roman" w:cs="Times New Roman"/>
                <w:sz w:val="20"/>
                <w:szCs w:val="20"/>
                <w:lang w:val="lt-LT"/>
              </w:rPr>
            </w:pPr>
            <w:r w:rsidRPr="005311C0">
              <w:rPr>
                <w:rFonts w:ascii="Times New Roman" w:hAnsi="Times New Roman" w:cs="Times New Roman"/>
                <w:sz w:val="20"/>
                <w:szCs w:val="20"/>
                <w:lang w:val="lt-LT"/>
              </w:rPr>
              <w:t>Atsakingas asmuo:</w:t>
            </w:r>
          </w:p>
        </w:tc>
        <w:tc>
          <w:tcPr>
            <w:tcW w:w="8276" w:type="dxa"/>
            <w:gridSpan w:val="2"/>
            <w:tcBorders>
              <w:top w:val="single" w:sz="4" w:space="0" w:color="auto"/>
              <w:left w:val="single" w:sz="4" w:space="0" w:color="auto"/>
              <w:bottom w:val="single" w:sz="4" w:space="0" w:color="auto"/>
              <w:right w:val="single" w:sz="4" w:space="0" w:color="auto"/>
            </w:tcBorders>
            <w:vAlign w:val="center"/>
          </w:tcPr>
          <w:p w14:paraId="55E044B3" w14:textId="77777777" w:rsidR="00DC5409" w:rsidRPr="005311C0" w:rsidRDefault="00DC5409" w:rsidP="00933E69">
            <w:pPr>
              <w:spacing w:line="276" w:lineRule="auto"/>
              <w:rPr>
                <w:rFonts w:ascii="Times New Roman" w:hAnsi="Times New Roman" w:cs="Times New Roman"/>
                <w:sz w:val="20"/>
                <w:szCs w:val="20"/>
                <w:lang w:val="lt-LT"/>
              </w:rPr>
            </w:pPr>
          </w:p>
        </w:tc>
      </w:tr>
      <w:tr w:rsidR="00DC5409" w:rsidRPr="00321E58" w14:paraId="0E598255" w14:textId="77777777" w:rsidTr="00DC5409">
        <w:trPr>
          <w:gridBefore w:val="1"/>
          <w:wBefore w:w="108" w:type="dxa"/>
          <w:trHeight w:val="635"/>
          <w:jc w:val="center"/>
        </w:trPr>
        <w:tc>
          <w:tcPr>
            <w:tcW w:w="2386" w:type="dxa"/>
            <w:tcBorders>
              <w:top w:val="nil"/>
              <w:left w:val="nil"/>
              <w:bottom w:val="nil"/>
              <w:right w:val="nil"/>
            </w:tcBorders>
            <w:vAlign w:val="center"/>
          </w:tcPr>
          <w:p w14:paraId="1AE40E3B" w14:textId="77777777" w:rsidR="00DC5409" w:rsidRPr="005311C0" w:rsidRDefault="00DC5409" w:rsidP="00933E69">
            <w:pPr>
              <w:spacing w:line="276" w:lineRule="auto"/>
              <w:rPr>
                <w:rFonts w:ascii="Times New Roman" w:hAnsi="Times New Roman" w:cs="Times New Roman"/>
                <w:sz w:val="20"/>
                <w:szCs w:val="20"/>
                <w:lang w:val="lt-LT"/>
              </w:rPr>
            </w:pPr>
          </w:p>
        </w:tc>
        <w:tc>
          <w:tcPr>
            <w:tcW w:w="1529" w:type="dxa"/>
            <w:tcBorders>
              <w:top w:val="nil"/>
              <w:left w:val="nil"/>
              <w:bottom w:val="nil"/>
              <w:right w:val="nil"/>
            </w:tcBorders>
            <w:vAlign w:val="center"/>
          </w:tcPr>
          <w:p w14:paraId="3A02BB49" w14:textId="77777777" w:rsidR="00DC5409" w:rsidRPr="005311C0" w:rsidRDefault="00DC5409" w:rsidP="00933E69">
            <w:pPr>
              <w:spacing w:line="276" w:lineRule="auto"/>
              <w:rPr>
                <w:rFonts w:ascii="Times New Roman" w:hAnsi="Times New Roman" w:cs="Times New Roman"/>
                <w:sz w:val="20"/>
                <w:szCs w:val="20"/>
                <w:lang w:val="lt-LT"/>
              </w:rPr>
            </w:pPr>
          </w:p>
        </w:tc>
        <w:tc>
          <w:tcPr>
            <w:tcW w:w="8276" w:type="dxa"/>
            <w:gridSpan w:val="2"/>
            <w:tcBorders>
              <w:top w:val="single" w:sz="4" w:space="0" w:color="auto"/>
              <w:left w:val="nil"/>
              <w:bottom w:val="nil"/>
              <w:right w:val="nil"/>
            </w:tcBorders>
            <w:vAlign w:val="center"/>
          </w:tcPr>
          <w:p w14:paraId="15D7AECC" w14:textId="77777777" w:rsidR="00DC5409" w:rsidRPr="00321E58" w:rsidRDefault="00DC5409" w:rsidP="00933E69">
            <w:pPr>
              <w:spacing w:line="276" w:lineRule="auto"/>
              <w:jc w:val="center"/>
              <w:rPr>
                <w:rFonts w:ascii="Times New Roman" w:hAnsi="Times New Roman" w:cs="Times New Roman"/>
                <w:sz w:val="20"/>
                <w:szCs w:val="20"/>
                <w:vertAlign w:val="superscript"/>
                <w:lang w:val="lt-LT"/>
              </w:rPr>
            </w:pPr>
            <w:r w:rsidRPr="005311C0">
              <w:rPr>
                <w:rFonts w:ascii="Times New Roman" w:hAnsi="Times New Roman" w:cs="Times New Roman"/>
                <w:sz w:val="20"/>
                <w:szCs w:val="20"/>
                <w:vertAlign w:val="superscript"/>
                <w:lang w:val="lt-LT"/>
              </w:rPr>
              <w:t>/Vardas, pavardė, parašas, data/</w:t>
            </w:r>
          </w:p>
        </w:tc>
      </w:tr>
    </w:tbl>
    <w:p w14:paraId="73B7470D" w14:textId="77777777" w:rsidR="00EA55E9" w:rsidRDefault="00EA55E9" w:rsidP="00EA55E9">
      <w:pPr>
        <w:rPr>
          <w:lang w:val="lt-LT"/>
        </w:rPr>
      </w:pPr>
    </w:p>
    <w:p w14:paraId="4A942227" w14:textId="77777777" w:rsidR="00EA55E9" w:rsidRPr="00EA55E9" w:rsidRDefault="00EA55E9" w:rsidP="00EA55E9">
      <w:pPr>
        <w:rPr>
          <w:lang w:val="lt-LT"/>
        </w:rPr>
      </w:pPr>
    </w:p>
    <w:p w14:paraId="0ED62633" w14:textId="77777777" w:rsidR="00EA55E9" w:rsidRDefault="00EA55E9" w:rsidP="00EA55E9">
      <w:pPr>
        <w:rPr>
          <w:lang w:val="lt-LT"/>
        </w:rPr>
      </w:pPr>
    </w:p>
    <w:p w14:paraId="425F67DE" w14:textId="77777777" w:rsidR="00EA55E9" w:rsidRPr="00EA55E9" w:rsidRDefault="00EA55E9" w:rsidP="00EA55E9">
      <w:pPr>
        <w:rPr>
          <w:lang w:val="lt-LT"/>
        </w:rPr>
      </w:pPr>
    </w:p>
    <w:p w14:paraId="58207127" w14:textId="77777777" w:rsidR="00EA55E9" w:rsidRDefault="00EA55E9" w:rsidP="00EA55E9">
      <w:pPr>
        <w:rPr>
          <w:lang w:val="lt-LT"/>
        </w:rPr>
      </w:pPr>
    </w:p>
    <w:p w14:paraId="3333675F" w14:textId="77777777" w:rsidR="00EA55E9" w:rsidRDefault="00EA55E9" w:rsidP="00796D29">
      <w:pPr>
        <w:rPr>
          <w:lang w:val="lt-LT"/>
        </w:rPr>
      </w:pPr>
    </w:p>
    <w:p w14:paraId="2816CF63" w14:textId="77777777" w:rsidR="00EA55E9" w:rsidRDefault="00EA55E9" w:rsidP="00796D29">
      <w:pPr>
        <w:rPr>
          <w:lang w:val="lt-LT"/>
        </w:rPr>
      </w:pPr>
    </w:p>
    <w:sectPr w:rsidR="00EA55E9" w:rsidSect="00434CE0">
      <w:pgSz w:w="15840" w:h="12240" w:orient="landscape"/>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412BD" w14:textId="77777777" w:rsidR="00D43295" w:rsidRDefault="00D43295" w:rsidP="00F7103A">
      <w:pPr>
        <w:spacing w:after="0" w:line="240" w:lineRule="auto"/>
      </w:pPr>
      <w:r>
        <w:separator/>
      </w:r>
    </w:p>
  </w:endnote>
  <w:endnote w:type="continuationSeparator" w:id="0">
    <w:p w14:paraId="089F8BF5" w14:textId="77777777" w:rsidR="00D43295" w:rsidRDefault="00D43295" w:rsidP="00F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07152642"/>
      <w:docPartObj>
        <w:docPartGallery w:val="Page Numbers (Bottom of Page)"/>
        <w:docPartUnique/>
      </w:docPartObj>
    </w:sdtPr>
    <w:sdtEndPr>
      <w:rPr>
        <w:noProof/>
      </w:rPr>
    </w:sdtEndPr>
    <w:sdtContent>
      <w:p w14:paraId="7A594802" w14:textId="1BB0F313" w:rsidR="00A71115" w:rsidRPr="00A71115" w:rsidRDefault="00A71115">
        <w:pPr>
          <w:pStyle w:val="Porat"/>
          <w:jc w:val="center"/>
          <w:rPr>
            <w:rFonts w:ascii="Times New Roman" w:hAnsi="Times New Roman" w:cs="Times New Roman"/>
          </w:rPr>
        </w:pPr>
        <w:r w:rsidRPr="00A71115">
          <w:rPr>
            <w:rFonts w:ascii="Times New Roman" w:hAnsi="Times New Roman" w:cs="Times New Roman"/>
          </w:rPr>
          <w:fldChar w:fldCharType="begin"/>
        </w:r>
        <w:r w:rsidRPr="00A71115">
          <w:rPr>
            <w:rFonts w:ascii="Times New Roman" w:hAnsi="Times New Roman" w:cs="Times New Roman"/>
          </w:rPr>
          <w:instrText xml:space="preserve"> PAGE   \* MERGEFORMAT </w:instrText>
        </w:r>
        <w:r w:rsidRPr="00A71115">
          <w:rPr>
            <w:rFonts w:ascii="Times New Roman" w:hAnsi="Times New Roman" w:cs="Times New Roman"/>
          </w:rPr>
          <w:fldChar w:fldCharType="separate"/>
        </w:r>
        <w:r w:rsidR="008C7432">
          <w:rPr>
            <w:rFonts w:ascii="Times New Roman" w:hAnsi="Times New Roman" w:cs="Times New Roman"/>
            <w:noProof/>
          </w:rPr>
          <w:t>22</w:t>
        </w:r>
        <w:r w:rsidRPr="00A71115">
          <w:rPr>
            <w:rFonts w:ascii="Times New Roman" w:hAnsi="Times New Roman" w:cs="Times New Roman"/>
            <w:noProof/>
          </w:rPr>
          <w:fldChar w:fldCharType="end"/>
        </w:r>
      </w:p>
    </w:sdtContent>
  </w:sdt>
  <w:p w14:paraId="4D7AFACC" w14:textId="77777777" w:rsidR="00A71115" w:rsidRDefault="00A7111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8A27" w14:textId="77777777" w:rsidR="00D43295" w:rsidRDefault="00D43295" w:rsidP="00F7103A">
      <w:pPr>
        <w:spacing w:after="0" w:line="240" w:lineRule="auto"/>
      </w:pPr>
      <w:r>
        <w:separator/>
      </w:r>
    </w:p>
  </w:footnote>
  <w:footnote w:type="continuationSeparator" w:id="0">
    <w:p w14:paraId="0A6D0A8D" w14:textId="77777777" w:rsidR="00D43295" w:rsidRDefault="00D43295" w:rsidP="00F71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04B"/>
    <w:multiLevelType w:val="hybridMultilevel"/>
    <w:tmpl w:val="2B1E8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22420E"/>
    <w:multiLevelType w:val="hybridMultilevel"/>
    <w:tmpl w:val="9E7200DE"/>
    <w:lvl w:ilvl="0" w:tplc="FEFA6A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C3B63"/>
    <w:multiLevelType w:val="hybridMultilevel"/>
    <w:tmpl w:val="083E7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9128D"/>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452436B"/>
    <w:multiLevelType w:val="multilevel"/>
    <w:tmpl w:val="E71A92DE"/>
    <w:lvl w:ilvl="0">
      <w:start w:val="1"/>
      <w:numFmt w:val="upperRoman"/>
      <w:lvlText w:val="%1."/>
      <w:lvlJc w:val="left"/>
      <w:pPr>
        <w:ind w:left="108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AF632A"/>
    <w:multiLevelType w:val="hybridMultilevel"/>
    <w:tmpl w:val="63B69328"/>
    <w:lvl w:ilvl="0" w:tplc="FFFFFFFF">
      <w:start w:val="1"/>
      <w:numFmt w:val="decimal"/>
      <w:lvlText w:val="%1."/>
      <w:lvlJc w:val="left"/>
      <w:pPr>
        <w:ind w:left="720" w:hanging="360"/>
      </w:pPr>
      <w:rPr>
        <w:rFonts w:ascii="Times New Roman" w:eastAsiaTheme="minorHAnsi"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ED02EB"/>
    <w:multiLevelType w:val="hybridMultilevel"/>
    <w:tmpl w:val="63B69328"/>
    <w:lvl w:ilvl="0" w:tplc="FFFFFFFF">
      <w:start w:val="1"/>
      <w:numFmt w:val="decimal"/>
      <w:lvlText w:val="%1."/>
      <w:lvlJc w:val="left"/>
      <w:pPr>
        <w:ind w:left="720" w:hanging="360"/>
      </w:pPr>
      <w:rPr>
        <w:rFonts w:ascii="Times New Roman" w:eastAsiaTheme="minorHAnsi"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2EF7268"/>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9"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B777FE"/>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2A071EC"/>
    <w:multiLevelType w:val="multilevel"/>
    <w:tmpl w:val="70340C94"/>
    <w:lvl w:ilvl="0">
      <w:start w:val="6"/>
      <w:numFmt w:val="decimal"/>
      <w:lvlText w:val="%1"/>
      <w:lvlJc w:val="left"/>
      <w:pPr>
        <w:ind w:left="612" w:hanging="612"/>
      </w:pPr>
      <w:rPr>
        <w:rFonts w:hint="default"/>
      </w:rPr>
    </w:lvl>
    <w:lvl w:ilvl="1">
      <w:start w:val="4"/>
      <w:numFmt w:val="decimal"/>
      <w:lvlText w:val="%1.%2"/>
      <w:lvlJc w:val="left"/>
      <w:pPr>
        <w:ind w:left="972" w:hanging="61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C2762E"/>
    <w:multiLevelType w:val="multilevel"/>
    <w:tmpl w:val="E39A35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795198"/>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307376C"/>
    <w:multiLevelType w:val="multilevel"/>
    <w:tmpl w:val="C406B348"/>
    <w:lvl w:ilvl="0">
      <w:start w:val="6"/>
      <w:numFmt w:val="decimal"/>
      <w:lvlText w:val="%1."/>
      <w:lvlJc w:val="left"/>
      <w:pPr>
        <w:ind w:left="672" w:hanging="672"/>
      </w:pPr>
      <w:rPr>
        <w:rFonts w:hint="default"/>
      </w:rPr>
    </w:lvl>
    <w:lvl w:ilvl="1">
      <w:start w:val="5"/>
      <w:numFmt w:val="decimal"/>
      <w:lvlText w:val="%1.%2."/>
      <w:lvlJc w:val="left"/>
      <w:pPr>
        <w:ind w:left="1032" w:hanging="672"/>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A23FF1"/>
    <w:multiLevelType w:val="hybridMultilevel"/>
    <w:tmpl w:val="0774638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72F0BED"/>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9" w15:restartNumberingAfterBreak="0">
    <w:nsid w:val="4FE131E0"/>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53411F8C"/>
    <w:multiLevelType w:val="hybridMultilevel"/>
    <w:tmpl w:val="ED1CF0E8"/>
    <w:lvl w:ilvl="0" w:tplc="0409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1" w15:restartNumberingAfterBreak="0">
    <w:nsid w:val="54C254EA"/>
    <w:multiLevelType w:val="multilevel"/>
    <w:tmpl w:val="7966DEDE"/>
    <w:lvl w:ilvl="0">
      <w:start w:val="81"/>
      <w:numFmt w:val="decimal"/>
      <w:lvlText w:val="%1."/>
      <w:lvlJc w:val="left"/>
      <w:pPr>
        <w:ind w:left="2000" w:hanging="360"/>
      </w:pPr>
      <w:rPr>
        <w:rFonts w:eastAsia="Times New Roman" w:hint="default"/>
      </w:rPr>
    </w:lvl>
    <w:lvl w:ilvl="1">
      <w:start w:val="1"/>
      <w:numFmt w:val="decimal"/>
      <w:isLgl/>
      <w:lvlText w:val="%1.%2."/>
      <w:lvlJc w:val="left"/>
      <w:pPr>
        <w:ind w:left="2220" w:hanging="580"/>
      </w:pPr>
      <w:rPr>
        <w:rFonts w:hint="default"/>
      </w:rPr>
    </w:lvl>
    <w:lvl w:ilvl="2">
      <w:start w:val="1"/>
      <w:numFmt w:val="decimal"/>
      <w:isLgl/>
      <w:lvlText w:val="%1.%2.%3."/>
      <w:lvlJc w:val="left"/>
      <w:pPr>
        <w:ind w:left="2360" w:hanging="720"/>
      </w:pPr>
      <w:rPr>
        <w:rFonts w:hint="default"/>
      </w:rPr>
    </w:lvl>
    <w:lvl w:ilvl="3">
      <w:start w:val="1"/>
      <w:numFmt w:val="decimal"/>
      <w:isLgl/>
      <w:lvlText w:val="%1.%2.%3.%4."/>
      <w:lvlJc w:val="left"/>
      <w:pPr>
        <w:ind w:left="236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272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40" w:hanging="1800"/>
      </w:pPr>
      <w:rPr>
        <w:rFonts w:hint="default"/>
      </w:rPr>
    </w:lvl>
  </w:abstractNum>
  <w:abstractNum w:abstractNumId="22" w15:restartNumberingAfterBreak="0">
    <w:nsid w:val="54EA66D3"/>
    <w:multiLevelType w:val="hybridMultilevel"/>
    <w:tmpl w:val="091CD132"/>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55D63790"/>
    <w:multiLevelType w:val="hybridMultilevel"/>
    <w:tmpl w:val="63B69328"/>
    <w:lvl w:ilvl="0" w:tplc="CC9C2B7A">
      <w:start w:val="1"/>
      <w:numFmt w:val="decimal"/>
      <w:lvlText w:val="%1."/>
      <w:lvlJc w:val="left"/>
      <w:pPr>
        <w:ind w:left="720" w:hanging="360"/>
      </w:pPr>
      <w:rPr>
        <w:rFonts w:ascii="Times New Roman" w:eastAsiaTheme="minorHAnsi" w:hAnsi="Times New Roman"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C6B31E7"/>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5F242C65"/>
    <w:multiLevelType w:val="multilevel"/>
    <w:tmpl w:val="D21E8932"/>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6" w15:restartNumberingAfterBreak="0">
    <w:nsid w:val="60E45828"/>
    <w:multiLevelType w:val="multilevel"/>
    <w:tmpl w:val="46DCC3C0"/>
    <w:lvl w:ilvl="0">
      <w:start w:val="1"/>
      <w:numFmt w:val="upperRoman"/>
      <w:lvlText w:val="%1."/>
      <w:lvlJc w:val="right"/>
      <w:pPr>
        <w:ind w:left="1080" w:hanging="360"/>
      </w:pPr>
      <w:rPr>
        <w:rFonts w:hint="default"/>
        <w:b w:val="0"/>
        <w:bCs/>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val="0"/>
        <w:bCs/>
      </w:rPr>
    </w:lvl>
    <w:lvl w:ilvl="5">
      <w:start w:val="1"/>
      <w:numFmt w:val="decimal"/>
      <w:isLgl/>
      <w:lvlText w:val="%1.%2.%3.%4.%5.%6."/>
      <w:lvlJc w:val="left"/>
      <w:pPr>
        <w:ind w:left="3600" w:hanging="1080"/>
      </w:pPr>
      <w:rPr>
        <w:rFonts w:hint="default"/>
        <w:b w:val="0"/>
        <w:bCs/>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7" w15:restartNumberingAfterBreak="0">
    <w:nsid w:val="61E83A5F"/>
    <w:multiLevelType w:val="multilevel"/>
    <w:tmpl w:val="282A3324"/>
    <w:lvl w:ilvl="0">
      <w:start w:val="7"/>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B747EBB"/>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E3B1A63"/>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0B34253"/>
    <w:multiLevelType w:val="multilevel"/>
    <w:tmpl w:val="C02837E2"/>
    <w:lvl w:ilvl="0">
      <w:start w:val="1"/>
      <w:numFmt w:val="decimal"/>
      <w:lvlText w:val="%1."/>
      <w:lvlJc w:val="left"/>
      <w:pPr>
        <w:ind w:left="99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2" w15:restartNumberingAfterBreak="0">
    <w:nsid w:val="738B680B"/>
    <w:multiLevelType w:val="hybridMultilevel"/>
    <w:tmpl w:val="17F8E87A"/>
    <w:lvl w:ilvl="0" w:tplc="F2D8E6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7FE256B4"/>
    <w:multiLevelType w:val="hybridMultilevel"/>
    <w:tmpl w:val="0F64E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6"/>
  </w:num>
  <w:num w:numId="4">
    <w:abstractNumId w:val="16"/>
  </w:num>
  <w:num w:numId="5">
    <w:abstractNumId w:val="24"/>
  </w:num>
  <w:num w:numId="6">
    <w:abstractNumId w:val="13"/>
  </w:num>
  <w:num w:numId="7">
    <w:abstractNumId w:val="3"/>
  </w:num>
  <w:num w:numId="8">
    <w:abstractNumId w:val="1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21"/>
  </w:num>
  <w:num w:numId="13">
    <w:abstractNumId w:val="9"/>
  </w:num>
  <w:num w:numId="14">
    <w:abstractNumId w:val="28"/>
  </w:num>
  <w:num w:numId="15">
    <w:abstractNumId w:val="15"/>
  </w:num>
  <w:num w:numId="16">
    <w:abstractNumId w:val="4"/>
  </w:num>
  <w:num w:numId="17">
    <w:abstractNumId w:val="12"/>
  </w:num>
  <w:num w:numId="18">
    <w:abstractNumId w:val="31"/>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9"/>
  </w:num>
  <w:num w:numId="25">
    <w:abstractNumId w:val="34"/>
  </w:num>
  <w:num w:numId="26">
    <w:abstractNumId w:val="1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num>
  <w:num w:numId="31">
    <w:abstractNumId w:val="2"/>
  </w:num>
  <w:num w:numId="32">
    <w:abstractNumId w:val="35"/>
  </w:num>
  <w:num w:numId="33">
    <w:abstractNumId w:val="7"/>
  </w:num>
  <w:num w:numId="34">
    <w:abstractNumId w:val="5"/>
  </w:num>
  <w:num w:numId="35">
    <w:abstractNumId w:val="25"/>
  </w:num>
  <w:num w:numId="36">
    <w:abstractNumId w:val="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3A"/>
    <w:rsid w:val="000030EC"/>
    <w:rsid w:val="0001135F"/>
    <w:rsid w:val="00016D9D"/>
    <w:rsid w:val="0002791D"/>
    <w:rsid w:val="000314C2"/>
    <w:rsid w:val="00041E50"/>
    <w:rsid w:val="000721EC"/>
    <w:rsid w:val="0007290D"/>
    <w:rsid w:val="00073F11"/>
    <w:rsid w:val="00081947"/>
    <w:rsid w:val="00083236"/>
    <w:rsid w:val="00096A23"/>
    <w:rsid w:val="000A358B"/>
    <w:rsid w:val="000A45C3"/>
    <w:rsid w:val="000B2BCB"/>
    <w:rsid w:val="000C0BCF"/>
    <w:rsid w:val="000E1CBD"/>
    <w:rsid w:val="000E1DA0"/>
    <w:rsid w:val="000F32AB"/>
    <w:rsid w:val="000F35F0"/>
    <w:rsid w:val="000F52AE"/>
    <w:rsid w:val="00114230"/>
    <w:rsid w:val="0012263B"/>
    <w:rsid w:val="0012368D"/>
    <w:rsid w:val="001259B0"/>
    <w:rsid w:val="00130A3C"/>
    <w:rsid w:val="00132A80"/>
    <w:rsid w:val="001357B4"/>
    <w:rsid w:val="00144877"/>
    <w:rsid w:val="00163991"/>
    <w:rsid w:val="00165419"/>
    <w:rsid w:val="00166C92"/>
    <w:rsid w:val="00171B25"/>
    <w:rsid w:val="00177305"/>
    <w:rsid w:val="00183CF4"/>
    <w:rsid w:val="00185C77"/>
    <w:rsid w:val="00190B8F"/>
    <w:rsid w:val="0019494A"/>
    <w:rsid w:val="00195DB4"/>
    <w:rsid w:val="001A0627"/>
    <w:rsid w:val="001A0E69"/>
    <w:rsid w:val="001B4FB7"/>
    <w:rsid w:val="001B74BA"/>
    <w:rsid w:val="001D5080"/>
    <w:rsid w:val="001E5A0D"/>
    <w:rsid w:val="001F24D9"/>
    <w:rsid w:val="001F5707"/>
    <w:rsid w:val="002007C2"/>
    <w:rsid w:val="00202C48"/>
    <w:rsid w:val="0021105F"/>
    <w:rsid w:val="00214324"/>
    <w:rsid w:val="002229EB"/>
    <w:rsid w:val="00230506"/>
    <w:rsid w:val="00232897"/>
    <w:rsid w:val="0023420A"/>
    <w:rsid w:val="00244926"/>
    <w:rsid w:val="00246830"/>
    <w:rsid w:val="00265FDF"/>
    <w:rsid w:val="0027131A"/>
    <w:rsid w:val="00273E81"/>
    <w:rsid w:val="0027412C"/>
    <w:rsid w:val="0027563A"/>
    <w:rsid w:val="00280128"/>
    <w:rsid w:val="002854F2"/>
    <w:rsid w:val="00287816"/>
    <w:rsid w:val="002A0061"/>
    <w:rsid w:val="002A3F94"/>
    <w:rsid w:val="002A4C65"/>
    <w:rsid w:val="002B3D8A"/>
    <w:rsid w:val="002B42D8"/>
    <w:rsid w:val="002C565C"/>
    <w:rsid w:val="002D2967"/>
    <w:rsid w:val="002D4DC1"/>
    <w:rsid w:val="002E47C6"/>
    <w:rsid w:val="00302F8D"/>
    <w:rsid w:val="00303A93"/>
    <w:rsid w:val="00317BE2"/>
    <w:rsid w:val="0033454E"/>
    <w:rsid w:val="00334E80"/>
    <w:rsid w:val="0035614D"/>
    <w:rsid w:val="0035716B"/>
    <w:rsid w:val="00361397"/>
    <w:rsid w:val="00364C28"/>
    <w:rsid w:val="00366376"/>
    <w:rsid w:val="003779B3"/>
    <w:rsid w:val="00380732"/>
    <w:rsid w:val="0039418A"/>
    <w:rsid w:val="00395F9C"/>
    <w:rsid w:val="00397BA1"/>
    <w:rsid w:val="003C1989"/>
    <w:rsid w:val="003D28B5"/>
    <w:rsid w:val="003E11B1"/>
    <w:rsid w:val="003E24BB"/>
    <w:rsid w:val="003E3292"/>
    <w:rsid w:val="00401257"/>
    <w:rsid w:val="00411B85"/>
    <w:rsid w:val="0042662E"/>
    <w:rsid w:val="00431CB9"/>
    <w:rsid w:val="00433193"/>
    <w:rsid w:val="00434CE0"/>
    <w:rsid w:val="00453DA5"/>
    <w:rsid w:val="00456FEE"/>
    <w:rsid w:val="00470B4A"/>
    <w:rsid w:val="00473D3D"/>
    <w:rsid w:val="00480BCF"/>
    <w:rsid w:val="00487A83"/>
    <w:rsid w:val="00496266"/>
    <w:rsid w:val="004974E4"/>
    <w:rsid w:val="004A1F61"/>
    <w:rsid w:val="004B56C8"/>
    <w:rsid w:val="004B712A"/>
    <w:rsid w:val="004D2B43"/>
    <w:rsid w:val="004F77F8"/>
    <w:rsid w:val="00503602"/>
    <w:rsid w:val="00506004"/>
    <w:rsid w:val="005110F9"/>
    <w:rsid w:val="00513F91"/>
    <w:rsid w:val="005258B0"/>
    <w:rsid w:val="00530DE0"/>
    <w:rsid w:val="005311C0"/>
    <w:rsid w:val="005313B6"/>
    <w:rsid w:val="00537004"/>
    <w:rsid w:val="0055497C"/>
    <w:rsid w:val="00557702"/>
    <w:rsid w:val="00563160"/>
    <w:rsid w:val="00565BB7"/>
    <w:rsid w:val="005678F3"/>
    <w:rsid w:val="00570238"/>
    <w:rsid w:val="00570575"/>
    <w:rsid w:val="00571790"/>
    <w:rsid w:val="005733F8"/>
    <w:rsid w:val="00580B90"/>
    <w:rsid w:val="00581275"/>
    <w:rsid w:val="00581918"/>
    <w:rsid w:val="005A022F"/>
    <w:rsid w:val="005A303C"/>
    <w:rsid w:val="005B0146"/>
    <w:rsid w:val="005B3363"/>
    <w:rsid w:val="005B696A"/>
    <w:rsid w:val="005C32CE"/>
    <w:rsid w:val="005C3915"/>
    <w:rsid w:val="005C4873"/>
    <w:rsid w:val="005C4F25"/>
    <w:rsid w:val="005C669C"/>
    <w:rsid w:val="005D2162"/>
    <w:rsid w:val="005D6166"/>
    <w:rsid w:val="005E15F9"/>
    <w:rsid w:val="005E7695"/>
    <w:rsid w:val="00606378"/>
    <w:rsid w:val="00610A44"/>
    <w:rsid w:val="00613B7D"/>
    <w:rsid w:val="0062071D"/>
    <w:rsid w:val="00637FDF"/>
    <w:rsid w:val="006664A2"/>
    <w:rsid w:val="00667633"/>
    <w:rsid w:val="00677612"/>
    <w:rsid w:val="00684B9C"/>
    <w:rsid w:val="00685154"/>
    <w:rsid w:val="00693352"/>
    <w:rsid w:val="006A0CD3"/>
    <w:rsid w:val="006B172D"/>
    <w:rsid w:val="006B6773"/>
    <w:rsid w:val="006D2148"/>
    <w:rsid w:val="006E55DA"/>
    <w:rsid w:val="006F1350"/>
    <w:rsid w:val="006F17B7"/>
    <w:rsid w:val="006F2C29"/>
    <w:rsid w:val="00706ED6"/>
    <w:rsid w:val="0072100B"/>
    <w:rsid w:val="007266EC"/>
    <w:rsid w:val="00737150"/>
    <w:rsid w:val="00750BEC"/>
    <w:rsid w:val="00753594"/>
    <w:rsid w:val="00755546"/>
    <w:rsid w:val="00780455"/>
    <w:rsid w:val="00791192"/>
    <w:rsid w:val="0079140B"/>
    <w:rsid w:val="00796AC6"/>
    <w:rsid w:val="00796D29"/>
    <w:rsid w:val="007A217E"/>
    <w:rsid w:val="007A2DBD"/>
    <w:rsid w:val="007B1D2A"/>
    <w:rsid w:val="007B45A5"/>
    <w:rsid w:val="007C070C"/>
    <w:rsid w:val="007D2780"/>
    <w:rsid w:val="007E5AA7"/>
    <w:rsid w:val="007E6627"/>
    <w:rsid w:val="007F4CD8"/>
    <w:rsid w:val="007F73DB"/>
    <w:rsid w:val="008307C6"/>
    <w:rsid w:val="0083260F"/>
    <w:rsid w:val="00833041"/>
    <w:rsid w:val="00836DA3"/>
    <w:rsid w:val="008403F5"/>
    <w:rsid w:val="0084373A"/>
    <w:rsid w:val="00857040"/>
    <w:rsid w:val="00860650"/>
    <w:rsid w:val="00863BDA"/>
    <w:rsid w:val="008646EB"/>
    <w:rsid w:val="00871756"/>
    <w:rsid w:val="0088550B"/>
    <w:rsid w:val="00892C69"/>
    <w:rsid w:val="00894D40"/>
    <w:rsid w:val="0089787E"/>
    <w:rsid w:val="008A074C"/>
    <w:rsid w:val="008A13E7"/>
    <w:rsid w:val="008C387D"/>
    <w:rsid w:val="008C5122"/>
    <w:rsid w:val="008C7432"/>
    <w:rsid w:val="008D10EB"/>
    <w:rsid w:val="00900409"/>
    <w:rsid w:val="0090396B"/>
    <w:rsid w:val="00904883"/>
    <w:rsid w:val="009076D2"/>
    <w:rsid w:val="00942061"/>
    <w:rsid w:val="00956D5C"/>
    <w:rsid w:val="00965AFB"/>
    <w:rsid w:val="00985380"/>
    <w:rsid w:val="00987A2F"/>
    <w:rsid w:val="00987DB4"/>
    <w:rsid w:val="00992F84"/>
    <w:rsid w:val="00995BE6"/>
    <w:rsid w:val="00996573"/>
    <w:rsid w:val="009B0867"/>
    <w:rsid w:val="009B6678"/>
    <w:rsid w:val="00A01188"/>
    <w:rsid w:val="00A02BEA"/>
    <w:rsid w:val="00A1007C"/>
    <w:rsid w:val="00A17CFB"/>
    <w:rsid w:val="00A20D68"/>
    <w:rsid w:val="00A23A35"/>
    <w:rsid w:val="00A25A36"/>
    <w:rsid w:val="00A27B1D"/>
    <w:rsid w:val="00A534AE"/>
    <w:rsid w:val="00A56E57"/>
    <w:rsid w:val="00A5780A"/>
    <w:rsid w:val="00A57B5E"/>
    <w:rsid w:val="00A64D71"/>
    <w:rsid w:val="00A71115"/>
    <w:rsid w:val="00A74D2F"/>
    <w:rsid w:val="00A7590A"/>
    <w:rsid w:val="00A95188"/>
    <w:rsid w:val="00AA15A1"/>
    <w:rsid w:val="00AC4850"/>
    <w:rsid w:val="00AD6F32"/>
    <w:rsid w:val="00AE44F6"/>
    <w:rsid w:val="00AE4FE3"/>
    <w:rsid w:val="00AF759C"/>
    <w:rsid w:val="00B046B8"/>
    <w:rsid w:val="00B05E7E"/>
    <w:rsid w:val="00B10F4A"/>
    <w:rsid w:val="00B16AF9"/>
    <w:rsid w:val="00B16DFF"/>
    <w:rsid w:val="00B31197"/>
    <w:rsid w:val="00B31C50"/>
    <w:rsid w:val="00B32D74"/>
    <w:rsid w:val="00B41171"/>
    <w:rsid w:val="00B47D73"/>
    <w:rsid w:val="00B5250B"/>
    <w:rsid w:val="00B54269"/>
    <w:rsid w:val="00B573FF"/>
    <w:rsid w:val="00B63CEE"/>
    <w:rsid w:val="00B64895"/>
    <w:rsid w:val="00B70EEB"/>
    <w:rsid w:val="00B76C51"/>
    <w:rsid w:val="00B904C1"/>
    <w:rsid w:val="00B94255"/>
    <w:rsid w:val="00BA20E9"/>
    <w:rsid w:val="00BA6789"/>
    <w:rsid w:val="00BB731F"/>
    <w:rsid w:val="00BD60C5"/>
    <w:rsid w:val="00BE7566"/>
    <w:rsid w:val="00BF0C2F"/>
    <w:rsid w:val="00BF4009"/>
    <w:rsid w:val="00C003C5"/>
    <w:rsid w:val="00C00DE5"/>
    <w:rsid w:val="00C02CE0"/>
    <w:rsid w:val="00C0778A"/>
    <w:rsid w:val="00C15B49"/>
    <w:rsid w:val="00C3477E"/>
    <w:rsid w:val="00C361C4"/>
    <w:rsid w:val="00C41119"/>
    <w:rsid w:val="00C4648E"/>
    <w:rsid w:val="00C46831"/>
    <w:rsid w:val="00C4713E"/>
    <w:rsid w:val="00C47670"/>
    <w:rsid w:val="00C50D7F"/>
    <w:rsid w:val="00C72535"/>
    <w:rsid w:val="00C80A6C"/>
    <w:rsid w:val="00CA6DC3"/>
    <w:rsid w:val="00CC2307"/>
    <w:rsid w:val="00CC240C"/>
    <w:rsid w:val="00CD07FD"/>
    <w:rsid w:val="00CE5E4B"/>
    <w:rsid w:val="00CE7723"/>
    <w:rsid w:val="00CF0529"/>
    <w:rsid w:val="00CF2176"/>
    <w:rsid w:val="00CF2BA8"/>
    <w:rsid w:val="00CF519C"/>
    <w:rsid w:val="00D0468F"/>
    <w:rsid w:val="00D07C4E"/>
    <w:rsid w:val="00D10A89"/>
    <w:rsid w:val="00D20AA5"/>
    <w:rsid w:val="00D24C43"/>
    <w:rsid w:val="00D34D1F"/>
    <w:rsid w:val="00D37CA0"/>
    <w:rsid w:val="00D40AB6"/>
    <w:rsid w:val="00D43058"/>
    <w:rsid w:val="00D43295"/>
    <w:rsid w:val="00D516F0"/>
    <w:rsid w:val="00D57D9E"/>
    <w:rsid w:val="00D61B1A"/>
    <w:rsid w:val="00D72EF3"/>
    <w:rsid w:val="00D75D61"/>
    <w:rsid w:val="00D77912"/>
    <w:rsid w:val="00D9468E"/>
    <w:rsid w:val="00D96C46"/>
    <w:rsid w:val="00D974C4"/>
    <w:rsid w:val="00DA0188"/>
    <w:rsid w:val="00DA427C"/>
    <w:rsid w:val="00DA4815"/>
    <w:rsid w:val="00DA7AF9"/>
    <w:rsid w:val="00DB69F0"/>
    <w:rsid w:val="00DB785D"/>
    <w:rsid w:val="00DC5409"/>
    <w:rsid w:val="00DD2B8F"/>
    <w:rsid w:val="00DF05ED"/>
    <w:rsid w:val="00E04D66"/>
    <w:rsid w:val="00E05C43"/>
    <w:rsid w:val="00E07607"/>
    <w:rsid w:val="00E11400"/>
    <w:rsid w:val="00E11549"/>
    <w:rsid w:val="00E24253"/>
    <w:rsid w:val="00E24CA5"/>
    <w:rsid w:val="00E24F41"/>
    <w:rsid w:val="00E3653A"/>
    <w:rsid w:val="00E4166B"/>
    <w:rsid w:val="00E50C0B"/>
    <w:rsid w:val="00E54EB8"/>
    <w:rsid w:val="00E57D34"/>
    <w:rsid w:val="00E6187A"/>
    <w:rsid w:val="00E62499"/>
    <w:rsid w:val="00E71F26"/>
    <w:rsid w:val="00E743F8"/>
    <w:rsid w:val="00E848EA"/>
    <w:rsid w:val="00EA352F"/>
    <w:rsid w:val="00EA55E9"/>
    <w:rsid w:val="00EB41A3"/>
    <w:rsid w:val="00EB4E75"/>
    <w:rsid w:val="00EC72A7"/>
    <w:rsid w:val="00ED79A7"/>
    <w:rsid w:val="00EE3780"/>
    <w:rsid w:val="00EE7D24"/>
    <w:rsid w:val="00EF4BE0"/>
    <w:rsid w:val="00F04E3A"/>
    <w:rsid w:val="00F05335"/>
    <w:rsid w:val="00F26A3D"/>
    <w:rsid w:val="00F27BB8"/>
    <w:rsid w:val="00F32985"/>
    <w:rsid w:val="00F3771D"/>
    <w:rsid w:val="00F42360"/>
    <w:rsid w:val="00F50B7B"/>
    <w:rsid w:val="00F57F36"/>
    <w:rsid w:val="00F61090"/>
    <w:rsid w:val="00F7103A"/>
    <w:rsid w:val="00F74277"/>
    <w:rsid w:val="00F8096C"/>
    <w:rsid w:val="00F84128"/>
    <w:rsid w:val="00F84F81"/>
    <w:rsid w:val="00F90AE4"/>
    <w:rsid w:val="00F955C4"/>
    <w:rsid w:val="00FA0308"/>
    <w:rsid w:val="00FA07ED"/>
    <w:rsid w:val="00FA6286"/>
    <w:rsid w:val="00FB0DFE"/>
    <w:rsid w:val="00FB172D"/>
    <w:rsid w:val="00FF0DEE"/>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A00"/>
  <w15:chartTrackingRefBased/>
  <w15:docId w15:val="{FBB0E734-D966-46EE-A109-E957223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D34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EE7D24"/>
    <w:pPr>
      <w:keepNext/>
      <w:keepLines/>
      <w:spacing w:before="40" w:after="0"/>
      <w:jc w:val="center"/>
      <w:outlineLvl w:val="1"/>
    </w:pPr>
    <w:rPr>
      <w:rFonts w:ascii="Times New Roman" w:eastAsiaTheme="majorEastAsia" w:hAnsi="Times New Roman"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B573FF"/>
    <w:pPr>
      <w:keepNext/>
      <w:keepLines/>
      <w:spacing w:before="40" w:after="0"/>
      <w:jc w:val="both"/>
      <w:outlineLvl w:val="2"/>
    </w:pPr>
    <w:rPr>
      <w:rFonts w:ascii="Times New Roman" w:eastAsiaTheme="majorEastAsia" w:hAnsi="Times New Roman" w:cstheme="majorBidi"/>
      <w:b/>
      <w:color w:val="1F3763" w:themeColor="accent1" w:themeShade="7F"/>
      <w:szCs w:val="24"/>
    </w:rPr>
  </w:style>
  <w:style w:type="paragraph" w:styleId="Antrat4">
    <w:name w:val="heading 4"/>
    <w:basedOn w:val="prastasis"/>
    <w:next w:val="prastasis"/>
    <w:link w:val="Antrat4Diagrama"/>
    <w:uiPriority w:val="9"/>
    <w:unhideWhenUsed/>
    <w:qFormat/>
    <w:rsid w:val="00A01188"/>
    <w:pPr>
      <w:keepNext/>
      <w:keepLines/>
      <w:spacing w:before="40" w:after="0"/>
      <w:jc w:val="both"/>
      <w:outlineLvl w:val="3"/>
    </w:pPr>
    <w:rPr>
      <w:rFonts w:ascii="Times New Roman" w:eastAsiaTheme="majorEastAsia" w:hAnsi="Times New Roman" w:cstheme="majorBidi"/>
      <w:b/>
      <w:i/>
      <w:iCs/>
      <w:color w:val="2F5496" w:themeColor="accent1" w:themeShade="BF"/>
    </w:rPr>
  </w:style>
  <w:style w:type="paragraph" w:styleId="Antrat5">
    <w:name w:val="heading 5"/>
    <w:basedOn w:val="prastasis"/>
    <w:next w:val="prastasis"/>
    <w:link w:val="Antrat5Diagrama"/>
    <w:uiPriority w:val="9"/>
    <w:unhideWhenUsed/>
    <w:qFormat/>
    <w:rsid w:val="00A0118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10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103A"/>
  </w:style>
  <w:style w:type="paragraph" w:styleId="Porat">
    <w:name w:val="footer"/>
    <w:basedOn w:val="prastasis"/>
    <w:link w:val="PoratDiagrama"/>
    <w:uiPriority w:val="99"/>
    <w:unhideWhenUsed/>
    <w:rsid w:val="00F710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103A"/>
  </w:style>
  <w:style w:type="paragraph" w:styleId="Sraopastraipa">
    <w:name w:val="List Paragraph"/>
    <w:basedOn w:val="prastasis"/>
    <w:uiPriority w:val="34"/>
    <w:qFormat/>
    <w:rsid w:val="00F7103A"/>
    <w:pPr>
      <w:ind w:left="720"/>
      <w:contextualSpacing/>
    </w:pPr>
  </w:style>
  <w:style w:type="character" w:styleId="Hipersaitas">
    <w:name w:val="Hyperlink"/>
    <w:basedOn w:val="Numatytasispastraiposriftas"/>
    <w:uiPriority w:val="99"/>
    <w:unhideWhenUsed/>
    <w:rsid w:val="00F7103A"/>
    <w:rPr>
      <w:color w:val="0563C1" w:themeColor="hyperlink"/>
      <w:u w:val="single"/>
    </w:rPr>
  </w:style>
  <w:style w:type="character" w:customStyle="1" w:styleId="UnresolvedMention">
    <w:name w:val="Unresolved Mention"/>
    <w:basedOn w:val="Numatytasispastraiposriftas"/>
    <w:uiPriority w:val="99"/>
    <w:semiHidden/>
    <w:unhideWhenUsed/>
    <w:rsid w:val="00F7103A"/>
    <w:rPr>
      <w:color w:val="605E5C"/>
      <w:shd w:val="clear" w:color="auto" w:fill="E1DFDD"/>
    </w:rPr>
  </w:style>
  <w:style w:type="paragraph" w:styleId="Puslapioinaostekstas">
    <w:name w:val="footnote text"/>
    <w:basedOn w:val="prastasis"/>
    <w:link w:val="PuslapioinaostekstasDiagrama"/>
    <w:uiPriority w:val="99"/>
    <w:semiHidden/>
    <w:unhideWhenUsed/>
    <w:rsid w:val="00CC230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C2307"/>
    <w:rPr>
      <w:sz w:val="20"/>
      <w:szCs w:val="20"/>
    </w:rPr>
  </w:style>
  <w:style w:type="character" w:styleId="Puslapioinaosnuoroda">
    <w:name w:val="footnote reference"/>
    <w:basedOn w:val="Numatytasispastraiposriftas"/>
    <w:uiPriority w:val="99"/>
    <w:semiHidden/>
    <w:unhideWhenUsed/>
    <w:rsid w:val="00CC2307"/>
    <w:rPr>
      <w:vertAlign w:val="superscript"/>
    </w:rPr>
  </w:style>
  <w:style w:type="table" w:styleId="Lentelstinklelis">
    <w:name w:val="Table Grid"/>
    <w:basedOn w:val="prastojilentel"/>
    <w:uiPriority w:val="39"/>
    <w:rsid w:val="00E5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4D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4D1F"/>
    <w:rPr>
      <w:rFonts w:ascii="Segoe UI" w:hAnsi="Segoe UI" w:cs="Segoe UI"/>
      <w:sz w:val="18"/>
      <w:szCs w:val="18"/>
    </w:rPr>
  </w:style>
  <w:style w:type="character" w:customStyle="1" w:styleId="Antrat2Diagrama">
    <w:name w:val="Antraštė 2 Diagrama"/>
    <w:basedOn w:val="Numatytasispastraiposriftas"/>
    <w:link w:val="Antrat2"/>
    <w:uiPriority w:val="9"/>
    <w:rsid w:val="00EE7D24"/>
    <w:rPr>
      <w:rFonts w:ascii="Times New Roman" w:eastAsiaTheme="majorEastAsia" w:hAnsi="Times New Roman" w:cstheme="majorBidi"/>
      <w:color w:val="2F5496" w:themeColor="accent1" w:themeShade="BF"/>
      <w:sz w:val="26"/>
      <w:szCs w:val="26"/>
    </w:rPr>
  </w:style>
  <w:style w:type="character" w:customStyle="1" w:styleId="Antrat1Diagrama">
    <w:name w:val="Antraštė 1 Diagrama"/>
    <w:basedOn w:val="Numatytasispastraiposriftas"/>
    <w:link w:val="Antrat1"/>
    <w:uiPriority w:val="9"/>
    <w:rsid w:val="00D34D1F"/>
    <w:rPr>
      <w:rFonts w:asciiTheme="majorHAnsi" w:eastAsiaTheme="majorEastAsia" w:hAnsiTheme="majorHAnsi" w:cstheme="majorBidi"/>
      <w:color w:val="2F5496" w:themeColor="accent1" w:themeShade="BF"/>
      <w:sz w:val="32"/>
      <w:szCs w:val="32"/>
    </w:rPr>
  </w:style>
  <w:style w:type="character" w:styleId="Komentaronuoroda">
    <w:name w:val="annotation reference"/>
    <w:basedOn w:val="Numatytasispastraiposriftas"/>
    <w:uiPriority w:val="99"/>
    <w:semiHidden/>
    <w:unhideWhenUsed/>
    <w:rsid w:val="00FF0DEE"/>
    <w:rPr>
      <w:sz w:val="16"/>
      <w:szCs w:val="16"/>
    </w:rPr>
  </w:style>
  <w:style w:type="paragraph" w:styleId="Komentarotekstas">
    <w:name w:val="annotation text"/>
    <w:basedOn w:val="prastasis"/>
    <w:link w:val="KomentarotekstasDiagrama"/>
    <w:uiPriority w:val="99"/>
    <w:unhideWhenUsed/>
    <w:rsid w:val="00FF0DE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F0DEE"/>
    <w:rPr>
      <w:sz w:val="20"/>
      <w:szCs w:val="20"/>
    </w:rPr>
  </w:style>
  <w:style w:type="paragraph" w:styleId="Komentarotema">
    <w:name w:val="annotation subject"/>
    <w:basedOn w:val="Komentarotekstas"/>
    <w:next w:val="Komentarotekstas"/>
    <w:link w:val="KomentarotemaDiagrama"/>
    <w:uiPriority w:val="99"/>
    <w:semiHidden/>
    <w:unhideWhenUsed/>
    <w:rsid w:val="00FF0DEE"/>
    <w:rPr>
      <w:b/>
      <w:bCs/>
    </w:rPr>
  </w:style>
  <w:style w:type="character" w:customStyle="1" w:styleId="KomentarotemaDiagrama">
    <w:name w:val="Komentaro tema Diagrama"/>
    <w:basedOn w:val="KomentarotekstasDiagrama"/>
    <w:link w:val="Komentarotema"/>
    <w:uiPriority w:val="99"/>
    <w:semiHidden/>
    <w:rsid w:val="00FF0DEE"/>
    <w:rPr>
      <w:b/>
      <w:bCs/>
      <w:sz w:val="20"/>
      <w:szCs w:val="20"/>
    </w:rPr>
  </w:style>
  <w:style w:type="paragraph" w:customStyle="1" w:styleId="Hyperlink1">
    <w:name w:val="Hyperlink1"/>
    <w:rsid w:val="005A022F"/>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Antrat3Diagrama">
    <w:name w:val="Antraštė 3 Diagrama"/>
    <w:basedOn w:val="Numatytasispastraiposriftas"/>
    <w:link w:val="Antrat3"/>
    <w:uiPriority w:val="9"/>
    <w:rsid w:val="00B573FF"/>
    <w:rPr>
      <w:rFonts w:ascii="Times New Roman" w:eastAsiaTheme="majorEastAsia" w:hAnsi="Times New Roman" w:cstheme="majorBidi"/>
      <w:b/>
      <w:color w:val="1F3763" w:themeColor="accent1" w:themeShade="7F"/>
      <w:szCs w:val="24"/>
    </w:rPr>
  </w:style>
  <w:style w:type="paragraph" w:styleId="Paantrat">
    <w:name w:val="Subtitle"/>
    <w:basedOn w:val="prastasis"/>
    <w:next w:val="prastasis"/>
    <w:link w:val="PaantratDiagrama"/>
    <w:uiPriority w:val="11"/>
    <w:qFormat/>
    <w:rsid w:val="001B4FB7"/>
    <w:pPr>
      <w:numPr>
        <w:ilvl w:val="1"/>
      </w:numPr>
    </w:pPr>
    <w:rPr>
      <w:rFonts w:ascii="Times New Roman" w:eastAsiaTheme="minorEastAsia" w:hAnsi="Times New Roman"/>
      <w:b/>
      <w:color w:val="44546A" w:themeColor="text2"/>
    </w:rPr>
  </w:style>
  <w:style w:type="character" w:customStyle="1" w:styleId="PaantratDiagrama">
    <w:name w:val="Paantraštė Diagrama"/>
    <w:basedOn w:val="Numatytasispastraiposriftas"/>
    <w:link w:val="Paantrat"/>
    <w:uiPriority w:val="11"/>
    <w:rsid w:val="001B4FB7"/>
    <w:rPr>
      <w:rFonts w:ascii="Times New Roman" w:eastAsiaTheme="minorEastAsia" w:hAnsi="Times New Roman"/>
      <w:b/>
      <w:color w:val="44546A" w:themeColor="text2"/>
    </w:rPr>
  </w:style>
  <w:style w:type="character" w:customStyle="1" w:styleId="Antrat4Diagrama">
    <w:name w:val="Antraštė 4 Diagrama"/>
    <w:basedOn w:val="Numatytasispastraiposriftas"/>
    <w:link w:val="Antrat4"/>
    <w:uiPriority w:val="9"/>
    <w:rsid w:val="00A01188"/>
    <w:rPr>
      <w:rFonts w:ascii="Times New Roman" w:eastAsiaTheme="majorEastAsia" w:hAnsi="Times New Roman" w:cstheme="majorBidi"/>
      <w:b/>
      <w:i/>
      <w:iCs/>
      <w:color w:val="2F5496" w:themeColor="accent1" w:themeShade="BF"/>
    </w:rPr>
  </w:style>
  <w:style w:type="character" w:customStyle="1" w:styleId="Antrat5Diagrama">
    <w:name w:val="Antraštė 5 Diagrama"/>
    <w:basedOn w:val="Numatytasispastraiposriftas"/>
    <w:link w:val="Antrat5"/>
    <w:uiPriority w:val="9"/>
    <w:rsid w:val="00A01188"/>
    <w:rPr>
      <w:rFonts w:asciiTheme="majorHAnsi" w:eastAsiaTheme="majorEastAsia" w:hAnsiTheme="majorHAnsi" w:cstheme="majorBidi"/>
      <w:color w:val="2F5496" w:themeColor="accent1" w:themeShade="BF"/>
    </w:rPr>
  </w:style>
  <w:style w:type="paragraph" w:styleId="Betarp">
    <w:name w:val="No Spacing"/>
    <w:uiPriority w:val="1"/>
    <w:qFormat/>
    <w:rsid w:val="00F3771D"/>
    <w:pPr>
      <w:spacing w:after="0" w:line="240" w:lineRule="auto"/>
    </w:pPr>
    <w:rPr>
      <w:rFonts w:ascii="Calibri" w:eastAsia="Calibri" w:hAnsi="Calibri" w:cs="Times New Roman"/>
    </w:rPr>
  </w:style>
  <w:style w:type="paragraph" w:styleId="Dokumentoinaostekstas">
    <w:name w:val="endnote text"/>
    <w:basedOn w:val="prastasis"/>
    <w:link w:val="DokumentoinaostekstasDiagrama"/>
    <w:uiPriority w:val="99"/>
    <w:semiHidden/>
    <w:unhideWhenUsed/>
    <w:rsid w:val="00B4117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41171"/>
    <w:rPr>
      <w:sz w:val="20"/>
      <w:szCs w:val="20"/>
    </w:rPr>
  </w:style>
  <w:style w:type="character" w:styleId="Dokumentoinaosnumeris">
    <w:name w:val="endnote reference"/>
    <w:basedOn w:val="Numatytasispastraiposriftas"/>
    <w:uiPriority w:val="99"/>
    <w:semiHidden/>
    <w:unhideWhenUsed/>
    <w:rsid w:val="00B41171"/>
    <w:rPr>
      <w:vertAlign w:val="superscript"/>
    </w:rPr>
  </w:style>
  <w:style w:type="character" w:styleId="Vietosrezervavimoenklotekstas">
    <w:name w:val="Placeholder Text"/>
    <w:basedOn w:val="Numatytasispastraiposriftas"/>
    <w:uiPriority w:val="99"/>
    <w:semiHidden/>
    <w:rsid w:val="000314C2"/>
    <w:rPr>
      <w:color w:val="666666"/>
    </w:rPr>
  </w:style>
  <w:style w:type="paragraph" w:styleId="Antrat">
    <w:name w:val="caption"/>
    <w:basedOn w:val="prastasis"/>
    <w:next w:val="prastasis"/>
    <w:uiPriority w:val="35"/>
    <w:unhideWhenUsed/>
    <w:qFormat/>
    <w:rsid w:val="00214324"/>
    <w:pPr>
      <w:spacing w:after="200" w:line="240" w:lineRule="auto"/>
    </w:pPr>
    <w:rPr>
      <w:i/>
      <w:iCs/>
      <w:color w:val="44546A" w:themeColor="text2"/>
      <w:sz w:val="18"/>
      <w:szCs w:val="18"/>
    </w:rPr>
  </w:style>
  <w:style w:type="table" w:customStyle="1" w:styleId="Lentelstinklelis1">
    <w:name w:val="Lentelės tinklelis1"/>
    <w:basedOn w:val="prastojilentel"/>
    <w:next w:val="Lentelstinklelis"/>
    <w:uiPriority w:val="39"/>
    <w:rsid w:val="005C48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878">
      <w:bodyDiv w:val="1"/>
      <w:marLeft w:val="0"/>
      <w:marRight w:val="0"/>
      <w:marTop w:val="0"/>
      <w:marBottom w:val="0"/>
      <w:divBdr>
        <w:top w:val="none" w:sz="0" w:space="0" w:color="auto"/>
        <w:left w:val="none" w:sz="0" w:space="0" w:color="auto"/>
        <w:bottom w:val="none" w:sz="0" w:space="0" w:color="auto"/>
        <w:right w:val="none" w:sz="0" w:space="0" w:color="auto"/>
      </w:divBdr>
    </w:div>
    <w:div w:id="120271124">
      <w:bodyDiv w:val="1"/>
      <w:marLeft w:val="0"/>
      <w:marRight w:val="0"/>
      <w:marTop w:val="0"/>
      <w:marBottom w:val="0"/>
      <w:divBdr>
        <w:top w:val="none" w:sz="0" w:space="0" w:color="auto"/>
        <w:left w:val="none" w:sz="0" w:space="0" w:color="auto"/>
        <w:bottom w:val="none" w:sz="0" w:space="0" w:color="auto"/>
        <w:right w:val="none" w:sz="0" w:space="0" w:color="auto"/>
      </w:divBdr>
    </w:div>
    <w:div w:id="139230770">
      <w:bodyDiv w:val="1"/>
      <w:marLeft w:val="0"/>
      <w:marRight w:val="0"/>
      <w:marTop w:val="0"/>
      <w:marBottom w:val="0"/>
      <w:divBdr>
        <w:top w:val="none" w:sz="0" w:space="0" w:color="auto"/>
        <w:left w:val="none" w:sz="0" w:space="0" w:color="auto"/>
        <w:bottom w:val="none" w:sz="0" w:space="0" w:color="auto"/>
        <w:right w:val="none" w:sz="0" w:space="0" w:color="auto"/>
      </w:divBdr>
    </w:div>
    <w:div w:id="321011078">
      <w:bodyDiv w:val="1"/>
      <w:marLeft w:val="0"/>
      <w:marRight w:val="0"/>
      <w:marTop w:val="0"/>
      <w:marBottom w:val="0"/>
      <w:divBdr>
        <w:top w:val="none" w:sz="0" w:space="0" w:color="auto"/>
        <w:left w:val="none" w:sz="0" w:space="0" w:color="auto"/>
        <w:bottom w:val="none" w:sz="0" w:space="0" w:color="auto"/>
        <w:right w:val="none" w:sz="0" w:space="0" w:color="auto"/>
      </w:divBdr>
    </w:div>
    <w:div w:id="375662192">
      <w:bodyDiv w:val="1"/>
      <w:marLeft w:val="0"/>
      <w:marRight w:val="0"/>
      <w:marTop w:val="0"/>
      <w:marBottom w:val="0"/>
      <w:divBdr>
        <w:top w:val="none" w:sz="0" w:space="0" w:color="auto"/>
        <w:left w:val="none" w:sz="0" w:space="0" w:color="auto"/>
        <w:bottom w:val="none" w:sz="0" w:space="0" w:color="auto"/>
        <w:right w:val="none" w:sz="0" w:space="0" w:color="auto"/>
      </w:divBdr>
    </w:div>
    <w:div w:id="460464475">
      <w:bodyDiv w:val="1"/>
      <w:marLeft w:val="0"/>
      <w:marRight w:val="0"/>
      <w:marTop w:val="0"/>
      <w:marBottom w:val="0"/>
      <w:divBdr>
        <w:top w:val="none" w:sz="0" w:space="0" w:color="auto"/>
        <w:left w:val="none" w:sz="0" w:space="0" w:color="auto"/>
        <w:bottom w:val="none" w:sz="0" w:space="0" w:color="auto"/>
        <w:right w:val="none" w:sz="0" w:space="0" w:color="auto"/>
      </w:divBdr>
    </w:div>
    <w:div w:id="544760726">
      <w:bodyDiv w:val="1"/>
      <w:marLeft w:val="0"/>
      <w:marRight w:val="0"/>
      <w:marTop w:val="0"/>
      <w:marBottom w:val="0"/>
      <w:divBdr>
        <w:top w:val="none" w:sz="0" w:space="0" w:color="auto"/>
        <w:left w:val="none" w:sz="0" w:space="0" w:color="auto"/>
        <w:bottom w:val="none" w:sz="0" w:space="0" w:color="auto"/>
        <w:right w:val="none" w:sz="0" w:space="0" w:color="auto"/>
      </w:divBdr>
    </w:div>
    <w:div w:id="690910060">
      <w:bodyDiv w:val="1"/>
      <w:marLeft w:val="0"/>
      <w:marRight w:val="0"/>
      <w:marTop w:val="0"/>
      <w:marBottom w:val="0"/>
      <w:divBdr>
        <w:top w:val="none" w:sz="0" w:space="0" w:color="auto"/>
        <w:left w:val="none" w:sz="0" w:space="0" w:color="auto"/>
        <w:bottom w:val="none" w:sz="0" w:space="0" w:color="auto"/>
        <w:right w:val="none" w:sz="0" w:space="0" w:color="auto"/>
      </w:divBdr>
    </w:div>
    <w:div w:id="746390806">
      <w:bodyDiv w:val="1"/>
      <w:marLeft w:val="0"/>
      <w:marRight w:val="0"/>
      <w:marTop w:val="0"/>
      <w:marBottom w:val="0"/>
      <w:divBdr>
        <w:top w:val="none" w:sz="0" w:space="0" w:color="auto"/>
        <w:left w:val="none" w:sz="0" w:space="0" w:color="auto"/>
        <w:bottom w:val="none" w:sz="0" w:space="0" w:color="auto"/>
        <w:right w:val="none" w:sz="0" w:space="0" w:color="auto"/>
      </w:divBdr>
    </w:div>
    <w:div w:id="882254712">
      <w:bodyDiv w:val="1"/>
      <w:marLeft w:val="0"/>
      <w:marRight w:val="0"/>
      <w:marTop w:val="0"/>
      <w:marBottom w:val="0"/>
      <w:divBdr>
        <w:top w:val="none" w:sz="0" w:space="0" w:color="auto"/>
        <w:left w:val="none" w:sz="0" w:space="0" w:color="auto"/>
        <w:bottom w:val="none" w:sz="0" w:space="0" w:color="auto"/>
        <w:right w:val="none" w:sz="0" w:space="0" w:color="auto"/>
      </w:divBdr>
    </w:div>
    <w:div w:id="969439223">
      <w:bodyDiv w:val="1"/>
      <w:marLeft w:val="0"/>
      <w:marRight w:val="0"/>
      <w:marTop w:val="0"/>
      <w:marBottom w:val="0"/>
      <w:divBdr>
        <w:top w:val="none" w:sz="0" w:space="0" w:color="auto"/>
        <w:left w:val="none" w:sz="0" w:space="0" w:color="auto"/>
        <w:bottom w:val="none" w:sz="0" w:space="0" w:color="auto"/>
        <w:right w:val="none" w:sz="0" w:space="0" w:color="auto"/>
      </w:divBdr>
    </w:div>
    <w:div w:id="992413827">
      <w:bodyDiv w:val="1"/>
      <w:marLeft w:val="0"/>
      <w:marRight w:val="0"/>
      <w:marTop w:val="0"/>
      <w:marBottom w:val="0"/>
      <w:divBdr>
        <w:top w:val="none" w:sz="0" w:space="0" w:color="auto"/>
        <w:left w:val="none" w:sz="0" w:space="0" w:color="auto"/>
        <w:bottom w:val="none" w:sz="0" w:space="0" w:color="auto"/>
        <w:right w:val="none" w:sz="0" w:space="0" w:color="auto"/>
      </w:divBdr>
    </w:div>
    <w:div w:id="1048918092">
      <w:bodyDiv w:val="1"/>
      <w:marLeft w:val="0"/>
      <w:marRight w:val="0"/>
      <w:marTop w:val="0"/>
      <w:marBottom w:val="0"/>
      <w:divBdr>
        <w:top w:val="none" w:sz="0" w:space="0" w:color="auto"/>
        <w:left w:val="none" w:sz="0" w:space="0" w:color="auto"/>
        <w:bottom w:val="none" w:sz="0" w:space="0" w:color="auto"/>
        <w:right w:val="none" w:sz="0" w:space="0" w:color="auto"/>
      </w:divBdr>
    </w:div>
    <w:div w:id="1083797883">
      <w:bodyDiv w:val="1"/>
      <w:marLeft w:val="0"/>
      <w:marRight w:val="0"/>
      <w:marTop w:val="0"/>
      <w:marBottom w:val="0"/>
      <w:divBdr>
        <w:top w:val="none" w:sz="0" w:space="0" w:color="auto"/>
        <w:left w:val="none" w:sz="0" w:space="0" w:color="auto"/>
        <w:bottom w:val="none" w:sz="0" w:space="0" w:color="auto"/>
        <w:right w:val="none" w:sz="0" w:space="0" w:color="auto"/>
      </w:divBdr>
    </w:div>
    <w:div w:id="1355224739">
      <w:bodyDiv w:val="1"/>
      <w:marLeft w:val="0"/>
      <w:marRight w:val="0"/>
      <w:marTop w:val="0"/>
      <w:marBottom w:val="0"/>
      <w:divBdr>
        <w:top w:val="none" w:sz="0" w:space="0" w:color="auto"/>
        <w:left w:val="none" w:sz="0" w:space="0" w:color="auto"/>
        <w:bottom w:val="none" w:sz="0" w:space="0" w:color="auto"/>
        <w:right w:val="none" w:sz="0" w:space="0" w:color="auto"/>
      </w:divBdr>
    </w:div>
    <w:div w:id="1519274754">
      <w:bodyDiv w:val="1"/>
      <w:marLeft w:val="0"/>
      <w:marRight w:val="0"/>
      <w:marTop w:val="0"/>
      <w:marBottom w:val="0"/>
      <w:divBdr>
        <w:top w:val="none" w:sz="0" w:space="0" w:color="auto"/>
        <w:left w:val="none" w:sz="0" w:space="0" w:color="auto"/>
        <w:bottom w:val="none" w:sz="0" w:space="0" w:color="auto"/>
        <w:right w:val="none" w:sz="0" w:space="0" w:color="auto"/>
      </w:divBdr>
    </w:div>
    <w:div w:id="1527673187">
      <w:bodyDiv w:val="1"/>
      <w:marLeft w:val="0"/>
      <w:marRight w:val="0"/>
      <w:marTop w:val="0"/>
      <w:marBottom w:val="0"/>
      <w:divBdr>
        <w:top w:val="none" w:sz="0" w:space="0" w:color="auto"/>
        <w:left w:val="none" w:sz="0" w:space="0" w:color="auto"/>
        <w:bottom w:val="none" w:sz="0" w:space="0" w:color="auto"/>
        <w:right w:val="none" w:sz="0" w:space="0" w:color="auto"/>
      </w:divBdr>
    </w:div>
    <w:div w:id="1777749092">
      <w:bodyDiv w:val="1"/>
      <w:marLeft w:val="0"/>
      <w:marRight w:val="0"/>
      <w:marTop w:val="0"/>
      <w:marBottom w:val="0"/>
      <w:divBdr>
        <w:top w:val="none" w:sz="0" w:space="0" w:color="auto"/>
        <w:left w:val="none" w:sz="0" w:space="0" w:color="auto"/>
        <w:bottom w:val="none" w:sz="0" w:space="0" w:color="auto"/>
        <w:right w:val="none" w:sz="0" w:space="0" w:color="auto"/>
      </w:divBdr>
    </w:div>
    <w:div w:id="1866360831">
      <w:bodyDiv w:val="1"/>
      <w:marLeft w:val="0"/>
      <w:marRight w:val="0"/>
      <w:marTop w:val="0"/>
      <w:marBottom w:val="0"/>
      <w:divBdr>
        <w:top w:val="none" w:sz="0" w:space="0" w:color="auto"/>
        <w:left w:val="none" w:sz="0" w:space="0" w:color="auto"/>
        <w:bottom w:val="none" w:sz="0" w:space="0" w:color="auto"/>
        <w:right w:val="none" w:sz="0" w:space="0" w:color="auto"/>
      </w:divBdr>
    </w:div>
    <w:div w:id="1973368308">
      <w:bodyDiv w:val="1"/>
      <w:marLeft w:val="0"/>
      <w:marRight w:val="0"/>
      <w:marTop w:val="0"/>
      <w:marBottom w:val="0"/>
      <w:divBdr>
        <w:top w:val="none" w:sz="0" w:space="0" w:color="auto"/>
        <w:left w:val="none" w:sz="0" w:space="0" w:color="auto"/>
        <w:bottom w:val="none" w:sz="0" w:space="0" w:color="auto"/>
        <w:right w:val="none" w:sz="0" w:space="0" w:color="auto"/>
      </w:divBdr>
    </w:div>
    <w:div w:id="20018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enosvandenys.lt" TargetMode="External"/><Relationship Id="rId13" Type="http://schemas.openxmlformats.org/officeDocument/2006/relationships/hyperlink" Target="http://www.varenosvandenys.lt" TargetMode="External"/><Relationship Id="rId18" Type="http://schemas.openxmlformats.org/officeDocument/2006/relationships/hyperlink" Target="http://www.varenosvandenys.lt" TargetMode="External"/><Relationship Id="rId3" Type="http://schemas.openxmlformats.org/officeDocument/2006/relationships/styles" Target="styles.xml"/><Relationship Id="rId21" Type="http://schemas.openxmlformats.org/officeDocument/2006/relationships/hyperlink" Target="http://www.varenosvandenys.lt" TargetMode="External"/><Relationship Id="rId7" Type="http://schemas.openxmlformats.org/officeDocument/2006/relationships/endnotes" Target="endnotes.xml"/><Relationship Id="rId12" Type="http://schemas.openxmlformats.org/officeDocument/2006/relationships/hyperlink" Target="http://www.varenosvandenys.lt" TargetMode="External"/><Relationship Id="rId17" Type="http://schemas.openxmlformats.org/officeDocument/2006/relationships/hyperlink" Target="http://www.varenosvandenys.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arenosvandenys.lt" TargetMode="External"/><Relationship Id="rId20" Type="http://schemas.openxmlformats.org/officeDocument/2006/relationships/hyperlink" Target="http://www.varenosvandeny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enosvandenys.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renosvandenys.lt" TargetMode="External"/><Relationship Id="rId23" Type="http://schemas.openxmlformats.org/officeDocument/2006/relationships/footer" Target="footer1.xml"/><Relationship Id="rId10" Type="http://schemas.openxmlformats.org/officeDocument/2006/relationships/hyperlink" Target="http://www.varenosvandenys.lt" TargetMode="External"/><Relationship Id="rId19" Type="http://schemas.openxmlformats.org/officeDocument/2006/relationships/hyperlink" Target="http://www.varenosvandenys.lt" TargetMode="External"/><Relationship Id="rId4" Type="http://schemas.openxmlformats.org/officeDocument/2006/relationships/settings" Target="settings.xml"/><Relationship Id="rId9" Type="http://schemas.openxmlformats.org/officeDocument/2006/relationships/hyperlink" Target="http://www.varenosvandenys.lt" TargetMode="External"/><Relationship Id="rId14" Type="http://schemas.openxmlformats.org/officeDocument/2006/relationships/hyperlink" Target="http://www._________.lt" TargetMode="External"/><Relationship Id="rId22" Type="http://schemas.openxmlformats.org/officeDocument/2006/relationships/hyperlink" Target="http://www.varenos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91AD-F31F-47E2-AFC0-55DB6FAA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105096</Words>
  <Characters>59905</Characters>
  <Application>Microsoft Office Word</Application>
  <DocSecurity>0</DocSecurity>
  <Lines>499</Lines>
  <Paragraphs>329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Kristina Zaboriene</cp:lastModifiedBy>
  <cp:revision>3</cp:revision>
  <cp:lastPrinted>2025-02-12T10:07:00Z</cp:lastPrinted>
  <dcterms:created xsi:type="dcterms:W3CDTF">2025-02-12T10:12:00Z</dcterms:created>
  <dcterms:modified xsi:type="dcterms:W3CDTF">2025-02-12T10:12:00Z</dcterms:modified>
</cp:coreProperties>
</file>