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2EBB1" w14:textId="65ECF74A" w:rsidR="009A0263" w:rsidRPr="009F34EB" w:rsidRDefault="009A0263" w:rsidP="005F79F0">
      <w:pPr>
        <w:framePr w:hSpace="180" w:wrap="around" w:vAnchor="text" w:hAnchor="margin" w:x="74" w:y="25"/>
        <w:rPr>
          <w:b/>
          <w:sz w:val="22"/>
          <w:szCs w:val="22"/>
        </w:rPr>
      </w:pPr>
      <w:r w:rsidRPr="009F34EB">
        <w:rPr>
          <w:b/>
          <w:sz w:val="22"/>
          <w:szCs w:val="22"/>
        </w:rPr>
        <w:t>DĖL ŽEMĖS SKLYP</w:t>
      </w:r>
      <w:r w:rsidR="00511CE0">
        <w:rPr>
          <w:b/>
          <w:sz w:val="22"/>
          <w:szCs w:val="22"/>
        </w:rPr>
        <w:t>AMS</w:t>
      </w:r>
      <w:r w:rsidRPr="009F34EB">
        <w:rPr>
          <w:b/>
          <w:sz w:val="22"/>
          <w:szCs w:val="22"/>
        </w:rPr>
        <w:t xml:space="preserve"> TAIKYTINOS SPECIALIOSIOS ŽEMĖS NAUDOJIMO SĄLYGOS</w:t>
      </w:r>
    </w:p>
    <w:p w14:paraId="2798C97B" w14:textId="77777777" w:rsidR="009A0263" w:rsidRPr="009F34EB" w:rsidRDefault="009A0263" w:rsidP="005F79F0">
      <w:pPr>
        <w:framePr w:hSpace="180" w:wrap="around" w:vAnchor="text" w:hAnchor="margin" w:x="74" w:y="25"/>
        <w:rPr>
          <w:b/>
          <w:color w:val="FF0000"/>
          <w:sz w:val="22"/>
          <w:szCs w:val="22"/>
        </w:rPr>
      </w:pPr>
    </w:p>
    <w:p w14:paraId="4ED57AA8" w14:textId="0005B962" w:rsidR="00354EE2" w:rsidRPr="009F34EB" w:rsidRDefault="008F669B" w:rsidP="008F669B">
      <w:pPr>
        <w:ind w:firstLine="709"/>
        <w:jc w:val="both"/>
        <w:rPr>
          <w:sz w:val="22"/>
          <w:szCs w:val="22"/>
        </w:rPr>
      </w:pPr>
      <w:r w:rsidRPr="009F34EB">
        <w:rPr>
          <w:sz w:val="22"/>
          <w:szCs w:val="22"/>
        </w:rPr>
        <w:t>Informuojame, kad Plungės rajono savivaldybės taryba 2022 m. rugsėjo 22 d.  sprendimu Nr. T1-201 „Dėl Plungės rajono vandens tiekimo ir nuotekų tvarkymo infrastruktūros plėtros specialiojo plano keitimo patvirtinimo“ patvirtino Plungės rajono vandens tiekimo ir nuotekų tvarkymo infrastruktūros plėtros specialiojo plano keitimą. Šio teritorijų planavimo dokumento sprendiniai skelbiami Teritorijų planavimo ir statybos vartuose (www.planuojustatau.lt).</w:t>
      </w:r>
    </w:p>
    <w:p w14:paraId="36AF76E9" w14:textId="29C19D1B" w:rsidR="00FF31AB" w:rsidRPr="009F34EB" w:rsidRDefault="00FF31AB" w:rsidP="008F669B">
      <w:pPr>
        <w:ind w:firstLine="709"/>
        <w:jc w:val="both"/>
        <w:rPr>
          <w:sz w:val="22"/>
          <w:szCs w:val="22"/>
        </w:rPr>
      </w:pPr>
      <w:r w:rsidRPr="009F34EB">
        <w:rPr>
          <w:sz w:val="22"/>
          <w:szCs w:val="22"/>
        </w:rPr>
        <w:t>N</w:t>
      </w:r>
      <w:r w:rsidR="009A0263" w:rsidRPr="009F34EB">
        <w:rPr>
          <w:sz w:val="22"/>
          <w:szCs w:val="22"/>
        </w:rPr>
        <w:t>uosavybės teise priklausanči</w:t>
      </w:r>
      <w:r w:rsidRPr="009F34EB">
        <w:rPr>
          <w:sz w:val="22"/>
          <w:szCs w:val="22"/>
        </w:rPr>
        <w:t>ų</w:t>
      </w:r>
      <w:r w:rsidR="009A0263" w:rsidRPr="009F34EB">
        <w:rPr>
          <w:sz w:val="22"/>
          <w:szCs w:val="22"/>
        </w:rPr>
        <w:t xml:space="preserve"> žemės sklyp</w:t>
      </w:r>
      <w:r w:rsidRPr="009F34EB">
        <w:rPr>
          <w:sz w:val="22"/>
          <w:szCs w:val="22"/>
        </w:rPr>
        <w:t xml:space="preserve">ų, kurių unikalūs Nr.: </w:t>
      </w:r>
      <w:r w:rsidR="008C4DBF" w:rsidRPr="009F34EB">
        <w:rPr>
          <w:sz w:val="22"/>
          <w:szCs w:val="22"/>
        </w:rPr>
        <w:t xml:space="preserve">440000629607, 440000813261, 440000813350, 440000998369, 440000998490, 440001066677, 440001066766, 440001224966, 440001237232, 440001452619, 440001510023, 440001545386, 440001638044, 440001648873, 440001895987, 440001950778, 440002093836, 440002123280, 440002176274, 440002268579, 440002945140, 440002947635, 440003181357, 440003353986, 440003417163, 440003438375, 440003445247, 440004107953, 440004182070, 440004296095, 440004427454, 440004492810, 440004494072, 440004562370, 440004574907, 440004584790, 440004764278, 440005249312, 440005363528, 440006052331, 440006082897, 440006224971, 440006225084, 440006407150, 440006761631, 440006861849, 440006861927, 440006931755, 440007110030, 440007134945, 440007397106, 440007595102, 440008208168, 440008256133, 440008258839, 440008452157, 440008469101, 440008471330, 440008491894, 440008513475, 440008603896, 440008732072, 440008938974, 440008958594, 440009243172, 440009428624, 440009568605, 440010078012, 440010078123, 440010078289, 440010082184, 440010082736, 440010120504, 440010328117, 440010380250, 440010392695, 440010541510, 440010604754, 440010859124, 440010859294, 440011324611, 440012283235, 440012309943, 440012327809, 440012362508, 440012540055, 440014595378, 440014856076, 440014882976, 440014891586, 440014962402, 440015007179, 440015330819, 440015699502, 440015842041, 440015930094, 440016076618, 440016222164, 440016608732, 440016987790, 440017550868, 440017551632, 440017901598, 440018091246, 440018158370, 440019805726, 440019808107, 440020105346, 440020188585, 440020447667, 440020827078, 440020939986, 440021301131, 440021333159, 440022386716, 440022880202, 440022883378, 440023230182, 440024058246, 440026114589, 440026127577, 440026356160, 440026499487, 440027052235, 440027058895, 440027059754, 440027767422, 440028198138, 440030038014, 440030458276, 440030458600, 440030912030, 440031253671, 440038399685, 440038426305, 440039436740, 440039785498, 440039826925, 440041473970, 440044329160, 440044762390, 440045699862, 440046002502, 440046631832, 440047281538, 440050065916, 440050080060, 440050318293, 440051124993, 440051233099, 440052087384, 440052356651, 440052505252, 440052633364, 440052864896, 440052970533, 440054062561, 440054770164, 440056072303, 440056896676, 440059312360, 440059959787, 440060103115, 440060873278, 680100010020, 680100010036, 680100050063, 680100100021, 680100100022, 680100100095, 680100100124, 680100100125, 680100100126, 680100110186, 680400010121, 680400010274, 680400030040, 680400060036, 680400060097, 680400060100, 680400070045, 680400070100, 680400070154, 680400070174, 680400070255, 681000060083, 681400020050, 681400040041, 681400040073, 682000010074, 682000020045, 682000020107, 682000020122, 682000020128, 682000020141, 682000030130, 682000030133, 682400010047, 682400010085, 682400020030, 682400020180, 682400020181, 682400020211, 682400040083, 682400040088, 682400040091, 682400040101, 682400040186, 682700080041, 683000030040, 683000030112, 683000030151, 683000030165, 683000030168, 683000030170, 683000040043, 683000040061, 683700030090, 683700030117, 683700040057, 683700040072, 683700080133, 683700090063, 683700090182, 685000030082, 685000030210, 685000030292, 685000030300, 685000050152, 685000050161, 685000060038, 685400010006, 685400010015, 685400010016, 685400010019, 685400010124, 685400030027, 685400030042, 685400030118, 685400030122, 685400040021, 685400040051, 685400040061, 685400040088, 685400040099, 685400080032, 685400080034, 685400100040, 685400100099, 685400110013 ,685400110026, 685400110064, 685400120006, 685400120020, 685400120023, 685400120041, 685400120065, 685400120068, 685400120102, 685400130001, 685400130055, 685400130063, 685400140036, 685400140049, 685400140079, 685400140089, 685400150035, 685400150041, 685400160024, 685400160109, 685400180025, 685400200008, 685400200013, 685400200014, 685400200041, 685400200064, 685400210069, 685400220039, 685400220131, 685400230068, 685400240018, 685400240075, 685400260014, 685400260016, 685400260048, 685400260050, 685400260065, 685400260123, 685400260136, 685400260137, 685400270001, 685400270024, 685400270030, 685400270068, 686400010067, 686400010108, 686400010250, 686400030014, 686700080046, 686700090071, 686700090082, 687400010007, 687400010008, 687400020003, 687400020018, 687400020021, 687400020033, 687400020066, </w:t>
      </w:r>
      <w:r w:rsidR="008C4DBF" w:rsidRPr="009F34EB">
        <w:rPr>
          <w:sz w:val="22"/>
          <w:szCs w:val="22"/>
        </w:rPr>
        <w:lastRenderedPageBreak/>
        <w:t>687400020067, 687400020080, 687400020084, 687400020085, 687400020088, 687400020105, 687400020106, 687400020112, 687400020126, 687400020133, 687400030003, 687400030004, 687400030032, 687400030034, 687400030037, 687400030087, 687400030089, 687400030091, 687400030101, 687400030111, 687400030132, 687400030135, 687400040004, 687400040034, 687400040039, 687400040041, 687400040051, 687400040069, 687400040087, 687400050017, 687400050030, 687400050032, 687400050049, 687400060006, 687400060039, 687400060123, 687400060140, 687400070030, 687400070075, 687400070080, 687400070106, 687400080021, 687400080031, 687400080048, 687400080062, 687400080087, 687400100050, 687400100078, 687400110104, 687400110201, 687400110246, 687400140051, 687400140052, 687400140070, 687400140072, 687700030052, 687700030124, 687700060027, 688000010012, 688000010059, 688000010060, 688000050112</w:t>
      </w:r>
      <w:r w:rsidRPr="009F34EB">
        <w:rPr>
          <w:sz w:val="22"/>
          <w:szCs w:val="22"/>
        </w:rPr>
        <w:t>,</w:t>
      </w:r>
      <w:r w:rsidR="00A03464">
        <w:rPr>
          <w:sz w:val="22"/>
          <w:szCs w:val="22"/>
        </w:rPr>
        <w:t xml:space="preserve"> 687400030018, 440020270440</w:t>
      </w:r>
      <w:r w:rsidRPr="009F34EB">
        <w:rPr>
          <w:sz w:val="22"/>
          <w:szCs w:val="22"/>
        </w:rPr>
        <w:t xml:space="preserve"> </w:t>
      </w:r>
      <w:r w:rsidR="009A0263" w:rsidRPr="009F34EB">
        <w:rPr>
          <w:sz w:val="22"/>
          <w:szCs w:val="22"/>
        </w:rPr>
        <w:t>dal</w:t>
      </w:r>
      <w:r w:rsidRPr="009F34EB">
        <w:rPr>
          <w:sz w:val="22"/>
          <w:szCs w:val="22"/>
        </w:rPr>
        <w:t>y</w:t>
      </w:r>
      <w:r w:rsidR="009A0263" w:rsidRPr="009F34EB">
        <w:rPr>
          <w:sz w:val="22"/>
          <w:szCs w:val="22"/>
        </w:rPr>
        <w:t xml:space="preserve">s patenka į greta esančių </w:t>
      </w:r>
      <w:r w:rsidR="00354EE2" w:rsidRPr="009F34EB">
        <w:rPr>
          <w:sz w:val="22"/>
          <w:szCs w:val="22"/>
        </w:rPr>
        <w:t>vandens tiekimo ir (ar) nuotekų tvarkymo infrastruktūros objektų apsaugos zoną (-as)</w:t>
      </w:r>
      <w:r w:rsidRPr="009F34EB">
        <w:rPr>
          <w:sz w:val="22"/>
          <w:szCs w:val="22"/>
        </w:rPr>
        <w:t>.</w:t>
      </w:r>
    </w:p>
    <w:p w14:paraId="40A9927A" w14:textId="399081FE" w:rsidR="009A0263" w:rsidRPr="009F34EB" w:rsidRDefault="00FF31AB" w:rsidP="008F669B">
      <w:pPr>
        <w:ind w:firstLine="709"/>
        <w:jc w:val="both"/>
        <w:rPr>
          <w:sz w:val="22"/>
          <w:szCs w:val="22"/>
        </w:rPr>
      </w:pPr>
      <w:r w:rsidRPr="009F34EB">
        <w:rPr>
          <w:sz w:val="22"/>
          <w:szCs w:val="22"/>
        </w:rPr>
        <w:t>Vadovaujantis</w:t>
      </w:r>
      <w:r w:rsidR="009A0263" w:rsidRPr="009F34EB">
        <w:rPr>
          <w:sz w:val="22"/>
          <w:szCs w:val="22"/>
        </w:rPr>
        <w:t xml:space="preserve"> Lietuvos Respublikos specialiųjų žemės naudojimo sąlygų įstatymo II skyriaus 11 straipsnio 2 dalimi, informuojame, kad, patvirtinus planą, </w:t>
      </w:r>
      <w:r w:rsidRPr="009F34EB">
        <w:rPr>
          <w:sz w:val="22"/>
          <w:szCs w:val="22"/>
        </w:rPr>
        <w:t>aukščiau išvardintiems</w:t>
      </w:r>
      <w:r w:rsidR="009A0263" w:rsidRPr="009F34EB">
        <w:rPr>
          <w:sz w:val="22"/>
          <w:szCs w:val="22"/>
        </w:rPr>
        <w:t xml:space="preserve"> žemės sklyp</w:t>
      </w:r>
      <w:r w:rsidRPr="009F34EB">
        <w:rPr>
          <w:sz w:val="22"/>
          <w:szCs w:val="22"/>
        </w:rPr>
        <w:t>ams</w:t>
      </w:r>
      <w:r w:rsidR="009A0263" w:rsidRPr="009F34EB">
        <w:rPr>
          <w:sz w:val="22"/>
          <w:szCs w:val="22"/>
        </w:rPr>
        <w:t xml:space="preserve"> taikoma specialioji žemės naudojimo sąlyga ir ūkinės veiklos apribojimai, kurie nustatyti Lietuvos Respublikos specialiųjų žemės naudojimo sąlygų įstatymo III skyriaus „Inžinerinė infrastruktūra“ 1</w:t>
      </w:r>
      <w:r w:rsidR="00354EE2" w:rsidRPr="009F34EB">
        <w:rPr>
          <w:sz w:val="22"/>
          <w:szCs w:val="22"/>
        </w:rPr>
        <w:t>0</w:t>
      </w:r>
      <w:r w:rsidR="009A0263" w:rsidRPr="009F34EB">
        <w:rPr>
          <w:sz w:val="22"/>
          <w:szCs w:val="22"/>
        </w:rPr>
        <w:t xml:space="preserve"> skirsnyje „</w:t>
      </w:r>
      <w:r w:rsidR="00354EE2" w:rsidRPr="009F34EB">
        <w:rPr>
          <w:sz w:val="22"/>
          <w:szCs w:val="22"/>
        </w:rPr>
        <w:t>Vandens tiekimo ir nuotekų, paviršinių nuotekų tvarkymo infrastruktūros apsaugos zonos ir jose taikomos specialiosios žemės naudojimo sąlygos</w:t>
      </w:r>
      <w:r w:rsidR="009A0263" w:rsidRPr="009F34EB">
        <w:rPr>
          <w:sz w:val="22"/>
          <w:szCs w:val="22"/>
        </w:rPr>
        <w:t xml:space="preserve">“. </w:t>
      </w:r>
    </w:p>
    <w:p w14:paraId="1024AD30" w14:textId="45187ACB" w:rsidR="00354EE2" w:rsidRPr="009F34EB" w:rsidRDefault="00C97C72" w:rsidP="008F669B">
      <w:pPr>
        <w:ind w:firstLine="709"/>
        <w:jc w:val="both"/>
        <w:rPr>
          <w:sz w:val="22"/>
          <w:szCs w:val="22"/>
          <w:lang w:eastAsia="lt-LT"/>
        </w:rPr>
      </w:pPr>
      <w:r w:rsidRPr="009F34EB">
        <w:rPr>
          <w:sz w:val="22"/>
          <w:szCs w:val="22"/>
          <w:lang w:eastAsia="lt-LT"/>
        </w:rPr>
        <w:t xml:space="preserve">Informuojame, </w:t>
      </w:r>
      <w:r w:rsidR="00FF31AB" w:rsidRPr="009F34EB">
        <w:rPr>
          <w:sz w:val="22"/>
          <w:szCs w:val="22"/>
          <w:lang w:eastAsia="lt-LT"/>
        </w:rPr>
        <w:t xml:space="preserve">kad </w:t>
      </w:r>
      <w:r w:rsidRPr="009F34EB">
        <w:rPr>
          <w:sz w:val="22"/>
          <w:szCs w:val="22"/>
          <w:lang w:eastAsia="lt-LT"/>
        </w:rPr>
        <w:t>kompensacija dėl specialiųjų žemės naudojimo sąlygų taikymo apskaičiuojama ir išmokama Lietuvos Respublikos vyriausybės 2019 m. gruodžio 11 d. nutarim</w:t>
      </w:r>
      <w:r w:rsidR="00914613" w:rsidRPr="009F34EB">
        <w:rPr>
          <w:sz w:val="22"/>
          <w:szCs w:val="22"/>
          <w:lang w:eastAsia="lt-LT"/>
        </w:rPr>
        <w:t>u</w:t>
      </w:r>
      <w:r w:rsidRPr="009F34EB">
        <w:rPr>
          <w:sz w:val="22"/>
          <w:szCs w:val="22"/>
          <w:lang w:eastAsia="lt-LT"/>
        </w:rPr>
        <w:t xml:space="preserve"> Nr. 1248 „Dėl Lietuvos Respublikos specialiųjų žemės naudojimo sąlygų įstatymo įgyvendinimo“ </w:t>
      </w:r>
      <w:r w:rsidR="005D46A5" w:rsidRPr="009F34EB">
        <w:rPr>
          <w:sz w:val="22"/>
          <w:szCs w:val="22"/>
          <w:lang w:eastAsia="lt-LT"/>
        </w:rPr>
        <w:t xml:space="preserve">patvirtintos Kompensacijos dėl specialiųjų žemės naudojimo sąlygų taikymo Lietuvos Respublikos specialiųjų žemės naudojimo sąlygų įstatyme nurodytose teritorijose, nustatytose tenkinant viešąjį interesą, apskaičiavimo ir išmokėjimo metodikos </w:t>
      </w:r>
      <w:r w:rsidRPr="009F34EB">
        <w:rPr>
          <w:sz w:val="22"/>
          <w:szCs w:val="22"/>
          <w:lang w:eastAsia="lt-LT"/>
        </w:rPr>
        <w:t>nustatyta tvarka.</w:t>
      </w:r>
      <w:r w:rsidR="0025470D" w:rsidRPr="009F34EB">
        <w:rPr>
          <w:sz w:val="22"/>
          <w:szCs w:val="22"/>
          <w:lang w:eastAsia="lt-LT"/>
        </w:rPr>
        <w:t xml:space="preserve"> </w:t>
      </w:r>
    </w:p>
    <w:p w14:paraId="2BA83B28" w14:textId="73090039" w:rsidR="007B752A" w:rsidRPr="009F34EB" w:rsidRDefault="0025470D" w:rsidP="007B752A">
      <w:pPr>
        <w:spacing w:before="60"/>
        <w:ind w:firstLine="709"/>
        <w:jc w:val="both"/>
        <w:rPr>
          <w:sz w:val="22"/>
          <w:szCs w:val="22"/>
          <w:lang w:eastAsia="lt-LT"/>
        </w:rPr>
      </w:pPr>
      <w:r w:rsidRPr="009F34EB">
        <w:rPr>
          <w:sz w:val="22"/>
          <w:szCs w:val="22"/>
          <w:lang w:eastAsia="lt-LT"/>
        </w:rPr>
        <w:t xml:space="preserve">Dėl </w:t>
      </w:r>
      <w:r w:rsidR="00354EE2" w:rsidRPr="009F34EB">
        <w:rPr>
          <w:sz w:val="22"/>
          <w:szCs w:val="22"/>
          <w:lang w:eastAsia="lt-LT"/>
        </w:rPr>
        <w:t xml:space="preserve">papildomos </w:t>
      </w:r>
      <w:r w:rsidR="007B752A" w:rsidRPr="009F34EB">
        <w:rPr>
          <w:sz w:val="22"/>
          <w:szCs w:val="22"/>
          <w:lang w:eastAsia="lt-LT"/>
        </w:rPr>
        <w:t>informacijos prašome kreiptis į UAB „Plungės vandenys”,</w:t>
      </w:r>
      <w:r w:rsidR="007B752A" w:rsidRPr="009F34EB">
        <w:rPr>
          <w:sz w:val="22"/>
          <w:szCs w:val="22"/>
        </w:rPr>
        <w:t xml:space="preserve"> Medelyno g. 41, </w:t>
      </w:r>
      <w:r w:rsidR="002A7359">
        <w:rPr>
          <w:sz w:val="22"/>
          <w:szCs w:val="22"/>
        </w:rPr>
        <w:t>Noriškių k.</w:t>
      </w:r>
      <w:r w:rsidR="007B752A" w:rsidRPr="009F34EB">
        <w:rPr>
          <w:sz w:val="22"/>
          <w:szCs w:val="22"/>
        </w:rPr>
        <w:t>, 90103 Plungės r. sav., direktoriaus pavaduotojas gamybai Arvydas Jurkaitis, tel. (8 448) 51641 el. p. arvydas.jurkaitis@plungesvandenys.lt.</w:t>
      </w:r>
    </w:p>
    <w:p w14:paraId="77E8F7BC" w14:textId="6FF22A98" w:rsidR="009A0263" w:rsidRPr="009F34EB" w:rsidRDefault="009A0263" w:rsidP="008F669B">
      <w:pPr>
        <w:ind w:firstLine="709"/>
        <w:jc w:val="both"/>
        <w:rPr>
          <w:sz w:val="22"/>
          <w:szCs w:val="22"/>
          <w:lang w:eastAsia="lt-LT"/>
        </w:rPr>
      </w:pPr>
    </w:p>
    <w:p w14:paraId="26E11B02" w14:textId="24D5E635" w:rsidR="00EF08D9" w:rsidRPr="009F34EB" w:rsidRDefault="00EF08D9" w:rsidP="009A0263">
      <w:pPr>
        <w:spacing w:before="60"/>
        <w:ind w:firstLine="709"/>
        <w:jc w:val="both"/>
        <w:rPr>
          <w:sz w:val="22"/>
          <w:szCs w:val="22"/>
          <w:lang w:eastAsia="lt-LT"/>
        </w:rPr>
      </w:pPr>
    </w:p>
    <w:p w14:paraId="3AC0CD0D" w14:textId="15C73F4B" w:rsidR="00354EE2" w:rsidRPr="009F34EB" w:rsidRDefault="00354EE2" w:rsidP="009A0263">
      <w:pPr>
        <w:spacing w:before="60"/>
        <w:ind w:firstLine="709"/>
        <w:jc w:val="both"/>
        <w:rPr>
          <w:sz w:val="22"/>
          <w:szCs w:val="22"/>
          <w:lang w:eastAsia="lt-LT"/>
        </w:rPr>
      </w:pPr>
      <w:r w:rsidRPr="009F34EB">
        <w:rPr>
          <w:sz w:val="22"/>
          <w:szCs w:val="22"/>
          <w:lang w:eastAsia="lt-LT"/>
        </w:rPr>
        <w:t>UAB „</w:t>
      </w:r>
      <w:r w:rsidR="008F669B" w:rsidRPr="009F34EB">
        <w:rPr>
          <w:sz w:val="22"/>
          <w:szCs w:val="22"/>
          <w:lang w:eastAsia="lt-LT"/>
        </w:rPr>
        <w:t>Plungės</w:t>
      </w:r>
      <w:r w:rsidRPr="009F34EB">
        <w:rPr>
          <w:sz w:val="22"/>
          <w:szCs w:val="22"/>
          <w:lang w:eastAsia="lt-LT"/>
        </w:rPr>
        <w:t xml:space="preserve"> vandenys</w:t>
      </w:r>
      <w:r w:rsidR="005B3A51" w:rsidRPr="009F34EB">
        <w:rPr>
          <w:sz w:val="22"/>
          <w:szCs w:val="22"/>
          <w:lang w:eastAsia="lt-LT"/>
        </w:rPr>
        <w:t>“</w:t>
      </w:r>
    </w:p>
    <w:sectPr w:rsidR="00354EE2" w:rsidRPr="009F34EB" w:rsidSect="00852B75">
      <w:pgSz w:w="11907" w:h="16840" w:code="9"/>
      <w:pgMar w:top="1134" w:right="567" w:bottom="567" w:left="1701" w:header="720" w:footer="76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A5F61" w14:textId="77777777" w:rsidR="00D626D9" w:rsidRDefault="00D626D9" w:rsidP="00311B67">
      <w:r>
        <w:separator/>
      </w:r>
    </w:p>
  </w:endnote>
  <w:endnote w:type="continuationSeparator" w:id="0">
    <w:p w14:paraId="60853A9D" w14:textId="77777777" w:rsidR="00D626D9" w:rsidRDefault="00D626D9" w:rsidP="0031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B8F35" w14:textId="77777777" w:rsidR="00D626D9" w:rsidRDefault="00D626D9" w:rsidP="00311B67">
      <w:r>
        <w:separator/>
      </w:r>
    </w:p>
  </w:footnote>
  <w:footnote w:type="continuationSeparator" w:id="0">
    <w:p w14:paraId="4497D0B9" w14:textId="77777777" w:rsidR="00D626D9" w:rsidRDefault="00D626D9" w:rsidP="00311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75"/>
    <w:rsid w:val="00073020"/>
    <w:rsid w:val="000D019D"/>
    <w:rsid w:val="001E2B34"/>
    <w:rsid w:val="0025470D"/>
    <w:rsid w:val="002A7359"/>
    <w:rsid w:val="003103B5"/>
    <w:rsid w:val="00310E78"/>
    <w:rsid w:val="00311B67"/>
    <w:rsid w:val="00354EE2"/>
    <w:rsid w:val="00383B1B"/>
    <w:rsid w:val="003A1B69"/>
    <w:rsid w:val="003E3F4F"/>
    <w:rsid w:val="00511CE0"/>
    <w:rsid w:val="0051392A"/>
    <w:rsid w:val="00571FDF"/>
    <w:rsid w:val="00597D26"/>
    <w:rsid w:val="005B3A51"/>
    <w:rsid w:val="005D46A5"/>
    <w:rsid w:val="006B0457"/>
    <w:rsid w:val="00743A61"/>
    <w:rsid w:val="007B752A"/>
    <w:rsid w:val="008032DA"/>
    <w:rsid w:val="00852B75"/>
    <w:rsid w:val="00860C2B"/>
    <w:rsid w:val="008C4DBF"/>
    <w:rsid w:val="008F1675"/>
    <w:rsid w:val="008F669B"/>
    <w:rsid w:val="00914613"/>
    <w:rsid w:val="009A0263"/>
    <w:rsid w:val="009A1D20"/>
    <w:rsid w:val="009B2F2F"/>
    <w:rsid w:val="009F34EB"/>
    <w:rsid w:val="009F7D7B"/>
    <w:rsid w:val="00A03464"/>
    <w:rsid w:val="00A043DF"/>
    <w:rsid w:val="00A55C0C"/>
    <w:rsid w:val="00AD4AC3"/>
    <w:rsid w:val="00B63C86"/>
    <w:rsid w:val="00B709B9"/>
    <w:rsid w:val="00B875C5"/>
    <w:rsid w:val="00BD2ADD"/>
    <w:rsid w:val="00C00113"/>
    <w:rsid w:val="00C0392C"/>
    <w:rsid w:val="00C31797"/>
    <w:rsid w:val="00C97C72"/>
    <w:rsid w:val="00CE6737"/>
    <w:rsid w:val="00D626D9"/>
    <w:rsid w:val="00DD08AB"/>
    <w:rsid w:val="00E573B4"/>
    <w:rsid w:val="00EF08D9"/>
    <w:rsid w:val="00EF7FF6"/>
    <w:rsid w:val="00FC3370"/>
    <w:rsid w:val="00FF3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34AA"/>
  <w15:docId w15:val="{CBBEA42C-16B5-4A0C-BB67-783A5588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52B75"/>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852B75"/>
    <w:rPr>
      <w:rFonts w:cs="Times New Roman"/>
      <w:color w:val="0000FF"/>
      <w:u w:val="single"/>
    </w:rPr>
  </w:style>
  <w:style w:type="character" w:customStyle="1" w:styleId="fontstyle01">
    <w:name w:val="fontstyle01"/>
    <w:basedOn w:val="Numatytasispastraiposriftas"/>
    <w:rsid w:val="00B709B9"/>
    <w:rPr>
      <w:rFonts w:ascii="TimesNewRomanPSMT" w:hAnsi="TimesNewRomanPSMT" w:hint="default"/>
      <w:b w:val="0"/>
      <w:bCs w:val="0"/>
      <w:i w:val="0"/>
      <w:iCs w:val="0"/>
      <w:color w:val="000000"/>
      <w:sz w:val="24"/>
      <w:szCs w:val="24"/>
    </w:rPr>
  </w:style>
  <w:style w:type="paragraph" w:styleId="Pagrindiniotekstotrauka">
    <w:name w:val="Body Text Indent"/>
    <w:basedOn w:val="prastasis"/>
    <w:link w:val="PagrindiniotekstotraukaDiagrama"/>
    <w:rsid w:val="00311B67"/>
    <w:pPr>
      <w:tabs>
        <w:tab w:val="left" w:pos="1293"/>
      </w:tabs>
      <w:spacing w:after="120"/>
      <w:ind w:left="283"/>
    </w:pPr>
  </w:style>
  <w:style w:type="character" w:customStyle="1" w:styleId="PagrindiniotekstotraukaDiagrama">
    <w:name w:val="Pagrindinio teksto įtrauka Diagrama"/>
    <w:basedOn w:val="Numatytasispastraiposriftas"/>
    <w:link w:val="Pagrindiniotekstotrauka"/>
    <w:rsid w:val="00311B67"/>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rsid w:val="00311B67"/>
    <w:rPr>
      <w:sz w:val="20"/>
      <w:szCs w:val="20"/>
    </w:rPr>
  </w:style>
  <w:style w:type="character" w:customStyle="1" w:styleId="PuslapioinaostekstasDiagrama">
    <w:name w:val="Puslapio išnašos tekstas Diagrama"/>
    <w:basedOn w:val="Numatytasispastraiposriftas"/>
    <w:link w:val="Puslapioinaostekstas"/>
    <w:semiHidden/>
    <w:rsid w:val="00311B67"/>
    <w:rPr>
      <w:rFonts w:ascii="Times New Roman" w:eastAsia="Times New Roman" w:hAnsi="Times New Roman" w:cs="Times New Roman"/>
      <w:sz w:val="20"/>
      <w:szCs w:val="20"/>
    </w:rPr>
  </w:style>
  <w:style w:type="character" w:styleId="Puslapioinaosnuoroda">
    <w:name w:val="footnote reference"/>
    <w:basedOn w:val="Numatytasispastraiposriftas"/>
    <w:semiHidden/>
    <w:rsid w:val="00311B67"/>
    <w:rPr>
      <w:vertAlign w:val="superscript"/>
    </w:rPr>
  </w:style>
  <w:style w:type="character" w:styleId="Neapdorotaspaminjimas">
    <w:name w:val="Unresolved Mention"/>
    <w:basedOn w:val="Numatytasispastraiposriftas"/>
    <w:uiPriority w:val="99"/>
    <w:semiHidden/>
    <w:unhideWhenUsed/>
    <w:rsid w:val="00354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11980">
      <w:bodyDiv w:val="1"/>
      <w:marLeft w:val="0"/>
      <w:marRight w:val="0"/>
      <w:marTop w:val="0"/>
      <w:marBottom w:val="0"/>
      <w:divBdr>
        <w:top w:val="none" w:sz="0" w:space="0" w:color="auto"/>
        <w:left w:val="none" w:sz="0" w:space="0" w:color="auto"/>
        <w:bottom w:val="none" w:sz="0" w:space="0" w:color="auto"/>
        <w:right w:val="none" w:sz="0" w:space="0" w:color="auto"/>
      </w:divBdr>
    </w:div>
    <w:div w:id="1545286405">
      <w:bodyDiv w:val="1"/>
      <w:marLeft w:val="0"/>
      <w:marRight w:val="0"/>
      <w:marTop w:val="0"/>
      <w:marBottom w:val="0"/>
      <w:divBdr>
        <w:top w:val="none" w:sz="0" w:space="0" w:color="auto"/>
        <w:left w:val="none" w:sz="0" w:space="0" w:color="auto"/>
        <w:bottom w:val="none" w:sz="0" w:space="0" w:color="auto"/>
        <w:right w:val="none" w:sz="0" w:space="0" w:color="auto"/>
      </w:divBdr>
    </w:div>
    <w:div w:id="19704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8D79-BF61-4399-AF45-F636CA5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4615</Words>
  <Characters>2631</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Gaudenta Sakalauskiene</dc:creator>
  <cp:lastModifiedBy>Mindaugas Vaukas</cp:lastModifiedBy>
  <cp:revision>4</cp:revision>
  <dcterms:created xsi:type="dcterms:W3CDTF">2024-09-30T11:06:00Z</dcterms:created>
  <dcterms:modified xsi:type="dcterms:W3CDTF">2024-10-04T04:38:00Z</dcterms:modified>
</cp:coreProperties>
</file>